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898" w:val="left" w:leader="none"/>
        </w:tabs>
        <w:spacing w:before="63"/>
        <w:ind w:left="3245" w:right="927" w:hanging="438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717829</wp:posOffset>
            </wp:positionH>
            <wp:positionV relativeFrom="paragraph">
              <wp:posOffset>55915</wp:posOffset>
            </wp:positionV>
            <wp:extent cx="1335024" cy="50643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024" cy="506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INSTITUTO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PREVIDÊNCIA</w:t>
        <w:tab/>
        <w:t>E</w:t>
      </w:r>
      <w:r>
        <w:rPr>
          <w:spacing w:val="76"/>
        </w:rPr>
        <w:t> </w:t>
      </w:r>
      <w:r>
        <w:rPr/>
        <w:t>ASSISTÊNCIA</w:t>
      </w:r>
      <w:r>
        <w:rPr>
          <w:spacing w:val="-3"/>
        </w:rPr>
        <w:t> </w:t>
      </w:r>
      <w:r>
        <w:rPr/>
        <w:t>SOCIAL</w:t>
      </w:r>
      <w:r>
        <w:rPr>
          <w:spacing w:val="-3"/>
        </w:rPr>
        <w:t> </w:t>
      </w:r>
      <w:r>
        <w:rPr/>
        <w:t>DO SERVIDOR PÚBLICO DO MUNICÍPIO DE PETRÓPOLIS</w: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65"/>
        <w:rPr>
          <w:sz w:val="21"/>
        </w:rPr>
      </w:pPr>
    </w:p>
    <w:p>
      <w:pPr>
        <w:pStyle w:val="Title"/>
        <w:rPr>
          <w:u w:val="none"/>
        </w:rPr>
      </w:pPr>
      <w:r>
        <w:rPr>
          <w:spacing w:val="-2"/>
          <w:u w:val="single"/>
        </w:rPr>
        <w:t>TOTALIZADOR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DAS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FOLHAS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DE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PAGAMENTO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DO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INPAS</w:t>
      </w:r>
    </w:p>
    <w:p>
      <w:pPr>
        <w:pStyle w:val="BodyText"/>
        <w:spacing w:before="47"/>
        <w:rPr>
          <w:sz w:val="20"/>
        </w:rPr>
      </w:pPr>
    </w:p>
    <w:tbl>
      <w:tblPr>
        <w:tblW w:w="0" w:type="auto"/>
        <w:jc w:val="left"/>
        <w:tblInd w:w="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4"/>
        <w:gridCol w:w="1986"/>
        <w:gridCol w:w="1731"/>
        <w:gridCol w:w="1849"/>
      </w:tblGrid>
      <w:tr>
        <w:trPr>
          <w:trHeight w:val="253" w:hRule="atLeast"/>
        </w:trPr>
        <w:tc>
          <w:tcPr>
            <w:tcW w:w="2144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left="3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Histórico</w:t>
            </w:r>
            <w:r>
              <w:rPr>
                <w:rFonts w:ascii="Arial" w:hAnsi="Arial"/>
                <w:b/>
                <w:spacing w:val="-1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da</w:t>
            </w:r>
            <w:r>
              <w:rPr>
                <w:rFonts w:ascii="Arial" w:hAnsi="Arial"/>
                <w:b/>
                <w:spacing w:val="-13"/>
                <w:sz w:val="21"/>
              </w:rPr>
              <w:t> </w:t>
            </w:r>
            <w:r>
              <w:rPr>
                <w:rFonts w:ascii="Arial" w:hAnsi="Arial"/>
                <w:b/>
                <w:spacing w:val="-4"/>
                <w:sz w:val="21"/>
              </w:rPr>
              <w:t>Folha</w:t>
            </w:r>
          </w:p>
        </w:tc>
        <w:tc>
          <w:tcPr>
            <w:tcW w:w="5566" w:type="dxa"/>
            <w:gridSpan w:val="3"/>
            <w:shd w:val="clear" w:color="auto" w:fill="C0C0C0"/>
          </w:tcPr>
          <w:p>
            <w:pPr>
              <w:pStyle w:val="TableParagraph"/>
              <w:ind w:left="3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NOVEMBRO/2024</w:t>
            </w:r>
          </w:p>
        </w:tc>
      </w:tr>
      <w:tr>
        <w:trPr>
          <w:trHeight w:val="254" w:hRule="atLeast"/>
        </w:trPr>
        <w:tc>
          <w:tcPr>
            <w:tcW w:w="2144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ind w:left="31" w:right="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de</w:t>
            </w:r>
            <w:r>
              <w:rPr>
                <w:rFonts w:ascii="Arial"/>
                <w:b/>
                <w:spacing w:val="-6"/>
                <w:sz w:val="21"/>
              </w:rPr>
              <w:t> </w:t>
            </w:r>
            <w:r>
              <w:rPr>
                <w:rFonts w:ascii="Arial"/>
                <w:b/>
                <w:spacing w:val="-2"/>
                <w:sz w:val="21"/>
              </w:rPr>
              <w:t>Pagamento</w:t>
            </w:r>
          </w:p>
        </w:tc>
        <w:tc>
          <w:tcPr>
            <w:tcW w:w="1986" w:type="dxa"/>
            <w:shd w:val="clear" w:color="auto" w:fill="C0C0C0"/>
          </w:tcPr>
          <w:p>
            <w:pPr>
              <w:pStyle w:val="TableParagraph"/>
              <w:ind w:left="426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Quantidade</w:t>
            </w:r>
          </w:p>
        </w:tc>
        <w:tc>
          <w:tcPr>
            <w:tcW w:w="1731" w:type="dxa"/>
            <w:shd w:val="clear" w:color="auto" w:fill="C0C0C0"/>
          </w:tcPr>
          <w:p>
            <w:pPr>
              <w:pStyle w:val="TableParagraph"/>
              <w:ind w:left="433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Bruto</w:t>
            </w:r>
            <w:r>
              <w:rPr>
                <w:rFonts w:ascii="Arial"/>
                <w:b/>
                <w:spacing w:val="-8"/>
                <w:sz w:val="21"/>
              </w:rPr>
              <w:t> </w:t>
            </w:r>
            <w:r>
              <w:rPr>
                <w:rFonts w:ascii="Arial"/>
                <w:b/>
                <w:spacing w:val="-5"/>
                <w:sz w:val="21"/>
              </w:rPr>
              <w:t>R$</w:t>
            </w:r>
          </w:p>
        </w:tc>
        <w:tc>
          <w:tcPr>
            <w:tcW w:w="1849" w:type="dxa"/>
            <w:shd w:val="clear" w:color="auto" w:fill="C0C0C0"/>
          </w:tcPr>
          <w:p>
            <w:pPr>
              <w:pStyle w:val="TableParagraph"/>
              <w:ind w:left="394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Líquido </w:t>
            </w:r>
            <w:r>
              <w:rPr>
                <w:rFonts w:ascii="Arial" w:hAnsi="Arial"/>
                <w:b/>
                <w:spacing w:val="-5"/>
                <w:sz w:val="21"/>
              </w:rPr>
              <w:t>R$</w:t>
            </w:r>
          </w:p>
        </w:tc>
      </w:tr>
    </w:tbl>
    <w:p>
      <w:pPr>
        <w:pStyle w:val="BodyText"/>
        <w:spacing w:before="6"/>
        <w:rPr>
          <w:sz w:val="12"/>
        </w:rPr>
      </w:pPr>
    </w:p>
    <w:tbl>
      <w:tblPr>
        <w:tblW w:w="0" w:type="auto"/>
        <w:jc w:val="left"/>
        <w:tblInd w:w="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9"/>
        <w:gridCol w:w="1990"/>
        <w:gridCol w:w="1731"/>
        <w:gridCol w:w="1849"/>
      </w:tblGrid>
      <w:tr>
        <w:trPr>
          <w:trHeight w:val="253" w:hRule="atLeast"/>
        </w:trPr>
        <w:tc>
          <w:tcPr>
            <w:tcW w:w="2139" w:type="dxa"/>
          </w:tcPr>
          <w:p>
            <w:pPr>
              <w:pStyle w:val="TableParagraph"/>
              <w:ind w:left="39" w:right="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Aposentados</w:t>
            </w:r>
          </w:p>
        </w:tc>
        <w:tc>
          <w:tcPr>
            <w:tcW w:w="1990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3.313</w:t>
            </w:r>
          </w:p>
        </w:tc>
        <w:tc>
          <w:tcPr>
            <w:tcW w:w="1731" w:type="dxa"/>
          </w:tcPr>
          <w:p>
            <w:pPr>
              <w:pStyle w:val="TableParagraph"/>
              <w:ind w:left="0" w:right="15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14.892.061,87</w:t>
            </w:r>
          </w:p>
        </w:tc>
        <w:tc>
          <w:tcPr>
            <w:tcW w:w="1849" w:type="dxa"/>
          </w:tcPr>
          <w:p>
            <w:pPr>
              <w:pStyle w:val="TableParagraph"/>
              <w:ind w:left="0" w:right="1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12.440.236,43</w:t>
            </w:r>
          </w:p>
        </w:tc>
      </w:tr>
      <w:tr>
        <w:trPr>
          <w:trHeight w:val="253" w:hRule="atLeast"/>
        </w:trPr>
        <w:tc>
          <w:tcPr>
            <w:tcW w:w="2139" w:type="dxa"/>
          </w:tcPr>
          <w:p>
            <w:pPr>
              <w:pStyle w:val="TableParagraph"/>
              <w:ind w:left="39" w:right="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Pensionistas</w:t>
            </w:r>
          </w:p>
        </w:tc>
        <w:tc>
          <w:tcPr>
            <w:tcW w:w="1990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730</w:t>
            </w:r>
          </w:p>
        </w:tc>
        <w:tc>
          <w:tcPr>
            <w:tcW w:w="1731" w:type="dxa"/>
          </w:tcPr>
          <w:p>
            <w:pPr>
              <w:pStyle w:val="TableParagraph"/>
              <w:ind w:left="0" w:right="15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2.106.274,11</w:t>
            </w:r>
          </w:p>
        </w:tc>
        <w:tc>
          <w:tcPr>
            <w:tcW w:w="1849" w:type="dxa"/>
          </w:tcPr>
          <w:p>
            <w:pPr>
              <w:pStyle w:val="TableParagraph"/>
              <w:ind w:left="0" w:right="1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1.974.236,16</w:t>
            </w:r>
          </w:p>
        </w:tc>
      </w:tr>
      <w:tr>
        <w:trPr>
          <w:trHeight w:val="253" w:hRule="atLeast"/>
        </w:trPr>
        <w:tc>
          <w:tcPr>
            <w:tcW w:w="2139" w:type="dxa"/>
          </w:tcPr>
          <w:p>
            <w:pPr>
              <w:pStyle w:val="TableParagraph"/>
              <w:ind w:left="39" w:right="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Auxílio</w:t>
            </w:r>
            <w:r>
              <w:rPr>
                <w:rFonts w:ascii="Arial" w:hAnsi="Arial"/>
                <w:b/>
                <w:spacing w:val="-11"/>
                <w:sz w:val="21"/>
              </w:rPr>
              <w:t> </w:t>
            </w:r>
            <w:r>
              <w:rPr>
                <w:rFonts w:ascii="Arial" w:hAnsi="Arial"/>
                <w:b/>
                <w:spacing w:val="-2"/>
                <w:sz w:val="21"/>
              </w:rPr>
              <w:t>Reclusão</w:t>
            </w:r>
          </w:p>
        </w:tc>
        <w:tc>
          <w:tcPr>
            <w:tcW w:w="199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731" w:type="dxa"/>
          </w:tcPr>
          <w:p>
            <w:pPr>
              <w:pStyle w:val="TableParagraph"/>
              <w:ind w:left="0" w:right="15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0,00</w:t>
            </w:r>
          </w:p>
        </w:tc>
        <w:tc>
          <w:tcPr>
            <w:tcW w:w="1849" w:type="dxa"/>
          </w:tcPr>
          <w:p>
            <w:pPr>
              <w:pStyle w:val="TableParagraph"/>
              <w:ind w:left="0" w:right="1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2139" w:type="dxa"/>
            <w:shd w:val="clear" w:color="auto" w:fill="C0C0C0"/>
          </w:tcPr>
          <w:p>
            <w:pPr>
              <w:pStyle w:val="TableParagraph"/>
              <w:ind w:left="39" w:right="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Subtotal</w:t>
            </w:r>
          </w:p>
        </w:tc>
        <w:tc>
          <w:tcPr>
            <w:tcW w:w="1990" w:type="dxa"/>
            <w:shd w:val="clear" w:color="auto" w:fill="C0C0C0"/>
          </w:tcPr>
          <w:p>
            <w:pPr>
              <w:pStyle w:val="TableParagraph"/>
              <w:ind w:right="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4.043</w:t>
            </w:r>
          </w:p>
        </w:tc>
        <w:tc>
          <w:tcPr>
            <w:tcW w:w="1731" w:type="dxa"/>
            <w:shd w:val="clear" w:color="auto" w:fill="C0C0C0"/>
          </w:tcPr>
          <w:p>
            <w:pPr>
              <w:pStyle w:val="TableParagraph"/>
              <w:ind w:left="0" w:right="15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16.998.335,98</w:t>
            </w:r>
          </w:p>
        </w:tc>
        <w:tc>
          <w:tcPr>
            <w:tcW w:w="1849" w:type="dxa"/>
            <w:shd w:val="clear" w:color="auto" w:fill="C0C0C0"/>
          </w:tcPr>
          <w:p>
            <w:pPr>
              <w:pStyle w:val="TableParagraph"/>
              <w:ind w:left="0" w:right="16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14.414.472,59</w:t>
            </w:r>
          </w:p>
        </w:tc>
      </w:tr>
    </w:tbl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9"/>
        <w:gridCol w:w="1990"/>
        <w:gridCol w:w="1731"/>
        <w:gridCol w:w="1849"/>
      </w:tblGrid>
      <w:tr>
        <w:trPr>
          <w:trHeight w:val="253" w:hRule="atLeast"/>
        </w:trPr>
        <w:tc>
          <w:tcPr>
            <w:tcW w:w="2139" w:type="dxa"/>
          </w:tcPr>
          <w:p>
            <w:pPr>
              <w:pStyle w:val="TableParagraph"/>
              <w:ind w:left="3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Ativos</w:t>
            </w:r>
          </w:p>
        </w:tc>
        <w:tc>
          <w:tcPr>
            <w:tcW w:w="1990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731" w:type="dxa"/>
          </w:tcPr>
          <w:p>
            <w:pPr>
              <w:pStyle w:val="TableParagraph"/>
              <w:ind w:left="0" w:right="1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366.591,17</w:t>
            </w:r>
          </w:p>
        </w:tc>
        <w:tc>
          <w:tcPr>
            <w:tcW w:w="1849" w:type="dxa"/>
          </w:tcPr>
          <w:p>
            <w:pPr>
              <w:pStyle w:val="TableParagraph"/>
              <w:ind w:left="0" w:right="1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268.971,88</w:t>
            </w:r>
          </w:p>
        </w:tc>
      </w:tr>
      <w:tr>
        <w:trPr>
          <w:trHeight w:val="253" w:hRule="atLeast"/>
        </w:trPr>
        <w:tc>
          <w:tcPr>
            <w:tcW w:w="2139" w:type="dxa"/>
          </w:tcPr>
          <w:p>
            <w:pPr>
              <w:pStyle w:val="TableParagraph"/>
              <w:ind w:left="39" w:right="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Estagiários</w:t>
            </w:r>
          </w:p>
        </w:tc>
        <w:tc>
          <w:tcPr>
            <w:tcW w:w="199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731" w:type="dxa"/>
          </w:tcPr>
          <w:p>
            <w:pPr>
              <w:pStyle w:val="TableParagraph"/>
              <w:ind w:left="0" w:right="1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4.892,72</w:t>
            </w:r>
          </w:p>
        </w:tc>
        <w:tc>
          <w:tcPr>
            <w:tcW w:w="1849" w:type="dxa"/>
          </w:tcPr>
          <w:p>
            <w:pPr>
              <w:pStyle w:val="TableParagraph"/>
              <w:ind w:left="0" w:right="1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4.892,72</w:t>
            </w:r>
          </w:p>
        </w:tc>
      </w:tr>
      <w:tr>
        <w:trPr>
          <w:trHeight w:val="143" w:hRule="atLeast"/>
        </w:trPr>
        <w:tc>
          <w:tcPr>
            <w:tcW w:w="5860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49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253" w:hRule="atLeast"/>
        </w:trPr>
        <w:tc>
          <w:tcPr>
            <w:tcW w:w="2139" w:type="dxa"/>
            <w:shd w:val="clear" w:color="auto" w:fill="C0C0C0"/>
          </w:tcPr>
          <w:p>
            <w:pPr>
              <w:pStyle w:val="TableParagraph"/>
              <w:ind w:left="39" w:right="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Total</w:t>
            </w:r>
            <w:r>
              <w:rPr>
                <w:rFonts w:ascii="Arial"/>
                <w:b/>
                <w:spacing w:val="-12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Geral</w:t>
            </w:r>
            <w:r>
              <w:rPr>
                <w:rFonts w:ascii="Arial"/>
                <w:b/>
                <w:spacing w:val="-11"/>
                <w:sz w:val="21"/>
              </w:rPr>
              <w:t> </w:t>
            </w:r>
            <w:r>
              <w:rPr>
                <w:rFonts w:ascii="Arial"/>
                <w:b/>
                <w:spacing w:val="-5"/>
                <w:sz w:val="21"/>
              </w:rPr>
              <w:t>R$</w:t>
            </w:r>
          </w:p>
        </w:tc>
        <w:tc>
          <w:tcPr>
            <w:tcW w:w="1990" w:type="dxa"/>
            <w:shd w:val="clear" w:color="auto" w:fill="C0C0C0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  <w:shd w:val="clear" w:color="auto" w:fill="C0C0C0"/>
          </w:tcPr>
          <w:p>
            <w:pPr>
              <w:pStyle w:val="TableParagraph"/>
              <w:ind w:left="0" w:right="15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17.369.819,87</w:t>
            </w:r>
          </w:p>
        </w:tc>
        <w:tc>
          <w:tcPr>
            <w:tcW w:w="1849" w:type="dxa"/>
            <w:shd w:val="clear" w:color="auto" w:fill="C0C0C0"/>
          </w:tcPr>
          <w:p>
            <w:pPr>
              <w:pStyle w:val="TableParagraph"/>
              <w:ind w:left="0" w:right="16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14.688.337,19</w:t>
            </w:r>
          </w:p>
        </w:tc>
      </w:tr>
    </w:tbl>
    <w:p>
      <w:pPr>
        <w:pStyle w:val="BodyText"/>
        <w:rPr>
          <w:sz w:val="21"/>
        </w:rPr>
      </w:pPr>
    </w:p>
    <w:p>
      <w:pPr>
        <w:pStyle w:val="BodyText"/>
        <w:spacing w:before="31"/>
        <w:rPr>
          <w:sz w:val="21"/>
        </w:rPr>
      </w:pPr>
    </w:p>
    <w:p>
      <w:pPr>
        <w:pStyle w:val="Title"/>
        <w:ind w:right="2103"/>
        <w:rPr>
          <w:u w:val="none"/>
        </w:rPr>
      </w:pPr>
      <w:r>
        <w:rPr>
          <w:u w:val="none"/>
        </w:rPr>
        <w:t>FOLHA</w:t>
      </w:r>
      <w:r>
        <w:rPr>
          <w:spacing w:val="-15"/>
          <w:u w:val="none"/>
        </w:rPr>
        <w:t> </w:t>
      </w:r>
      <w:r>
        <w:rPr>
          <w:u w:val="none"/>
        </w:rPr>
        <w:t>DE</w:t>
      </w:r>
      <w:r>
        <w:rPr>
          <w:spacing w:val="-15"/>
          <w:u w:val="none"/>
        </w:rPr>
        <w:t> </w:t>
      </w:r>
      <w:r>
        <w:rPr>
          <w:u w:val="none"/>
        </w:rPr>
        <w:t>PAGAMENTO</w:t>
      </w:r>
      <w:r>
        <w:rPr>
          <w:spacing w:val="-10"/>
          <w:u w:val="none"/>
        </w:rPr>
        <w:t> </w:t>
      </w:r>
      <w:r>
        <w:rPr>
          <w:u w:val="none"/>
        </w:rPr>
        <w:t>-</w:t>
      </w:r>
      <w:r>
        <w:rPr>
          <w:spacing w:val="-12"/>
          <w:u w:val="none"/>
        </w:rPr>
        <w:t> </w:t>
      </w:r>
      <w:r>
        <w:rPr>
          <w:u w:val="none"/>
        </w:rPr>
        <w:t>EVOLUÇÃO</w:t>
      </w:r>
      <w:r>
        <w:rPr>
          <w:spacing w:val="-11"/>
          <w:u w:val="none"/>
        </w:rPr>
        <w:t> </w:t>
      </w:r>
      <w:r>
        <w:rPr>
          <w:u w:val="none"/>
        </w:rPr>
        <w:t>/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INVOLUÇÃO</w:t>
      </w:r>
    </w:p>
    <w:p>
      <w:pPr>
        <w:tabs>
          <w:tab w:pos="6689" w:val="left" w:leader="none"/>
          <w:tab w:pos="8432" w:val="left" w:leader="none"/>
        </w:tabs>
        <w:spacing w:before="33" w:after="18"/>
        <w:ind w:left="4874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sz w:val="21"/>
        </w:rPr>
        <w:t>(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z w:val="21"/>
        </w:rPr>
        <w:t>+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pacing w:val="-10"/>
          <w:sz w:val="21"/>
        </w:rPr>
        <w:t>)</w:t>
      </w:r>
      <w:r>
        <w:rPr>
          <w:rFonts w:ascii="Arial"/>
          <w:b/>
          <w:sz w:val="21"/>
        </w:rPr>
        <w:tab/>
        <w:t>(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z w:val="21"/>
        </w:rPr>
        <w:t>-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pacing w:val="-10"/>
          <w:sz w:val="21"/>
        </w:rPr>
        <w:t>)</w:t>
      </w:r>
      <w:r>
        <w:rPr>
          <w:rFonts w:ascii="Arial"/>
          <w:b/>
          <w:sz w:val="21"/>
        </w:rPr>
        <w:tab/>
        <w:t>(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z w:val="21"/>
        </w:rPr>
        <w:t>=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pacing w:val="-10"/>
          <w:sz w:val="21"/>
        </w:rPr>
        <w:t>)</w:t>
      </w:r>
    </w:p>
    <w:tbl>
      <w:tblPr>
        <w:tblW w:w="0" w:type="auto"/>
        <w:jc w:val="left"/>
        <w:tblInd w:w="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9"/>
        <w:gridCol w:w="1990"/>
        <w:gridCol w:w="1731"/>
        <w:gridCol w:w="1849"/>
        <w:gridCol w:w="1690"/>
      </w:tblGrid>
      <w:tr>
        <w:trPr>
          <w:trHeight w:val="253" w:hRule="atLeast"/>
        </w:trPr>
        <w:tc>
          <w:tcPr>
            <w:tcW w:w="2139" w:type="dxa"/>
            <w:shd w:val="clear" w:color="auto" w:fill="C0C0C0"/>
          </w:tcPr>
          <w:p>
            <w:pPr>
              <w:pStyle w:val="TableParagraph"/>
              <w:ind w:left="3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Folha</w:t>
            </w:r>
          </w:p>
        </w:tc>
        <w:tc>
          <w:tcPr>
            <w:tcW w:w="1990" w:type="dxa"/>
            <w:shd w:val="clear" w:color="auto" w:fill="C0C0C0"/>
          </w:tcPr>
          <w:p>
            <w:pPr>
              <w:pStyle w:val="TableParagraph"/>
              <w:ind w:left="11" w:right="-29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Quant.</w:t>
            </w:r>
            <w:r>
              <w:rPr>
                <w:rFonts w:ascii="Arial" w:hAnsi="Arial"/>
                <w:b/>
                <w:spacing w:val="-10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Mês</w:t>
            </w:r>
            <w:r>
              <w:rPr>
                <w:rFonts w:ascii="Arial" w:hAnsi="Arial"/>
                <w:b/>
                <w:spacing w:val="-9"/>
                <w:sz w:val="21"/>
              </w:rPr>
              <w:t> </w:t>
            </w:r>
            <w:r>
              <w:rPr>
                <w:rFonts w:ascii="Arial" w:hAnsi="Arial"/>
                <w:b/>
                <w:spacing w:val="-2"/>
                <w:sz w:val="21"/>
              </w:rPr>
              <w:t>Anterior</w:t>
            </w:r>
          </w:p>
        </w:tc>
        <w:tc>
          <w:tcPr>
            <w:tcW w:w="1731" w:type="dxa"/>
            <w:shd w:val="clear" w:color="auto" w:fill="C0C0C0"/>
          </w:tcPr>
          <w:p>
            <w:pPr>
              <w:pStyle w:val="TableParagraph"/>
              <w:ind w:left="395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Inclusões</w:t>
            </w:r>
          </w:p>
        </w:tc>
        <w:tc>
          <w:tcPr>
            <w:tcW w:w="1849" w:type="dxa"/>
            <w:shd w:val="clear" w:color="auto" w:fill="C0C0C0"/>
          </w:tcPr>
          <w:p>
            <w:pPr>
              <w:pStyle w:val="TableParagraph"/>
              <w:ind w:left="419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Exclusões</w:t>
            </w:r>
          </w:p>
        </w:tc>
        <w:tc>
          <w:tcPr>
            <w:tcW w:w="1690" w:type="dxa"/>
            <w:tcBorders>
              <w:right w:val="nil"/>
            </w:tcBorders>
            <w:shd w:val="clear" w:color="auto" w:fill="C0C0C0"/>
          </w:tcPr>
          <w:p>
            <w:pPr>
              <w:pStyle w:val="TableParagraph"/>
              <w:ind w:left="6" w:right="-29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Quant.</w:t>
            </w:r>
            <w:r>
              <w:rPr>
                <w:rFonts w:ascii="Arial" w:hAnsi="Arial"/>
                <w:b/>
                <w:spacing w:val="-10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Mês</w:t>
            </w:r>
            <w:r>
              <w:rPr>
                <w:rFonts w:ascii="Arial" w:hAnsi="Arial"/>
                <w:b/>
                <w:spacing w:val="-9"/>
                <w:sz w:val="21"/>
              </w:rPr>
              <w:t> </w:t>
            </w:r>
            <w:r>
              <w:rPr>
                <w:rFonts w:ascii="Arial" w:hAnsi="Arial"/>
                <w:b/>
                <w:spacing w:val="-4"/>
                <w:sz w:val="21"/>
              </w:rPr>
              <w:t>Atual</w:t>
            </w:r>
          </w:p>
        </w:tc>
      </w:tr>
    </w:tbl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9"/>
        <w:gridCol w:w="1990"/>
        <w:gridCol w:w="1731"/>
        <w:gridCol w:w="1849"/>
        <w:gridCol w:w="1688"/>
      </w:tblGrid>
      <w:tr>
        <w:trPr>
          <w:trHeight w:val="253" w:hRule="atLeast"/>
        </w:trPr>
        <w:tc>
          <w:tcPr>
            <w:tcW w:w="2139" w:type="dxa"/>
          </w:tcPr>
          <w:p>
            <w:pPr>
              <w:pStyle w:val="TableParagraph"/>
              <w:ind w:left="39" w:right="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Aposentados</w:t>
            </w:r>
          </w:p>
        </w:tc>
        <w:tc>
          <w:tcPr>
            <w:tcW w:w="1990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3.298</w:t>
            </w:r>
          </w:p>
        </w:tc>
        <w:tc>
          <w:tcPr>
            <w:tcW w:w="1731" w:type="dxa"/>
          </w:tcPr>
          <w:p>
            <w:pPr>
              <w:pStyle w:val="TableParagraph"/>
              <w:ind w:left="36" w:right="1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84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688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pacing w:val="-2"/>
                <w:sz w:val="21"/>
              </w:rPr>
              <w:t>3.313</w:t>
            </w:r>
          </w:p>
        </w:tc>
      </w:tr>
      <w:tr>
        <w:trPr>
          <w:trHeight w:val="253" w:hRule="atLeast"/>
        </w:trPr>
        <w:tc>
          <w:tcPr>
            <w:tcW w:w="2139" w:type="dxa"/>
          </w:tcPr>
          <w:p>
            <w:pPr>
              <w:pStyle w:val="TableParagraph"/>
              <w:ind w:left="39" w:right="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Pensionistas</w:t>
            </w:r>
          </w:p>
        </w:tc>
        <w:tc>
          <w:tcPr>
            <w:tcW w:w="1990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735</w:t>
            </w:r>
          </w:p>
        </w:tc>
        <w:tc>
          <w:tcPr>
            <w:tcW w:w="1731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84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688" w:type="dxa"/>
          </w:tcPr>
          <w:p>
            <w:pPr>
              <w:pStyle w:val="TableParagraph"/>
              <w:ind w:left="35" w:right="1"/>
              <w:rPr>
                <w:sz w:val="21"/>
              </w:rPr>
            </w:pPr>
            <w:r>
              <w:rPr>
                <w:spacing w:val="-5"/>
                <w:sz w:val="21"/>
              </w:rPr>
              <w:t>730</w:t>
            </w:r>
          </w:p>
        </w:tc>
      </w:tr>
      <w:tr>
        <w:trPr>
          <w:trHeight w:val="253" w:hRule="atLeast"/>
        </w:trPr>
        <w:tc>
          <w:tcPr>
            <w:tcW w:w="2139" w:type="dxa"/>
          </w:tcPr>
          <w:p>
            <w:pPr>
              <w:pStyle w:val="TableParagraph"/>
              <w:ind w:left="39" w:right="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Auxílio</w:t>
            </w:r>
            <w:r>
              <w:rPr>
                <w:rFonts w:ascii="Arial" w:hAnsi="Arial"/>
                <w:b/>
                <w:spacing w:val="-11"/>
                <w:sz w:val="21"/>
              </w:rPr>
              <w:t> </w:t>
            </w:r>
            <w:r>
              <w:rPr>
                <w:rFonts w:ascii="Arial" w:hAnsi="Arial"/>
                <w:b/>
                <w:spacing w:val="-2"/>
                <w:sz w:val="21"/>
              </w:rPr>
              <w:t>Reclusão</w:t>
            </w:r>
          </w:p>
        </w:tc>
        <w:tc>
          <w:tcPr>
            <w:tcW w:w="199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731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84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688" w:type="dxa"/>
          </w:tcPr>
          <w:p>
            <w:pPr>
              <w:pStyle w:val="TableParagraph"/>
              <w:ind w:left="35" w:right="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2139" w:type="dxa"/>
          </w:tcPr>
          <w:p>
            <w:pPr>
              <w:pStyle w:val="TableParagraph"/>
              <w:ind w:left="3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Ativos</w:t>
            </w:r>
          </w:p>
        </w:tc>
        <w:tc>
          <w:tcPr>
            <w:tcW w:w="1990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731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84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688" w:type="dxa"/>
          </w:tcPr>
          <w:p>
            <w:pPr>
              <w:pStyle w:val="TableParagraph"/>
              <w:ind w:left="35" w:right="1"/>
              <w:rPr>
                <w:sz w:val="21"/>
              </w:rPr>
            </w:pPr>
            <w:r>
              <w:rPr>
                <w:spacing w:val="-5"/>
                <w:sz w:val="21"/>
              </w:rPr>
              <w:t>43</w:t>
            </w:r>
          </w:p>
        </w:tc>
      </w:tr>
      <w:tr>
        <w:trPr>
          <w:trHeight w:val="253" w:hRule="atLeast"/>
        </w:trPr>
        <w:tc>
          <w:tcPr>
            <w:tcW w:w="2139" w:type="dxa"/>
          </w:tcPr>
          <w:p>
            <w:pPr>
              <w:pStyle w:val="TableParagraph"/>
              <w:ind w:left="39" w:right="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Estagiários</w:t>
            </w:r>
          </w:p>
        </w:tc>
        <w:tc>
          <w:tcPr>
            <w:tcW w:w="199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731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84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688" w:type="dxa"/>
          </w:tcPr>
          <w:p>
            <w:pPr>
              <w:pStyle w:val="TableParagraph"/>
              <w:ind w:left="35" w:right="1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</w:tr>
      <w:tr>
        <w:trPr>
          <w:trHeight w:val="253" w:hRule="atLeast"/>
        </w:trPr>
        <w:tc>
          <w:tcPr>
            <w:tcW w:w="2139" w:type="dxa"/>
          </w:tcPr>
          <w:p>
            <w:pPr>
              <w:pStyle w:val="TableParagraph"/>
              <w:ind w:left="39" w:right="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Total</w:t>
            </w:r>
          </w:p>
        </w:tc>
        <w:tc>
          <w:tcPr>
            <w:tcW w:w="1990" w:type="dxa"/>
          </w:tcPr>
          <w:p>
            <w:pPr>
              <w:pStyle w:val="TableParagraph"/>
              <w:ind w:right="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4.082</w:t>
            </w:r>
          </w:p>
        </w:tc>
        <w:tc>
          <w:tcPr>
            <w:tcW w:w="1731" w:type="dxa"/>
          </w:tcPr>
          <w:p>
            <w:pPr>
              <w:pStyle w:val="TableParagraph"/>
              <w:ind w:left="36" w:right="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20</w:t>
            </w:r>
          </w:p>
        </w:tc>
        <w:tc>
          <w:tcPr>
            <w:tcW w:w="1849" w:type="dxa"/>
          </w:tcPr>
          <w:p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10</w:t>
            </w:r>
          </w:p>
        </w:tc>
        <w:tc>
          <w:tcPr>
            <w:tcW w:w="1688" w:type="dxa"/>
          </w:tcPr>
          <w:p>
            <w:pPr>
              <w:pStyle w:val="TableParagraph"/>
              <w:ind w:left="3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4.092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0" w:after="1"/>
        <w:rPr>
          <w:sz w:val="20"/>
        </w:rPr>
      </w:pPr>
    </w:p>
    <w:tbl>
      <w:tblPr>
        <w:tblW w:w="0" w:type="auto"/>
        <w:jc w:val="left"/>
        <w:tblInd w:w="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6"/>
      </w:tblGrid>
      <w:tr>
        <w:trPr>
          <w:trHeight w:val="892" w:hRule="atLeast"/>
        </w:trPr>
        <w:tc>
          <w:tcPr>
            <w:tcW w:w="9396" w:type="dxa"/>
            <w:tcBorders>
              <w:bottom w:val="nil"/>
            </w:tcBorders>
          </w:tcPr>
          <w:p>
            <w:pPr>
              <w:pStyle w:val="TableParagraph"/>
              <w:spacing w:line="240" w:lineRule="auto" w:before="9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  <w:u w:val="single"/>
              </w:rPr>
              <w:t>Observação</w:t>
            </w:r>
            <w:r>
              <w:rPr>
                <w:rFonts w:ascii="Arial" w:hAnsi="Arial"/>
                <w:b/>
                <w:spacing w:val="-14"/>
                <w:sz w:val="21"/>
                <w:u w:val="single"/>
              </w:rPr>
              <w:t> </w:t>
            </w:r>
            <w:r>
              <w:rPr>
                <w:rFonts w:ascii="Arial" w:hAnsi="Arial"/>
                <w:b/>
                <w:sz w:val="21"/>
                <w:u w:val="single"/>
              </w:rPr>
              <w:t>-</w:t>
            </w:r>
            <w:r>
              <w:rPr>
                <w:rFonts w:ascii="Arial" w:hAnsi="Arial"/>
                <w:b/>
                <w:spacing w:val="-12"/>
                <w:sz w:val="21"/>
                <w:u w:val="single"/>
              </w:rPr>
              <w:t> </w:t>
            </w:r>
            <w:r>
              <w:rPr>
                <w:rFonts w:ascii="Arial" w:hAnsi="Arial"/>
                <w:b/>
                <w:spacing w:val="-2"/>
                <w:sz w:val="21"/>
                <w:u w:val="single"/>
              </w:rPr>
              <w:t>significado:</w:t>
            </w:r>
          </w:p>
          <w:p>
            <w:pPr>
              <w:pStyle w:val="TableParagraph"/>
              <w:spacing w:line="240" w:lineRule="auto" w:before="65"/>
              <w:ind w:left="0"/>
              <w:jc w:val="left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580"/>
              <w:jc w:val="left"/>
              <w:rPr>
                <w:rFonts w:ascii="Arial" w:hAnsi="Arial"/>
                <w:b/>
                <w:i/>
                <w:sz w:val="21"/>
              </w:rPr>
            </w:pPr>
            <w:r>
              <w:rPr>
                <w:rFonts w:ascii="Arial" w:hAnsi="Arial"/>
                <w:b/>
                <w:i/>
                <w:spacing w:val="-2"/>
                <w:sz w:val="21"/>
                <w:u w:val="single"/>
              </w:rPr>
              <w:t>inclusões</w:t>
            </w:r>
          </w:p>
        </w:tc>
      </w:tr>
      <w:tr>
        <w:trPr>
          <w:trHeight w:val="259" w:hRule="atLeast"/>
        </w:trPr>
        <w:tc>
          <w:tcPr>
            <w:tcW w:w="93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jc w:val="left"/>
              <w:rPr>
                <w:sz w:val="21"/>
              </w:rPr>
            </w:pPr>
            <w:r>
              <w:rPr>
                <w:sz w:val="21"/>
              </w:rPr>
              <w:t>a)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Aposentados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Pensionistas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=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Novos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benefícios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ou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recadastramento;</w:t>
            </w:r>
          </w:p>
        </w:tc>
      </w:tr>
      <w:tr>
        <w:trPr>
          <w:trHeight w:val="1557" w:hRule="atLeast"/>
        </w:trPr>
        <w:tc>
          <w:tcPr>
            <w:tcW w:w="9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"/>
              <w:jc w:val="left"/>
              <w:rPr>
                <w:sz w:val="21"/>
              </w:rPr>
            </w:pPr>
            <w:r>
              <w:rPr>
                <w:sz w:val="21"/>
              </w:rPr>
              <w:t>b)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Ativos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Estagiários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=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Novos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servidores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/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estagiários.</w:t>
            </w:r>
          </w:p>
          <w:p>
            <w:pPr>
              <w:pStyle w:val="TableParagraph"/>
              <w:spacing w:line="240" w:lineRule="auto" w:before="35"/>
              <w:ind w:left="0"/>
              <w:jc w:val="left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556"/>
              <w:jc w:val="left"/>
              <w:rPr>
                <w:rFonts w:ascii="Arial" w:hAnsi="Arial"/>
                <w:b/>
                <w:i/>
                <w:sz w:val="21"/>
              </w:rPr>
            </w:pPr>
            <w:r>
              <w:rPr>
                <w:rFonts w:ascii="Arial" w:hAnsi="Arial"/>
                <w:b/>
                <w:i/>
                <w:spacing w:val="-2"/>
                <w:sz w:val="21"/>
                <w:u w:val="single"/>
              </w:rPr>
              <w:t>exclusões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9" w:val="left" w:leader="none"/>
              </w:tabs>
              <w:spacing w:line="240" w:lineRule="auto" w:before="18" w:after="0"/>
              <w:ind w:left="279" w:right="0" w:hanging="242"/>
              <w:jc w:val="left"/>
              <w:rPr>
                <w:sz w:val="21"/>
              </w:rPr>
            </w:pPr>
            <w:r>
              <w:rPr>
                <w:sz w:val="21"/>
              </w:rPr>
              <w:t>Aposentados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Pensionistas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=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Falecimento,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falta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recadastramento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ou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perda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direito;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9" w:val="left" w:leader="none"/>
              </w:tabs>
              <w:spacing w:line="240" w:lineRule="auto" w:before="18" w:after="0"/>
              <w:ind w:left="279" w:right="0" w:hanging="242"/>
              <w:jc w:val="left"/>
              <w:rPr>
                <w:sz w:val="21"/>
              </w:rPr>
            </w:pPr>
            <w:r>
              <w:rPr>
                <w:sz w:val="21"/>
              </w:rPr>
              <w:t>Ativos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=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Exoneração,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cessão,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falecimento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ou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licença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sem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vencimentos;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9" w:val="left" w:leader="none"/>
              </w:tabs>
              <w:spacing w:line="237" w:lineRule="exact" w:before="17" w:after="0"/>
              <w:ind w:left="269" w:right="0" w:hanging="232"/>
              <w:jc w:val="left"/>
              <w:rPr>
                <w:sz w:val="21"/>
              </w:rPr>
            </w:pPr>
            <w:r>
              <w:rPr>
                <w:sz w:val="21"/>
              </w:rPr>
              <w:t>Estagiários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=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Término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ou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rescisão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contrato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ou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falecimento.</w:t>
            </w:r>
          </w:p>
        </w:tc>
      </w:tr>
      <w:tr>
        <w:trPr>
          <w:trHeight w:val="256" w:hRule="atLeast"/>
        </w:trPr>
        <w:tc>
          <w:tcPr>
            <w:tcW w:w="939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5" w:lineRule="exact" w:before="2"/>
              <w:jc w:val="left"/>
              <w:rPr>
                <w:sz w:val="21"/>
              </w:rPr>
            </w:pPr>
            <w:r>
              <w:rPr>
                <w:sz w:val="21"/>
              </w:rPr>
              <w:t>d)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Auxílio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Reclusão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passa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ser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responsabilidade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P.M.P.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conforme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Lei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nº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8197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29/10/202</w:t>
            </w:r>
          </w:p>
        </w:tc>
      </w:tr>
      <w:tr>
        <w:trPr>
          <w:trHeight w:val="141" w:hRule="atLeast"/>
        </w:trPr>
        <w:tc>
          <w:tcPr>
            <w:tcW w:w="9396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5"/>
        <w:rPr>
          <w:sz w:val="20"/>
        </w:rPr>
      </w:pPr>
    </w:p>
    <w:tbl>
      <w:tblPr>
        <w:tblW w:w="0" w:type="auto"/>
        <w:jc w:val="left"/>
        <w:tblInd w:w="1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3"/>
      </w:tblGrid>
      <w:tr>
        <w:trPr>
          <w:trHeight w:val="209" w:hRule="atLeast"/>
        </w:trPr>
        <w:tc>
          <w:tcPr>
            <w:tcW w:w="5873" w:type="dxa"/>
          </w:tcPr>
          <w:p>
            <w:pPr>
              <w:pStyle w:val="TableParagraph"/>
              <w:spacing w:line="240" w:lineRule="auto" w:before="2"/>
              <w:ind w:left="50"/>
              <w:jc w:val="left"/>
              <w:rPr>
                <w:rFonts w:ascii="Verdana" w:hAnsi="Verdana"/>
                <w:sz w:val="13"/>
              </w:rPr>
            </w:pPr>
            <w:r>
              <w:rPr>
                <w:rFonts w:ascii="Verdana" w:hAnsi="Verdana"/>
                <w:sz w:val="13"/>
              </w:rPr>
              <w:t>Rua Dr.</w:t>
            </w:r>
            <w:r>
              <w:rPr>
                <w:rFonts w:ascii="Verdana" w:hAnsi="Verdana"/>
                <w:spacing w:val="1"/>
                <w:sz w:val="13"/>
              </w:rPr>
              <w:t> </w:t>
            </w:r>
            <w:r>
              <w:rPr>
                <w:rFonts w:ascii="Verdana" w:hAnsi="Verdana"/>
                <w:sz w:val="13"/>
              </w:rPr>
              <w:t>Alencar Lima,</w:t>
            </w:r>
            <w:r>
              <w:rPr>
                <w:rFonts w:ascii="Verdana" w:hAnsi="Verdana"/>
                <w:spacing w:val="1"/>
                <w:sz w:val="13"/>
              </w:rPr>
              <w:t> </w:t>
            </w:r>
            <w:r>
              <w:rPr>
                <w:rFonts w:ascii="Verdana" w:hAnsi="Verdana"/>
                <w:sz w:val="13"/>
              </w:rPr>
              <w:t>35</w:t>
            </w:r>
            <w:r>
              <w:rPr>
                <w:rFonts w:ascii="Verdana" w:hAnsi="Verdana"/>
                <w:spacing w:val="2"/>
                <w:sz w:val="13"/>
              </w:rPr>
              <w:t> </w:t>
            </w:r>
            <w:r>
              <w:rPr>
                <w:rFonts w:ascii="Verdana" w:hAnsi="Verdana"/>
                <w:sz w:val="13"/>
              </w:rPr>
              <w:t>–</w:t>
            </w:r>
            <w:r>
              <w:rPr>
                <w:rFonts w:ascii="Verdana" w:hAnsi="Verdana"/>
                <w:spacing w:val="2"/>
                <w:sz w:val="13"/>
              </w:rPr>
              <w:t> </w:t>
            </w:r>
            <w:r>
              <w:rPr>
                <w:rFonts w:ascii="Verdana" w:hAnsi="Verdana"/>
                <w:sz w:val="13"/>
              </w:rPr>
              <w:t>salas</w:t>
            </w:r>
            <w:r>
              <w:rPr>
                <w:rFonts w:ascii="Verdana" w:hAnsi="Verdana"/>
                <w:spacing w:val="2"/>
                <w:sz w:val="13"/>
              </w:rPr>
              <w:t> </w:t>
            </w:r>
            <w:r>
              <w:rPr>
                <w:rFonts w:ascii="Verdana" w:hAnsi="Verdana"/>
                <w:sz w:val="13"/>
              </w:rPr>
              <w:t>101/115</w:t>
            </w:r>
            <w:r>
              <w:rPr>
                <w:rFonts w:ascii="Verdana" w:hAnsi="Verdana"/>
                <w:spacing w:val="2"/>
                <w:sz w:val="13"/>
              </w:rPr>
              <w:t> </w:t>
            </w:r>
            <w:r>
              <w:rPr>
                <w:rFonts w:ascii="Verdana" w:hAnsi="Verdana"/>
                <w:sz w:val="13"/>
              </w:rPr>
              <w:t>-</w:t>
            </w:r>
            <w:r>
              <w:rPr>
                <w:rFonts w:ascii="Verdana" w:hAnsi="Verdana"/>
                <w:spacing w:val="1"/>
                <w:sz w:val="13"/>
              </w:rPr>
              <w:t> </w:t>
            </w:r>
            <w:r>
              <w:rPr>
                <w:rFonts w:ascii="Verdana" w:hAnsi="Verdana"/>
                <w:sz w:val="13"/>
              </w:rPr>
              <w:t>Centro -</w:t>
            </w:r>
            <w:r>
              <w:rPr>
                <w:rFonts w:ascii="Verdana" w:hAnsi="Verdana"/>
                <w:spacing w:val="1"/>
                <w:sz w:val="13"/>
              </w:rPr>
              <w:t> </w:t>
            </w:r>
            <w:r>
              <w:rPr>
                <w:rFonts w:ascii="Verdana" w:hAnsi="Verdana"/>
                <w:sz w:val="13"/>
              </w:rPr>
              <w:t>Petrópolis</w:t>
            </w:r>
            <w:r>
              <w:rPr>
                <w:rFonts w:ascii="Verdana" w:hAnsi="Verdana"/>
                <w:spacing w:val="2"/>
                <w:sz w:val="13"/>
              </w:rPr>
              <w:t> </w:t>
            </w:r>
            <w:r>
              <w:rPr>
                <w:rFonts w:ascii="Verdana" w:hAnsi="Verdana"/>
                <w:sz w:val="13"/>
              </w:rPr>
              <w:t>-</w:t>
            </w:r>
            <w:r>
              <w:rPr>
                <w:rFonts w:ascii="Verdana" w:hAnsi="Verdana"/>
                <w:spacing w:val="1"/>
                <w:sz w:val="13"/>
              </w:rPr>
              <w:t> </w:t>
            </w:r>
            <w:r>
              <w:rPr>
                <w:rFonts w:ascii="Verdana" w:hAnsi="Verdana"/>
                <w:sz w:val="13"/>
              </w:rPr>
              <w:t>RJ</w:t>
            </w:r>
            <w:r>
              <w:rPr>
                <w:rFonts w:ascii="Verdana" w:hAnsi="Verdana"/>
                <w:spacing w:val="1"/>
                <w:sz w:val="13"/>
              </w:rPr>
              <w:t> </w:t>
            </w:r>
            <w:r>
              <w:rPr>
                <w:rFonts w:ascii="Verdana" w:hAnsi="Verdana"/>
                <w:sz w:val="13"/>
              </w:rPr>
              <w:t>-</w:t>
            </w:r>
            <w:r>
              <w:rPr>
                <w:rFonts w:ascii="Verdana" w:hAnsi="Verdana"/>
                <w:spacing w:val="1"/>
                <w:sz w:val="13"/>
              </w:rPr>
              <w:t> </w:t>
            </w:r>
            <w:r>
              <w:rPr>
                <w:rFonts w:ascii="Verdana" w:hAnsi="Verdana"/>
                <w:sz w:val="13"/>
              </w:rPr>
              <w:t>CEP.:</w:t>
            </w:r>
            <w:r>
              <w:rPr>
                <w:rFonts w:ascii="Verdana" w:hAnsi="Verdana"/>
                <w:spacing w:val="1"/>
                <w:sz w:val="13"/>
              </w:rPr>
              <w:t> </w:t>
            </w:r>
            <w:r>
              <w:rPr>
                <w:rFonts w:ascii="Verdana" w:hAnsi="Verdana"/>
                <w:sz w:val="13"/>
              </w:rPr>
              <w:t>25620-</w:t>
            </w:r>
            <w:r>
              <w:rPr>
                <w:rFonts w:ascii="Verdana" w:hAnsi="Verdana"/>
                <w:spacing w:val="-5"/>
                <w:sz w:val="13"/>
              </w:rPr>
              <w:t>050</w:t>
            </w:r>
          </w:p>
        </w:tc>
      </w:tr>
      <w:tr>
        <w:trPr>
          <w:trHeight w:val="259" w:hRule="atLeast"/>
        </w:trPr>
        <w:tc>
          <w:tcPr>
            <w:tcW w:w="5873" w:type="dxa"/>
          </w:tcPr>
          <w:p>
            <w:pPr>
              <w:pStyle w:val="TableParagraph"/>
              <w:spacing w:line="240" w:lineRule="auto" w:before="51"/>
              <w:ind w:left="1854"/>
              <w:jc w:val="left"/>
              <w:rPr>
                <w:rFonts w:ascii="Verdana"/>
                <w:sz w:val="13"/>
              </w:rPr>
            </w:pPr>
            <w:r>
              <w:rPr>
                <w:rFonts w:ascii="Verdana"/>
                <w:sz w:val="13"/>
              </w:rPr>
              <w:t>CNPJ</w:t>
            </w:r>
            <w:r>
              <w:rPr>
                <w:rFonts w:ascii="Verdana"/>
                <w:spacing w:val="-2"/>
                <w:sz w:val="13"/>
              </w:rPr>
              <w:t> </w:t>
            </w:r>
            <w:r>
              <w:rPr>
                <w:rFonts w:ascii="Verdana"/>
                <w:sz w:val="13"/>
              </w:rPr>
              <w:t>31.157.589/0001-60</w:t>
            </w:r>
            <w:r>
              <w:rPr>
                <w:rFonts w:ascii="Verdana"/>
                <w:spacing w:val="-2"/>
                <w:sz w:val="13"/>
              </w:rPr>
              <w:t> </w:t>
            </w:r>
            <w:r>
              <w:rPr>
                <w:rFonts w:ascii="Verdana"/>
                <w:sz w:val="13"/>
              </w:rPr>
              <w:t>-</w:t>
            </w:r>
            <w:r>
              <w:rPr>
                <w:rFonts w:ascii="Verdana"/>
                <w:spacing w:val="-1"/>
                <w:sz w:val="13"/>
              </w:rPr>
              <w:t> </w:t>
            </w:r>
            <w:r>
              <w:rPr>
                <w:rFonts w:ascii="Verdana"/>
                <w:sz w:val="13"/>
              </w:rPr>
              <w:t>tel.:</w:t>
            </w:r>
            <w:r>
              <w:rPr>
                <w:rFonts w:ascii="Verdana"/>
                <w:spacing w:val="-2"/>
                <w:sz w:val="13"/>
              </w:rPr>
              <w:t> </w:t>
            </w:r>
            <w:r>
              <w:rPr>
                <w:rFonts w:ascii="Verdana"/>
                <w:sz w:val="13"/>
              </w:rPr>
              <w:t>(24)</w:t>
            </w:r>
            <w:r>
              <w:rPr>
                <w:rFonts w:ascii="Verdana"/>
                <w:spacing w:val="-2"/>
                <w:sz w:val="13"/>
              </w:rPr>
              <w:t> </w:t>
            </w:r>
            <w:r>
              <w:rPr>
                <w:rFonts w:ascii="Verdana"/>
                <w:sz w:val="13"/>
              </w:rPr>
              <w:t>2220-</w:t>
            </w:r>
            <w:r>
              <w:rPr>
                <w:rFonts w:ascii="Verdana"/>
                <w:spacing w:val="-4"/>
                <w:sz w:val="13"/>
              </w:rPr>
              <w:t>9200</w:t>
            </w:r>
          </w:p>
        </w:tc>
      </w:tr>
      <w:tr>
        <w:trPr>
          <w:trHeight w:val="209" w:hRule="atLeast"/>
        </w:trPr>
        <w:tc>
          <w:tcPr>
            <w:tcW w:w="5873" w:type="dxa"/>
          </w:tcPr>
          <w:p>
            <w:pPr>
              <w:pStyle w:val="TableParagraph"/>
              <w:spacing w:line="138" w:lineRule="exact" w:before="51"/>
              <w:ind w:left="1074"/>
              <w:jc w:val="left"/>
              <w:rPr>
                <w:rFonts w:ascii="Verdana" w:hAnsi="Verdana"/>
                <w:sz w:val="13"/>
              </w:rPr>
            </w:pPr>
            <w:r>
              <w:rPr>
                <w:rFonts w:ascii="Verdana" w:hAnsi="Verdana"/>
                <w:sz w:val="13"/>
              </w:rPr>
              <w:t>Gabinete tel.: (24) 2231-1660</w:t>
            </w:r>
            <w:r>
              <w:rPr>
                <w:rFonts w:ascii="Verdana" w:hAnsi="Verdana"/>
                <w:spacing w:val="-1"/>
                <w:sz w:val="13"/>
              </w:rPr>
              <w:t> </w:t>
            </w:r>
            <w:r>
              <w:rPr>
                <w:rFonts w:ascii="Verdana" w:hAnsi="Verdana"/>
                <w:sz w:val="13"/>
              </w:rPr>
              <w:t>– E-mail: </w:t>
            </w:r>
            <w:hyperlink r:id="rId6">
              <w:r>
                <w:rPr>
                  <w:rFonts w:ascii="Verdana" w:hAnsi="Verdana"/>
                  <w:spacing w:val="-2"/>
                  <w:sz w:val="13"/>
                </w:rPr>
                <w:t>gabinete@inpas.rj.gov.br</w:t>
              </w:r>
            </w:hyperlink>
          </w:p>
        </w:tc>
      </w:tr>
    </w:tbl>
    <w:p>
      <w:pPr>
        <w:pStyle w:val="TableParagraph"/>
        <w:spacing w:after="0" w:line="138" w:lineRule="exact"/>
        <w:jc w:val="left"/>
        <w:rPr>
          <w:rFonts w:ascii="Verdana" w:hAnsi="Verdana"/>
          <w:sz w:val="13"/>
        </w:rPr>
        <w:sectPr>
          <w:type w:val="continuous"/>
          <w:pgSz w:w="11910" w:h="16840"/>
          <w:pgMar w:top="1140" w:bottom="280" w:left="992" w:right="1417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920" w:bottom="280" w:left="992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280" w:hanging="24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99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9" w:hanging="24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99" w:hanging="24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08" w:hanging="24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18" w:hanging="24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28" w:hanging="24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37" w:hanging="24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47" w:hanging="24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56" w:hanging="24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2044"/>
      <w:jc w:val="right"/>
    </w:pPr>
    <w:rPr>
      <w:rFonts w:ascii="Arial" w:hAnsi="Arial" w:eastAsia="Arial" w:cs="Arial"/>
      <w:b/>
      <w:bCs/>
      <w:sz w:val="21"/>
      <w:szCs w:val="21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34" w:lineRule="exact"/>
      <w:ind w:left="37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gabinete@inpas.rj.gov.br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Furcella</dc:creator>
  <dcterms:created xsi:type="dcterms:W3CDTF">2025-04-15T12:55:13Z</dcterms:created>
  <dcterms:modified xsi:type="dcterms:W3CDTF">2025-04-15T12:55:13Z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Excel® 2019</vt:lpwstr>
  </property>
</Properties>
</file>