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4931410"/>
                <wp:effectExtent l="0" t="0" r="0" b="253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4931410"/>
                          <a:chExt cx="5488940" cy="493141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4924425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46" w:right="911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0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1.709,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08/08/1963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47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DISPÕEM</w:t>
                              </w:r>
                              <w:r>
                                <w:rPr>
                                  <w:b/>
                                  <w:spacing w:val="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APOSENTADORIA</w:t>
                              </w:r>
                              <w:r>
                                <w:rPr>
                                  <w:b/>
                                  <w:spacing w:val="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SERVIDOR</w:t>
                              </w:r>
                              <w:r>
                                <w:rPr>
                                  <w:b/>
                                  <w:spacing w:val="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MUNICIPAL.</w:t>
                              </w:r>
                            </w:p>
                            <w:p>
                              <w:pPr>
                                <w:spacing w:line="240" w:lineRule="auto" w:before="163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117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SANCIONO A SEGUINTE</w:t>
                              </w:r>
                            </w:p>
                            <w:p>
                              <w:pPr>
                                <w:spacing w:before="187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1.709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AGOSTO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1963: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17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 1º </w:t>
                              </w:r>
                              <w:r>
                                <w:rPr>
                                  <w:sz w:val="17"/>
                                </w:rPr>
                                <w:t>O servidor municipal que, ao aposentar-se, estiver no exercício de cargo em comissão na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administração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nele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tenha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permanecido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contínua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ininterruptamente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pelo prazo mínimo de dois (2) anos, terá seus proventos de aposentado calculados com base nos vencimentos percebidos naquele mesmo cargo.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17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Revogam-se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disposições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contrário,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entrando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 data de sua publicação.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380" w:lineRule="atLeast" w:before="36"/>
                                <w:ind w:left="3980" w:right="1795" w:hanging="461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 Flávio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Castrioto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Figueiredo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Mello</w:t>
                              </w:r>
                            </w:p>
                            <w:p>
                              <w:pPr>
                                <w:spacing w:line="194" w:lineRule="exact" w:before="0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Prefeito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6328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Proj.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445/63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Feo Of. 666/63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Registrado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Livro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Del.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Sanc.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11-9-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63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148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84" w:right="0" w:firstLine="0"/>
                                <w:jc w:val="left"/>
                                <w:rPr>
                                  <w:rFonts w:ascii="Verdana" w:hAnsi="Verdana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z w:val="11"/>
                                </w:rPr>
                                <w:t>(Esta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z w:val="11"/>
                                </w:rPr>
                                <w:t>Deliberação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z w:val="11"/>
                                </w:rPr>
                                <w:t>foi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z w:val="11"/>
                                </w:rPr>
                                <w:t>revogada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z w:val="11"/>
                                </w:rPr>
                                <w:t>pelo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ED"/>
                                  <w:sz w:val="11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ED"/>
                                  <w:spacing w:val="7"/>
                                  <w:sz w:val="11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ED"/>
                                  <w:sz w:val="11"/>
                                  <w:u w:val="single" w:color="0000ED"/>
                                </w:rPr>
                                <w:t>180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ED"/>
                                  <w:spacing w:val="6"/>
                                  <w:sz w:val="11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ED"/>
                                  <w:sz w:val="11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ED"/>
                                  <w:spacing w:val="6"/>
                                  <w:sz w:val="11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ED"/>
                                  <w:sz w:val="11"/>
                                  <w:u w:val="single" w:color="0000ED"/>
                                </w:rPr>
                                <w:t>Lei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ED"/>
                                  <w:spacing w:val="7"/>
                                  <w:sz w:val="11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ED"/>
                                  <w:sz w:val="11"/>
                                  <w:u w:val="single" w:color="0000ED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ED"/>
                                  <w:spacing w:val="6"/>
                                  <w:sz w:val="11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ED"/>
                                  <w:sz w:val="11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ED"/>
                                  <w:spacing w:val="7"/>
                                  <w:sz w:val="11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ED"/>
                                  <w:sz w:val="11"/>
                                  <w:u w:val="single" w:color="0000ED"/>
                                </w:rPr>
                                <w:t>3.884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z w:val="11"/>
                                </w:rPr>
                                <w:t>,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z w:val="11"/>
                                </w:rPr>
                                <w:t>15.07.1977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z w:val="11"/>
                                </w:rPr>
                                <w:t>Pub.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0000"/>
                                  <w:spacing w:val="-2"/>
                                  <w:sz w:val="11"/>
                                </w:rPr>
                                <w:t>02.08.1977.)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388.3pt;mso-position-horizontal-relative:char;mso-position-vertical-relative:line" id="docshapegroup3" coordorigin="0,0" coordsize="8644,7766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7755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846" w:right="911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0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1.709,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08/08/1963</w:t>
                        </w:r>
                      </w:p>
                      <w:p>
                        <w:pPr>
                          <w:spacing w:line="193" w:lineRule="exact" w:before="0"/>
                          <w:ind w:left="47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DISPÕEM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SOBRE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APOSENTADORIA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SERVIDOR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MUNICIPAL.</w:t>
                        </w:r>
                      </w:p>
                      <w:p>
                        <w:pPr>
                          <w:spacing w:line="240" w:lineRule="auto" w:before="16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117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SANCIONO A SEGUINTE</w:t>
                        </w:r>
                      </w:p>
                      <w:p>
                        <w:pPr>
                          <w:spacing w:before="187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1.709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8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AGOSTO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1963:</w:t>
                        </w:r>
                      </w:p>
                      <w:p>
                        <w:pPr>
                          <w:spacing w:line="235" w:lineRule="auto" w:before="191"/>
                          <w:ind w:left="219" w:right="117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 1º </w:t>
                        </w:r>
                        <w:r>
                          <w:rPr>
                            <w:sz w:val="17"/>
                          </w:rPr>
                          <w:t>O servidor municipal que, ao aposentar-se, estiver no exercício de cargo em comissão na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administração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Município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nele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tenha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permanecido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contínua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ininterruptamente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pelo prazo mínimo de dois (2) anos, terá seus proventos de aposentado calculados com base nos vencimentos percebidos naquele mesmo cargo.</w:t>
                        </w:r>
                      </w:p>
                      <w:p>
                        <w:pPr>
                          <w:spacing w:line="235" w:lineRule="auto" w:before="190"/>
                          <w:ind w:left="219" w:right="117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Revogam-se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disposições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contrário,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entrando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presente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 data de sua publicação.</w:t>
                        </w:r>
                      </w:p>
                      <w:p>
                        <w:pPr>
                          <w:spacing w:line="240" w:lineRule="auto" w:before="1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380" w:lineRule="atLeast" w:before="36"/>
                          <w:ind w:left="3980" w:right="1795" w:hanging="461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 Flávio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Castrioto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Figueiredo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Mello</w:t>
                        </w:r>
                      </w:p>
                      <w:p>
                        <w:pPr>
                          <w:spacing w:line="194" w:lineRule="exact" w:before="0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Prefeito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6328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Proj.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445/63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Feo Of. 666/63</w:t>
                        </w:r>
                      </w:p>
                      <w:p>
                        <w:pPr>
                          <w:spacing w:line="192" w:lineRule="exact" w:before="0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Registrado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Livro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Del.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Sanc.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11-9-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63</w:t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148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84" w:right="0" w:firstLine="0"/>
                          <w:jc w:val="left"/>
                          <w:rPr>
                            <w:rFonts w:ascii="Verdana" w:hAnsi="Verdana"/>
                            <w:b/>
                            <w:sz w:val="1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0000"/>
                            <w:sz w:val="11"/>
                          </w:rPr>
                          <w:t>(Esta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z w:val="11"/>
                          </w:rPr>
                          <w:t>Deliberação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z w:val="11"/>
                          </w:rPr>
                          <w:t>foi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z w:val="11"/>
                          </w:rPr>
                          <w:t>revogada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z w:val="11"/>
                          </w:rPr>
                          <w:t>pelo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0000ED"/>
                            <w:sz w:val="11"/>
                            <w:u w:val="single" w:color="0000ED"/>
                          </w:rPr>
                          <w:t>art.</w:t>
                        </w:r>
                        <w:r>
                          <w:rPr>
                            <w:rFonts w:ascii="Verdana" w:hAnsi="Verdana"/>
                            <w:b/>
                            <w:color w:val="0000ED"/>
                            <w:spacing w:val="7"/>
                            <w:sz w:val="11"/>
                            <w:u w:val="single" w:color="0000ED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0000ED"/>
                            <w:sz w:val="11"/>
                            <w:u w:val="single" w:color="0000ED"/>
                          </w:rPr>
                          <w:t>180</w:t>
                        </w:r>
                        <w:r>
                          <w:rPr>
                            <w:rFonts w:ascii="Verdana" w:hAnsi="Verdana"/>
                            <w:b/>
                            <w:color w:val="0000ED"/>
                            <w:spacing w:val="6"/>
                            <w:sz w:val="11"/>
                            <w:u w:val="single" w:color="0000ED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0000ED"/>
                            <w:sz w:val="11"/>
                            <w:u w:val="single" w:color="0000ED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color w:val="0000ED"/>
                            <w:spacing w:val="6"/>
                            <w:sz w:val="11"/>
                            <w:u w:val="single" w:color="0000ED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0000ED"/>
                            <w:sz w:val="11"/>
                            <w:u w:val="single" w:color="0000ED"/>
                          </w:rPr>
                          <w:t>Lei</w:t>
                        </w:r>
                        <w:r>
                          <w:rPr>
                            <w:rFonts w:ascii="Verdana" w:hAnsi="Verdana"/>
                            <w:b/>
                            <w:color w:val="0000ED"/>
                            <w:spacing w:val="7"/>
                            <w:sz w:val="11"/>
                            <w:u w:val="single" w:color="0000ED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0000ED"/>
                            <w:sz w:val="11"/>
                            <w:u w:val="single" w:color="0000ED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color w:val="0000ED"/>
                            <w:spacing w:val="6"/>
                            <w:sz w:val="11"/>
                            <w:u w:val="single" w:color="0000ED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0000ED"/>
                            <w:sz w:val="11"/>
                            <w:u w:val="single" w:color="0000ED"/>
                          </w:rPr>
                          <w:t>nº</w:t>
                        </w:r>
                        <w:r>
                          <w:rPr>
                            <w:rFonts w:ascii="Verdana" w:hAnsi="Verdana"/>
                            <w:b/>
                            <w:color w:val="0000ED"/>
                            <w:spacing w:val="7"/>
                            <w:sz w:val="11"/>
                            <w:u w:val="single" w:color="0000ED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0000ED"/>
                            <w:sz w:val="11"/>
                            <w:u w:val="single" w:color="0000ED"/>
                          </w:rPr>
                          <w:t>3.884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z w:val="11"/>
                          </w:rPr>
                          <w:t>,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z w:val="11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z w:val="11"/>
                          </w:rPr>
                          <w:t>15.07.1977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z w:val="11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z w:val="11"/>
                          </w:rPr>
                          <w:t>Pub.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FF0000"/>
                            <w:spacing w:val="-2"/>
                            <w:sz w:val="11"/>
                          </w:rPr>
                          <w:t>02.08.1977.)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4048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624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8827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>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48.25pt;height:13.2pt;mso-position-horizontal-relative:page;mso-position-vertical-relative:page;z-index:-157619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</w:rPr>
                      <w:t>49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2025-05-20T19:02:07Z</dcterms:created>
  <dcterms:modified xsi:type="dcterms:W3CDTF">2025-05-20T19:02:07Z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