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782310"/>
                <wp:effectExtent l="0" t="0" r="0" b="888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782310"/>
                          <a:chExt cx="5488940" cy="578231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77469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293" w:right="1204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1.923,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04/06/1964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93" w:right="1158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AMPLIANDO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BENEFÍCIOS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CONCEDIDOS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DOS EMPREGADOS MUNICIPAIS E DANDO OUTRAS PROVIDÊNCIAS.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23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1.923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JUNHO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1964: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23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"auxílio-natalidade"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1º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da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Delibera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ão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nº</w:t>
                              </w:r>
                              <w:r>
                                <w:rPr>
                                  <w:color w:val="0000ED"/>
                                  <w:spacing w:val="-6"/>
                                  <w:sz w:val="17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1.453</w:t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dezembro de 1961, fica elevado para Cr$ 10.000,00 (dez mil cruzeiros).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3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empréstimos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dinheiro,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destinação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especial,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denominados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emergência", serão concedidos a juros de 12% (doze por cento) ao ano.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3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instituído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"pecúlio-único"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30.000,00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(trinta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mil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cruzeiros),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favor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dos herdeiros dos contribuintes que não descontaram para pensão.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032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4º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Fica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elevada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20,00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(vinte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cruzeiros)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extraordinária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art. 90, da Delibera</w:t>
                              </w:r>
                              <w:r>
                                <w:rPr>
                                  <w:color w:val="0000ED"/>
                                  <w:sz w:val="17"/>
                                </w:rPr>
                                <w:t>ç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D"/>
                                </w:rPr>
                                <w:t>ão nº 491</w:t>
                              </w:r>
                              <w:r>
                                <w:rPr>
                                  <w:sz w:val="17"/>
                                </w:rPr>
                                <w:t>, de 30 de janeiro de 1954.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23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5º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380" w:lineRule="atLeast" w:before="37"/>
                                <w:ind w:left="3980" w:right="1795" w:hanging="461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 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Figueiredo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Reg.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Del.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Sanc.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8-9-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64 Folha 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55.3pt;mso-position-horizontal-relative:char;mso-position-vertical-relative:line" id="docshapegroup3" coordorigin="0,0" coordsize="8644,9106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9094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293" w:right="1204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1.923,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04/06/1964</w:t>
                        </w:r>
                      </w:p>
                      <w:p>
                        <w:pPr>
                          <w:spacing w:line="235" w:lineRule="auto" w:before="1"/>
                          <w:ind w:left="293" w:right="1158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AMPLIANDO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BENEFÍCIOS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CONCEDIDOS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PELA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CAIXA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BENEFICENTE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DOS EMPREGADOS MUNICIPAIS E DANDO OUTRAS PROVIDÊNCIAS.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23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1.923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4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JUNHO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1964:</w:t>
                        </w:r>
                      </w:p>
                      <w:p>
                        <w:pPr>
                          <w:spacing w:line="235" w:lineRule="auto" w:before="190"/>
                          <w:ind w:left="219" w:right="123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"auxílio-natalidade"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1º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da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Delibera</w:t>
                        </w:r>
                        <w:r>
                          <w:rPr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ão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nº</w:t>
                        </w:r>
                        <w:r>
                          <w:rPr>
                            <w:color w:val="0000ED"/>
                            <w:spacing w:val="-6"/>
                            <w:sz w:val="17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1.453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dezembro de 1961, fica elevado para Cr$ 10.000,00 (dez mil cruzeiros).</w:t>
                        </w:r>
                      </w:p>
                      <w:p>
                        <w:pPr>
                          <w:spacing w:line="235" w:lineRule="auto" w:before="191"/>
                          <w:ind w:left="219" w:right="123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empréstimos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dinheiro,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destinação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especial,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denominados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emergência", serão concedidos a juros de 12% (doze por cento) ao ano.</w:t>
                        </w:r>
                      </w:p>
                      <w:p>
                        <w:pPr>
                          <w:spacing w:line="235" w:lineRule="auto" w:before="191"/>
                          <w:ind w:left="219" w:right="123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instituído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"pecúlio-único"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Cr$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30.000,00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(trinta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mil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cruzeiros),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favor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dos herdeiros dos contribuintes que não descontaram para pensão.</w:t>
                        </w:r>
                      </w:p>
                      <w:p>
                        <w:pPr>
                          <w:spacing w:line="235" w:lineRule="auto" w:before="191"/>
                          <w:ind w:left="219" w:right="1032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4º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Fica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elevada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Cr$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20,00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(vinte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cruzeiros)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extraordinária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 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art. 90, da Delibera</w:t>
                        </w:r>
                        <w:r>
                          <w:rPr>
                            <w:color w:val="0000ED"/>
                            <w:sz w:val="17"/>
                          </w:rPr>
                          <w:t>ç</w:t>
                        </w:r>
                        <w:r>
                          <w:rPr>
                            <w:color w:val="0000ED"/>
                            <w:sz w:val="17"/>
                            <w:u w:val="single" w:color="0000ED"/>
                          </w:rPr>
                          <w:t>ão nº 491</w:t>
                        </w:r>
                        <w:r>
                          <w:rPr>
                            <w:sz w:val="17"/>
                          </w:rPr>
                          <w:t>, de 30 de janeiro de 1954.</w:t>
                        </w:r>
                      </w:p>
                      <w:p>
                        <w:pPr>
                          <w:spacing w:line="235" w:lineRule="auto" w:before="191"/>
                          <w:ind w:left="219" w:right="123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5º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380" w:lineRule="atLeast" w:before="37"/>
                          <w:ind w:left="3980" w:right="1795" w:hanging="461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 Flávio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Figueiredo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4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Reg.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Del.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Sanc.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8-9-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64 Folha 49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2025-05-20T19:02:08Z</dcterms:created>
  <dcterms:modified xsi:type="dcterms:W3CDTF">2025-05-20T19:02:08Z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