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295900"/>
                <wp:effectExtent l="0" t="0" r="0" b="952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295900"/>
                          <a:chExt cx="5488940" cy="52959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288915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6" w:right="911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0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363,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10/10/1952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47" w:right="91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DISPÕE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CÁLCULO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APOSENTADORIA.</w:t>
                              </w:r>
                            </w:p>
                            <w:p>
                              <w:pPr>
                                <w:spacing w:line="240" w:lineRule="auto" w:before="163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114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PROMULGO A SEGUINTE</w:t>
                              </w:r>
                            </w:p>
                            <w:p>
                              <w:pPr>
                                <w:spacing w:before="187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363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OUTUBRO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1952: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1º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público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perceber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além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vencimento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normal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gratificação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 função há mais de dois anos, a contar da data da publicação desta Deliberação, terá aquela gratificação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considerada,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efeito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APOSENTADORIA,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servidor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municipal esteja no ato da aposentadoria, exercendo função gratificada.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4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 disposições em 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5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Petrópolis,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352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f.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79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 registro das Deliberações sancionadas.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557" w:right="645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José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Afonso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Campos Oficial da Secretaria</w:t>
                              </w:r>
                            </w:p>
                            <w:p>
                              <w:pPr>
                                <w:spacing w:line="193" w:lineRule="exact"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6-3-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953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295/52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Ofíc.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335/52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Arnaldo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Azevedo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17pt;mso-position-horizontal-relative:char;mso-position-vertical-relative:line" id="docshapegroup3" coordorigin="0,0" coordsize="8644,8340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8329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846" w:right="911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0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363,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10/10/1952</w:t>
                        </w:r>
                      </w:p>
                      <w:p>
                        <w:pPr>
                          <w:spacing w:line="193" w:lineRule="exact" w:before="0"/>
                          <w:ind w:left="47" w:right="91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DISPÕE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CÁLCULO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PARA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APOSENTADORIA.</w:t>
                        </w:r>
                      </w:p>
                      <w:p>
                        <w:pPr>
                          <w:spacing w:line="240" w:lineRule="auto" w:before="16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114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PROMULGO A SEGUINTE</w:t>
                        </w:r>
                      </w:p>
                      <w:p>
                        <w:pPr>
                          <w:spacing w:before="187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363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10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OUTUBRO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1952:</w:t>
                        </w:r>
                      </w:p>
                      <w:p>
                        <w:pPr>
                          <w:spacing w:line="235" w:lineRule="auto" w:before="191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1º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servidor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público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municipal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perceber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além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vencimento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normal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gratificação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 função há mais de dois anos, a contar da data da publicação desta Deliberação, terá aquela gratificação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considerada,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efeito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APOSENTADORIA,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servidor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municipal esteja no ato da aposentadoria, exercendo função gratificada.</w:t>
                        </w:r>
                      </w:p>
                      <w:p>
                        <w:pPr>
                          <w:spacing w:line="235" w:lineRule="auto" w:before="190"/>
                          <w:ind w:left="219" w:right="114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 disposições em 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240" w:lineRule="auto" w:before="25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285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Petrópolis,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sob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352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à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f.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79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 registro das Deliberações sancionadas.</w:t>
                        </w:r>
                      </w:p>
                      <w:p>
                        <w:pPr>
                          <w:spacing w:line="235" w:lineRule="auto" w:before="190"/>
                          <w:ind w:left="557" w:right="645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José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Afonso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Campos Oficial da Secretaria</w:t>
                        </w:r>
                      </w:p>
                      <w:p>
                        <w:pPr>
                          <w:spacing w:line="193" w:lineRule="exact"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6-3-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953</w:t>
                        </w:r>
                      </w:p>
                      <w:p>
                        <w:pPr>
                          <w:spacing w:line="191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295/52</w:t>
                        </w:r>
                      </w:p>
                      <w:p>
                        <w:pPr>
                          <w:spacing w:line="193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Ofíc.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335/52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Arnaldo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Azevedo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048">
              <wp:simplePos x="0" y="0"/>
              <wp:positionH relativeFrom="page">
                <wp:posOffset>1979167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839996pt;margin-top:821.867249pt;width:117.65pt;height:13.2pt;mso-position-horizontal-relative:page;mso-position-vertical-relative:page;z-index:-157624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3765229</wp:posOffset>
              </wp:positionH>
              <wp:positionV relativeFrom="page">
                <wp:posOffset>10437714</wp:posOffset>
              </wp:positionV>
              <wp:extent cx="1812289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228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474762pt;margin-top:821.867249pt;width:142.7pt;height:13.2pt;mso-position-horizontal-relative:page;mso-position-vertical-relative:page;z-index:-1576192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1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2025-05-20T19:02:13Z</dcterms:created>
  <dcterms:modified xsi:type="dcterms:W3CDTF">2025-05-20T19:02:13Z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