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322" w:lineRule="exact"/>
        <w:rPr>
          <w:b w:val="0"/>
        </w:rPr>
      </w:pPr>
      <w:r>
        <w:rPr>
          <w:spacing w:val="-8"/>
        </w:rPr>
        <w:t>Instituto</w:t>
      </w:r>
      <w:r>
        <w:rPr>
          <w:spacing w:val="-12"/>
        </w:rPr>
        <w:t> </w:t>
      </w:r>
      <w:r>
        <w:rPr>
          <w:spacing w:val="-8"/>
        </w:rPr>
        <w:t>de</w:t>
      </w:r>
      <w:r>
        <w:rPr>
          <w:spacing w:val="-11"/>
        </w:rPr>
        <w:t> </w:t>
      </w:r>
      <w:r>
        <w:rPr>
          <w:spacing w:val="-8"/>
        </w:rPr>
        <w:t>Previdência</w:t>
      </w:r>
      <w:r>
        <w:rPr>
          <w:spacing w:val="5"/>
        </w:rPr>
        <w:t> </w:t>
      </w:r>
      <w:r>
        <w:rPr>
          <w:spacing w:val="-8"/>
        </w:rPr>
        <w:t>e</w:t>
      </w:r>
      <w:r>
        <w:rPr>
          <w:spacing w:val="-19"/>
        </w:rPr>
        <w:t> </w:t>
      </w:r>
      <w:r>
        <w:rPr>
          <w:spacing w:val="-8"/>
        </w:rPr>
        <w:t>Assistência</w:t>
      </w:r>
      <w:r>
        <w:rPr>
          <w:spacing w:val="16"/>
        </w:rPr>
        <w:t> </w:t>
      </w:r>
      <w:r>
        <w:rPr>
          <w:b w:val="0"/>
          <w:spacing w:val="-8"/>
        </w:rPr>
        <w:t>Social</w:t>
      </w:r>
      <w:r>
        <w:rPr>
          <w:b w:val="0"/>
          <w:spacing w:val="-9"/>
        </w:rPr>
        <w:t> </w:t>
      </w:r>
      <w:r>
        <w:rPr>
          <w:b w:val="0"/>
          <w:spacing w:val="-8"/>
        </w:rPr>
        <w:t>do</w:t>
      </w:r>
    </w:p>
    <w:p>
      <w:pPr>
        <w:spacing w:line="322" w:lineRule="exact" w:before="0"/>
        <w:ind w:left="241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10"/>
          <w:sz w:val="28"/>
        </w:rPr>
        <w:t>Servidor</w:t>
      </w:r>
      <w:r>
        <w:rPr>
          <w:rFonts w:ascii="Arial" w:hAnsi="Arial"/>
          <w:b/>
          <w:sz w:val="28"/>
        </w:rPr>
        <w:t> </w:t>
      </w:r>
      <w:r>
        <w:rPr>
          <w:rFonts w:ascii="Arial" w:hAnsi="Arial"/>
          <w:b/>
          <w:spacing w:val="-10"/>
          <w:sz w:val="28"/>
        </w:rPr>
        <w:t>Público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pacing w:val="-10"/>
          <w:sz w:val="28"/>
        </w:rPr>
        <w:t>do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pacing w:val="-10"/>
          <w:sz w:val="28"/>
        </w:rPr>
        <w:t>Município</w:t>
      </w:r>
      <w:r>
        <w:rPr>
          <w:rFonts w:ascii="Arial" w:hAnsi="Arial"/>
          <w:b/>
          <w:spacing w:val="8"/>
          <w:sz w:val="28"/>
        </w:rPr>
        <w:t> </w:t>
      </w:r>
      <w:r>
        <w:rPr>
          <w:rFonts w:ascii="Arial" w:hAnsi="Arial"/>
          <w:b/>
          <w:spacing w:val="-10"/>
          <w:sz w:val="28"/>
        </w:rPr>
        <w:t>de Petrópolis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313"/>
        <w:rPr>
          <w:rFonts w:ascii="Arial"/>
          <w:b/>
          <w:sz w:val="28"/>
        </w:rPr>
      </w:pPr>
    </w:p>
    <w:p>
      <w:pPr>
        <w:spacing w:before="0"/>
        <w:ind w:left="1472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w w:val="90"/>
          <w:sz w:val="25"/>
        </w:rPr>
        <w:t>139</w:t>
      </w:r>
      <w:r>
        <w:rPr>
          <w:rFonts w:ascii="Arial" w:hAnsi="Arial"/>
          <w:b/>
          <w:spacing w:val="53"/>
          <w:sz w:val="25"/>
        </w:rPr>
        <w:t> </w:t>
      </w:r>
      <w:r>
        <w:rPr>
          <w:rFonts w:ascii="Arial" w:hAnsi="Arial"/>
          <w:b/>
          <w:w w:val="90"/>
          <w:sz w:val="25"/>
        </w:rPr>
        <w:t>REUNIÃO</w:t>
      </w:r>
      <w:r>
        <w:rPr>
          <w:rFonts w:ascii="Arial" w:hAnsi="Arial"/>
          <w:b/>
          <w:sz w:val="25"/>
        </w:rPr>
        <w:t> </w:t>
      </w:r>
      <w:r>
        <w:rPr>
          <w:rFonts w:ascii="Arial" w:hAnsi="Arial"/>
          <w:b/>
          <w:w w:val="90"/>
          <w:sz w:val="25"/>
        </w:rPr>
        <w:t>ORDINÁRIA</w:t>
      </w:r>
      <w:r>
        <w:rPr>
          <w:rFonts w:ascii="Arial" w:hAnsi="Arial"/>
          <w:b/>
          <w:spacing w:val="-3"/>
          <w:sz w:val="25"/>
        </w:rPr>
        <w:t> </w:t>
      </w:r>
      <w:r>
        <w:rPr>
          <w:rFonts w:ascii="Arial" w:hAnsi="Arial"/>
          <w:b/>
          <w:w w:val="90"/>
          <w:sz w:val="25"/>
        </w:rPr>
        <w:t>DO</w:t>
      </w:r>
      <w:r>
        <w:rPr>
          <w:rFonts w:ascii="Arial" w:hAnsi="Arial"/>
          <w:b/>
          <w:spacing w:val="-8"/>
          <w:w w:val="90"/>
          <w:sz w:val="25"/>
        </w:rPr>
        <w:t> </w:t>
      </w:r>
      <w:r>
        <w:rPr>
          <w:rFonts w:ascii="Arial" w:hAnsi="Arial"/>
          <w:b/>
          <w:w w:val="90"/>
          <w:sz w:val="25"/>
        </w:rPr>
        <w:t>COMITÊ</w:t>
      </w:r>
      <w:r>
        <w:rPr>
          <w:rFonts w:ascii="Arial" w:hAnsi="Arial"/>
          <w:b/>
          <w:spacing w:val="-1"/>
          <w:w w:val="90"/>
          <w:sz w:val="25"/>
        </w:rPr>
        <w:t> </w:t>
      </w:r>
      <w:r>
        <w:rPr>
          <w:rFonts w:ascii="Arial" w:hAnsi="Arial"/>
          <w:b/>
          <w:w w:val="90"/>
          <w:sz w:val="25"/>
        </w:rPr>
        <w:t>DE</w:t>
      </w:r>
      <w:r>
        <w:rPr>
          <w:rFonts w:ascii="Arial" w:hAnsi="Arial"/>
          <w:b/>
          <w:spacing w:val="-11"/>
          <w:w w:val="90"/>
          <w:sz w:val="25"/>
        </w:rPr>
        <w:t> </w:t>
      </w:r>
      <w:r>
        <w:rPr>
          <w:rFonts w:ascii="Arial" w:hAnsi="Arial"/>
          <w:b/>
          <w:spacing w:val="-2"/>
          <w:w w:val="90"/>
          <w:sz w:val="25"/>
        </w:rPr>
        <w:t>INVESTIMENTOS</w:t>
      </w:r>
    </w:p>
    <w:p>
      <w:pPr>
        <w:pStyle w:val="BodyText"/>
        <w:spacing w:line="338" w:lineRule="auto" w:before="122"/>
        <w:ind w:left="216" w:right="1020" w:hanging="3"/>
        <w:jc w:val="both"/>
      </w:pPr>
      <w:r>
        <w:rPr>
          <w:spacing w:val="-4"/>
        </w:rPr>
        <w:t>Ata</w:t>
      </w:r>
      <w:r>
        <w:rPr>
          <w:spacing w:val="-12"/>
        </w:rPr>
        <w:t> </w:t>
      </w:r>
      <w:r>
        <w:rPr>
          <w:spacing w:val="-4"/>
        </w:rPr>
        <w:t>da</w:t>
      </w:r>
      <w:r>
        <w:rPr>
          <w:spacing w:val="-10"/>
        </w:rPr>
        <w:t> </w:t>
      </w:r>
      <w:r>
        <w:rPr>
          <w:spacing w:val="-4"/>
        </w:rPr>
        <w:t>centésima</w:t>
      </w:r>
      <w:r>
        <w:rPr>
          <w:spacing w:val="-4"/>
        </w:rPr>
        <w:t> trigésima</w:t>
      </w:r>
      <w:r>
        <w:rPr>
          <w:spacing w:val="-5"/>
        </w:rPr>
        <w:t> </w:t>
      </w:r>
      <w:r>
        <w:rPr>
          <w:spacing w:val="-4"/>
        </w:rPr>
        <w:t>nona</w:t>
      </w:r>
      <w:r>
        <w:rPr>
          <w:spacing w:val="-10"/>
        </w:rPr>
        <w:t> </w:t>
      </w:r>
      <w:r>
        <w:rPr>
          <w:spacing w:val="-4"/>
        </w:rPr>
        <w:t>reunião</w:t>
      </w:r>
      <w:r>
        <w:rPr>
          <w:spacing w:val="-4"/>
        </w:rPr>
        <w:t> ordinária</w:t>
      </w:r>
      <w:r>
        <w:rPr>
          <w:spacing w:val="-5"/>
        </w:rPr>
        <w:t> </w:t>
      </w: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4"/>
        </w:rPr>
        <w:t>Comitê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Investimentos</w:t>
      </w:r>
      <w:r>
        <w:rPr/>
        <w:t> </w:t>
      </w:r>
      <w:r>
        <w:rPr>
          <w:spacing w:val="-4"/>
        </w:rPr>
        <w:t>do</w:t>
      </w:r>
      <w:r>
        <w:rPr>
          <w:spacing w:val="-10"/>
        </w:rPr>
        <w:t> </w:t>
      </w:r>
      <w:r>
        <w:rPr>
          <w:spacing w:val="-4"/>
        </w:rPr>
        <w:t>Instituto</w:t>
      </w:r>
      <w:r>
        <w:rPr>
          <w:spacing w:val="-5"/>
        </w:rPr>
        <w:t> </w:t>
      </w:r>
      <w:r>
        <w:rPr>
          <w:spacing w:val="-4"/>
        </w:rPr>
        <w:t>de </w:t>
      </w:r>
      <w:r>
        <w:rPr>
          <w:w w:val="90"/>
        </w:rPr>
        <w:t>Previdência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Assistência</w:t>
      </w:r>
      <w:r>
        <w:rPr>
          <w:spacing w:val="-10"/>
          <w:w w:val="90"/>
        </w:rPr>
        <w:t> </w:t>
      </w:r>
      <w:r>
        <w:rPr>
          <w:w w:val="90"/>
        </w:rPr>
        <w:t>Social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Servidor</w:t>
      </w:r>
      <w:r>
        <w:rPr>
          <w:spacing w:val="-10"/>
          <w:w w:val="90"/>
        </w:rPr>
        <w:t> </w:t>
      </w:r>
      <w:r>
        <w:rPr>
          <w:w w:val="90"/>
        </w:rPr>
        <w:t>Público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Município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Petrópolis</w:t>
      </w:r>
      <w:r>
        <w:rPr>
          <w:spacing w:val="-10"/>
          <w:w w:val="90"/>
        </w:rPr>
        <w:t> </w:t>
      </w:r>
      <w:r>
        <w:rPr>
          <w:spacing w:val="9"/>
          <w:w w:val="85"/>
        </w:rPr>
        <w:t>—</w:t>
      </w:r>
      <w:r>
        <w:rPr>
          <w:w w:val="90"/>
        </w:rPr>
        <w:t>INPAS.</w:t>
      </w:r>
      <w:r>
        <w:rPr>
          <w:spacing w:val="-9"/>
          <w:w w:val="90"/>
        </w:rPr>
        <w:t> </w:t>
      </w:r>
      <w:r>
        <w:rPr>
          <w:w w:val="90"/>
        </w:rPr>
        <w:t>Aos</w:t>
      </w:r>
      <w:r>
        <w:rPr>
          <w:spacing w:val="-9"/>
          <w:w w:val="90"/>
        </w:rPr>
        <w:t> </w:t>
      </w:r>
      <w:r>
        <w:rPr>
          <w:w w:val="90"/>
        </w:rPr>
        <w:t>onze </w:t>
      </w:r>
      <w:r>
        <w:rPr>
          <w:spacing w:val="-6"/>
        </w:rPr>
        <w:t>dias</w:t>
      </w:r>
      <w:r>
        <w:rPr>
          <w:spacing w:val="-10"/>
        </w:rPr>
        <w:t> </w:t>
      </w:r>
      <w:r>
        <w:rPr>
          <w:spacing w:val="-6"/>
        </w:rPr>
        <w:t>do</w:t>
      </w:r>
      <w:r>
        <w:rPr>
          <w:spacing w:val="-10"/>
        </w:rPr>
        <w:t> </w:t>
      </w:r>
      <w:r>
        <w:rPr>
          <w:spacing w:val="-6"/>
        </w:rPr>
        <w:t>mês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novembro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dois</w:t>
      </w:r>
      <w:r>
        <w:rPr>
          <w:spacing w:val="-10"/>
        </w:rPr>
        <w:t> </w:t>
      </w:r>
      <w:r>
        <w:rPr>
          <w:spacing w:val="-6"/>
        </w:rPr>
        <w:t>mil</w:t>
      </w:r>
      <w:r>
        <w:rPr>
          <w:spacing w:val="-9"/>
        </w:rPr>
        <w:t> </w:t>
      </w:r>
      <w:r>
        <w:rPr>
          <w:spacing w:val="-6"/>
        </w:rPr>
        <w:t>e</w:t>
      </w:r>
      <w:r>
        <w:rPr>
          <w:spacing w:val="-10"/>
        </w:rPr>
        <w:t> </w:t>
      </w:r>
      <w:r>
        <w:rPr>
          <w:spacing w:val="-6"/>
        </w:rPr>
        <w:t>vinte</w:t>
      </w:r>
      <w:r>
        <w:rPr>
          <w:spacing w:val="-10"/>
        </w:rPr>
        <w:t> </w:t>
      </w:r>
      <w:r>
        <w:rPr>
          <w:spacing w:val="-6"/>
        </w:rPr>
        <w:t>e</w:t>
      </w:r>
      <w:r>
        <w:rPr>
          <w:spacing w:val="-9"/>
        </w:rPr>
        <w:t> </w:t>
      </w:r>
      <w:r>
        <w:rPr>
          <w:spacing w:val="-6"/>
        </w:rPr>
        <w:t>q•aatro,</w:t>
      </w:r>
      <w:r>
        <w:rPr>
          <w:spacing w:val="-10"/>
        </w:rPr>
        <w:t> </w:t>
      </w:r>
      <w:r>
        <w:rPr>
          <w:spacing w:val="-6"/>
        </w:rPr>
        <w:t>às</w:t>
      </w:r>
      <w:r>
        <w:rPr>
          <w:spacing w:val="-10"/>
        </w:rPr>
        <w:t> </w:t>
      </w:r>
      <w:r>
        <w:rPr>
          <w:spacing w:val="-6"/>
        </w:rPr>
        <w:t>quinze</w:t>
      </w:r>
      <w:r>
        <w:rPr>
          <w:spacing w:val="-9"/>
        </w:rPr>
        <w:t> </w:t>
      </w:r>
      <w:r>
        <w:rPr>
          <w:spacing w:val="-6"/>
        </w:rPr>
        <w:t>horas</w:t>
      </w:r>
      <w:r>
        <w:rPr>
          <w:spacing w:val="-10"/>
        </w:rPr>
        <w:t> </w:t>
      </w:r>
      <w:r>
        <w:rPr>
          <w:spacing w:val="-6"/>
        </w:rPr>
        <w:t>e</w:t>
      </w:r>
      <w:r>
        <w:rPr>
          <w:spacing w:val="-9"/>
        </w:rPr>
        <w:t> </w:t>
      </w:r>
      <w:r>
        <w:rPr>
          <w:spacing w:val="-6"/>
        </w:rPr>
        <w:t>dez</w:t>
      </w:r>
      <w:r>
        <w:rPr>
          <w:spacing w:val="-10"/>
        </w:rPr>
        <w:t> </w:t>
      </w:r>
      <w:r>
        <w:rPr>
          <w:spacing w:val="-6"/>
        </w:rPr>
        <w:t>minutos,</w:t>
      </w:r>
      <w:r>
        <w:rPr>
          <w:spacing w:val="-10"/>
        </w:rPr>
        <w:t> </w:t>
      </w:r>
      <w:r>
        <w:rPr>
          <w:spacing w:val="-6"/>
        </w:rPr>
        <w:t>na</w:t>
      </w:r>
      <w:r>
        <w:rPr>
          <w:spacing w:val="-9"/>
        </w:rPr>
        <w:t> </w:t>
      </w:r>
      <w:r>
        <w:rPr>
          <w:spacing w:val="-6"/>
        </w:rPr>
        <w:t>Sala</w:t>
      </w:r>
      <w:r>
        <w:rPr>
          <w:spacing w:val="-10"/>
        </w:rPr>
        <w:t> </w:t>
      </w:r>
      <w:r>
        <w:rPr>
          <w:spacing w:val="-6"/>
        </w:rPr>
        <w:t>da Presidência</w:t>
      </w:r>
      <w:r>
        <w:rPr>
          <w:spacing w:val="-10"/>
        </w:rPr>
        <w:t> </w:t>
      </w:r>
      <w:r>
        <w:rPr>
          <w:spacing w:val="-6"/>
        </w:rPr>
        <w:t>do</w:t>
      </w:r>
      <w:r>
        <w:rPr>
          <w:spacing w:val="-10"/>
        </w:rPr>
        <w:t> </w:t>
      </w:r>
      <w:r>
        <w:rPr>
          <w:spacing w:val="-6"/>
        </w:rPr>
        <w:t>INPAS,</w:t>
      </w:r>
      <w:r>
        <w:rPr>
          <w:spacing w:val="-9"/>
        </w:rPr>
        <w:t> </w:t>
      </w:r>
      <w:r>
        <w:rPr>
          <w:spacing w:val="-6"/>
        </w:rPr>
        <w:t>reuniram-se</w:t>
      </w:r>
      <w:r>
        <w:rPr>
          <w:spacing w:val="-10"/>
        </w:rPr>
        <w:t> </w:t>
      </w:r>
      <w:r>
        <w:rPr>
          <w:spacing w:val="-6"/>
        </w:rPr>
        <w:t>os</w:t>
      </w:r>
      <w:r>
        <w:rPr>
          <w:spacing w:val="-10"/>
        </w:rPr>
        <w:t> </w:t>
      </w:r>
      <w:r>
        <w:rPr>
          <w:spacing w:val="-6"/>
        </w:rPr>
        <w:t>seguintes</w:t>
      </w:r>
      <w:r>
        <w:rPr>
          <w:spacing w:val="-9"/>
        </w:rPr>
        <w:t> </w:t>
      </w:r>
      <w:r>
        <w:rPr>
          <w:spacing w:val="-6"/>
        </w:rPr>
        <w:t>membros</w:t>
      </w:r>
      <w:r>
        <w:rPr>
          <w:spacing w:val="-10"/>
        </w:rPr>
        <w:t> </w:t>
      </w:r>
      <w:r>
        <w:rPr>
          <w:spacing w:val="-6"/>
        </w:rPr>
        <w:t>deste</w:t>
      </w:r>
      <w:r>
        <w:rPr>
          <w:spacing w:val="-9"/>
        </w:rPr>
        <w:t> </w:t>
      </w:r>
      <w:r>
        <w:rPr>
          <w:spacing w:val="-6"/>
        </w:rPr>
        <w:t>Regime</w:t>
      </w:r>
      <w:r>
        <w:rPr>
          <w:spacing w:val="-10"/>
        </w:rPr>
        <w:t> </w:t>
      </w:r>
      <w:r>
        <w:rPr>
          <w:spacing w:val="-6"/>
        </w:rPr>
        <w:t>Próprio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Previdência </w:t>
      </w:r>
      <w:r>
        <w:rPr>
          <w:w w:val="90"/>
        </w:rPr>
        <w:t>Social:</w:t>
      </w:r>
      <w:r>
        <w:rPr>
          <w:spacing w:val="-9"/>
          <w:w w:val="90"/>
        </w:rPr>
        <w:t> </w:t>
      </w:r>
      <w:r>
        <w:rPr>
          <w:w w:val="90"/>
        </w:rPr>
        <w:t>a)-</w:t>
      </w:r>
      <w:r>
        <w:rPr>
          <w:spacing w:val="-10"/>
          <w:w w:val="90"/>
        </w:rPr>
        <w:t> </w:t>
      </w:r>
      <w:r>
        <w:rPr>
          <w:w w:val="90"/>
        </w:rPr>
        <w:t>Diretor</w:t>
      </w:r>
      <w:r>
        <w:rPr>
          <w:spacing w:val="-3"/>
          <w:w w:val="90"/>
        </w:rPr>
        <w:t> </w:t>
      </w:r>
      <w:r>
        <w:rPr>
          <w:w w:val="90"/>
        </w:rPr>
        <w:t>Presidente,</w:t>
      </w:r>
      <w:r>
        <w:rPr>
          <w:spacing w:val="40"/>
        </w:rPr>
        <w:t> </w:t>
      </w:r>
      <w:r>
        <w:rPr>
          <w:w w:val="90"/>
        </w:rPr>
        <w:t>senhor Claudinei Constantino Portugal; b)</w:t>
      </w:r>
      <w:r>
        <w:rPr>
          <w:spacing w:val="-10"/>
          <w:w w:val="90"/>
        </w:rPr>
        <w:t> </w:t>
      </w:r>
      <w:r>
        <w:rPr>
          <w:w w:val="90"/>
        </w:rPr>
        <w:t>Diretor</w:t>
      </w:r>
      <w:r>
        <w:rPr>
          <w:spacing w:val="-3"/>
          <w:w w:val="90"/>
        </w:rPr>
        <w:t> </w:t>
      </w:r>
      <w:r>
        <w:rPr>
          <w:w w:val="90"/>
        </w:rPr>
        <w:t>Financeiro, senhor </w:t>
      </w:r>
      <w:r>
        <w:rPr>
          <w:spacing w:val="-8"/>
        </w:rPr>
        <w:t>Raphael</w:t>
      </w:r>
      <w:r>
        <w:rPr>
          <w:spacing w:val="-8"/>
        </w:rPr>
        <w:t> Louro</w:t>
      </w:r>
      <w:r>
        <w:rPr>
          <w:spacing w:val="-6"/>
        </w:rPr>
        <w:t> </w:t>
      </w:r>
      <w:r>
        <w:rPr>
          <w:spacing w:val="-8"/>
        </w:rPr>
        <w:t>Lopes;</w:t>
      </w:r>
      <w:r>
        <w:rPr>
          <w:spacing w:val="-6"/>
        </w:rPr>
        <w:t> </w:t>
      </w:r>
      <w:r>
        <w:rPr>
          <w:spacing w:val="-8"/>
        </w:rPr>
        <w:t>c)-Chefe</w:t>
      </w:r>
      <w:r>
        <w:rPr>
          <w:spacing w:val="-1"/>
        </w:rPr>
        <w:t> </w:t>
      </w:r>
      <w:r>
        <w:rPr>
          <w:spacing w:val="-8"/>
        </w:rPr>
        <w:t>da Divisão</w:t>
      </w:r>
      <w:r>
        <w:rPr/>
        <w:t> </w:t>
      </w:r>
      <w:r>
        <w:rPr>
          <w:spacing w:val="-8"/>
        </w:rPr>
        <w:t>de Contabilidade, senhora</w:t>
      </w:r>
      <w:r>
        <w:rPr>
          <w:spacing w:val="-5"/>
        </w:rPr>
        <w:t> </w:t>
      </w:r>
      <w:r>
        <w:rPr>
          <w:spacing w:val="-8"/>
        </w:rPr>
        <w:t>Lucimar</w:t>
      </w:r>
      <w:r>
        <w:rPr>
          <w:spacing w:val="-6"/>
        </w:rPr>
        <w:t> </w:t>
      </w:r>
      <w:r>
        <w:rPr>
          <w:spacing w:val="-8"/>
        </w:rPr>
        <w:t>da Glória Gomes, </w:t>
      </w:r>
      <w:r>
        <w:rPr>
          <w:w w:val="90"/>
        </w:rPr>
        <w:t>Presidente</w:t>
      </w:r>
      <w:r>
        <w:rPr>
          <w:w w:val="90"/>
        </w:rPr>
        <w:t> deste Comitê; d)-Gestora de Investimentos, senhora Michele Schiffler Forster; e)-Chefe </w:t>
      </w:r>
      <w:r>
        <w:rPr>
          <w:spacing w:val="-2"/>
          <w:w w:val="90"/>
        </w:rPr>
        <w:t>da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Divisão</w:t>
      </w:r>
      <w:r>
        <w:rPr>
          <w:spacing w:val="-3"/>
        </w:rPr>
        <w:t> </w:t>
      </w:r>
      <w:r>
        <w:rPr>
          <w:spacing w:val="-2"/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Tesouraria,</w:t>
      </w:r>
      <w:r>
        <w:rPr/>
        <w:t> </w:t>
      </w:r>
      <w:r>
        <w:rPr>
          <w:spacing w:val="-2"/>
          <w:w w:val="90"/>
        </w:rPr>
        <w:t>senhora Cláudia Miranda do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Nascimento,</w:t>
      </w:r>
      <w:r>
        <w:rPr/>
        <w:t> </w:t>
      </w:r>
      <w:r>
        <w:rPr>
          <w:spacing w:val="-2"/>
          <w:w w:val="90"/>
        </w:rPr>
        <w:t>secretária</w:t>
      </w:r>
      <w:r>
        <w:rPr/>
        <w:t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Comitê ;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f)-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Gestora </w:t>
      </w:r>
      <w:r>
        <w:rPr>
          <w:w w:val="90"/>
        </w:rPr>
        <w:t>Previdenciária,</w:t>
      </w:r>
      <w:r>
        <w:rPr>
          <w:spacing w:val="-3"/>
        </w:rPr>
        <w:t> </w:t>
      </w:r>
      <w:r>
        <w:rPr>
          <w:w w:val="90"/>
        </w:rPr>
        <w:t>senhora</w:t>
      </w:r>
      <w:r>
        <w:rPr>
          <w:spacing w:val="15"/>
        </w:rPr>
        <w:t> </w:t>
      </w:r>
      <w:r>
        <w:rPr>
          <w:w w:val="90"/>
        </w:rPr>
        <w:t>Carla</w:t>
      </w:r>
      <w:r>
        <w:rPr>
          <w:spacing w:val="13"/>
        </w:rPr>
        <w:t> </w:t>
      </w:r>
      <w:r>
        <w:rPr>
          <w:w w:val="90"/>
        </w:rPr>
        <w:t>Cristina</w:t>
      </w:r>
      <w:r>
        <w:rPr>
          <w:spacing w:val="14"/>
        </w:rPr>
        <w:t> </w:t>
      </w:r>
      <w:r>
        <w:rPr>
          <w:w w:val="90"/>
        </w:rPr>
        <w:t>Correia</w:t>
      </w:r>
      <w:r>
        <w:rPr>
          <w:spacing w:val="7"/>
        </w:rPr>
        <w:t> </w:t>
      </w:r>
      <w:r>
        <w:rPr>
          <w:w w:val="90"/>
        </w:rPr>
        <w:t>Maduro</w:t>
      </w:r>
      <w:r>
        <w:rPr>
          <w:spacing w:val="8"/>
        </w:rPr>
        <w:t> </w:t>
      </w:r>
      <w:r>
        <w:rPr>
          <w:w w:val="90"/>
        </w:rPr>
        <w:t>Yogas</w:t>
      </w:r>
      <w:r>
        <w:rPr>
          <w:spacing w:val="5"/>
        </w:rPr>
        <w:t> </w:t>
      </w:r>
      <w:r>
        <w:rPr>
          <w:w w:val="90"/>
        </w:rPr>
        <w:t>Tavares,</w:t>
      </w:r>
      <w:r>
        <w:rPr>
          <w:spacing w:val="11"/>
        </w:rPr>
        <w:t> </w:t>
      </w:r>
      <w:r>
        <w:rPr>
          <w:w w:val="90"/>
        </w:rPr>
        <w:t>g)</w:t>
      </w:r>
      <w:r>
        <w:rPr>
          <w:spacing w:val="70"/>
        </w:rPr>
        <w:t> </w:t>
      </w:r>
      <w:r>
        <w:rPr>
          <w:w w:val="90"/>
        </w:rPr>
        <w:t>Gestora</w:t>
      </w:r>
      <w:r>
        <w:rPr>
          <w:spacing w:val="6"/>
        </w:rPr>
        <w:t> </w:t>
      </w:r>
      <w:r>
        <w:rPr>
          <w:spacing w:val="-2"/>
          <w:w w:val="90"/>
        </w:rPr>
        <w:t>Previdenciária,</w:t>
      </w:r>
    </w:p>
    <w:p>
      <w:pPr>
        <w:pStyle w:val="BodyText"/>
        <w:spacing w:line="300" w:lineRule="auto" w:before="7"/>
        <w:ind w:left="221" w:right="1027" w:firstLine="1"/>
        <w:jc w:val="both"/>
      </w:pPr>
      <w:r>
        <w:rPr>
          <w:spacing w:val="-2"/>
        </w:rPr>
        <w:t>senhora</w:t>
      </w:r>
      <w:r>
        <w:rPr>
          <w:spacing w:val="-12"/>
        </w:rPr>
        <w:t> </w:t>
      </w:r>
      <w:r>
        <w:rPr>
          <w:spacing w:val="-2"/>
        </w:rPr>
        <w:t>Adriana</w:t>
      </w:r>
      <w:r>
        <w:rPr>
          <w:spacing w:val="-11"/>
        </w:rPr>
        <w:t> </w:t>
      </w:r>
      <w:r>
        <w:rPr>
          <w:spacing w:val="-2"/>
        </w:rPr>
        <w:t>Catarina</w:t>
      </w:r>
      <w:r>
        <w:rPr>
          <w:spacing w:val="-8"/>
        </w:rPr>
        <w:t> </w:t>
      </w:r>
      <w:r>
        <w:rPr>
          <w:spacing w:val="-2"/>
        </w:rPr>
        <w:t>da</w:t>
      </w:r>
      <w:r>
        <w:rPr>
          <w:spacing w:val="-13"/>
        </w:rPr>
        <w:t> </w:t>
      </w:r>
      <w:r>
        <w:rPr>
          <w:spacing w:val="-2"/>
        </w:rPr>
        <w:t>Costa.</w:t>
      </w:r>
      <w:r>
        <w:rPr>
          <w:spacing w:val="40"/>
        </w:rPr>
        <w:t> </w:t>
      </w:r>
      <w:r>
        <w:rPr>
          <w:spacing w:val="-2"/>
        </w:rPr>
        <w:t>Com</w:t>
      </w:r>
      <w:r>
        <w:rPr>
          <w:spacing w:val="-10"/>
        </w:rPr>
        <w:t> </w:t>
      </w:r>
      <w:r>
        <w:rPr>
          <w:spacing w:val="-2"/>
        </w:rPr>
        <w:t>este</w:t>
      </w:r>
      <w:r>
        <w:rPr>
          <w:spacing w:val="-14"/>
        </w:rPr>
        <w:t> </w:t>
      </w:r>
      <w:r>
        <w:rPr>
          <w:spacing w:val="-2"/>
        </w:rPr>
        <w:t>composição,</w:t>
      </w:r>
      <w:r>
        <w:rPr>
          <w:spacing w:val="-6"/>
        </w:rPr>
        <w:t> </w:t>
      </w:r>
      <w:r>
        <w:rPr>
          <w:spacing w:val="-2"/>
        </w:rPr>
        <w:t>iniciou-se</w:t>
      </w:r>
      <w:r>
        <w:rPr>
          <w:spacing w:val="-6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referida</w:t>
      </w:r>
      <w:r>
        <w:rPr>
          <w:spacing w:val="-12"/>
        </w:rPr>
        <w:t> </w:t>
      </w:r>
      <w:r>
        <w:rPr>
          <w:spacing w:val="-2"/>
        </w:rPr>
        <w:t>reunião</w:t>
      </w:r>
      <w:r>
        <w:rPr>
          <w:spacing w:val="-8"/>
        </w:rPr>
        <w:t> </w:t>
      </w:r>
      <w:r>
        <w:rPr>
          <w:spacing w:val="-2"/>
        </w:rPr>
        <w:t>para </w:t>
      </w:r>
      <w:r>
        <w:rPr>
          <w:w w:val="90"/>
        </w:rPr>
        <w:t>atendimento</w:t>
      </w:r>
      <w:r>
        <w:rPr>
          <w:spacing w:val="-1"/>
          <w:w w:val="90"/>
        </w:rPr>
        <w:t> </w:t>
      </w:r>
      <w:r>
        <w:rPr>
          <w:w w:val="90"/>
        </w:rPr>
        <w:t>à</w:t>
      </w:r>
      <w:r>
        <w:rPr>
          <w:spacing w:val="-10"/>
          <w:w w:val="90"/>
        </w:rPr>
        <w:t> </w:t>
      </w:r>
      <w:r>
        <w:rPr>
          <w:w w:val="90"/>
        </w:rPr>
        <w:t>pauta</w:t>
      </w:r>
      <w:r>
        <w:rPr>
          <w:spacing w:val="-3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dia,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teve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seguinte</w:t>
      </w:r>
      <w:r>
        <w:rPr>
          <w:spacing w:val="-2"/>
          <w:w w:val="90"/>
        </w:rPr>
        <w:t> </w:t>
      </w:r>
      <w:r>
        <w:rPr>
          <w:w w:val="90"/>
        </w:rPr>
        <w:t>ordem:</w:t>
      </w:r>
      <w:r>
        <w:rPr>
          <w:spacing w:val="-9"/>
          <w:w w:val="90"/>
        </w:rPr>
        <w:t> </w:t>
      </w:r>
      <w:r>
        <w:rPr>
          <w:w w:val="90"/>
        </w:rPr>
        <w:t>1)</w:t>
      </w:r>
      <w:r>
        <w:rPr>
          <w:spacing w:val="-2"/>
          <w:w w:val="90"/>
        </w:rPr>
        <w:t> </w:t>
      </w:r>
      <w:r>
        <w:rPr>
          <w:w w:val="90"/>
        </w:rPr>
        <w:t>Leitura</w:t>
      </w:r>
      <w:r>
        <w:rPr>
          <w:spacing w:val="-3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ata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  <w:position w:val="-1"/>
        </w:rPr>
        <w:t>138</w:t>
      </w:r>
      <w:r>
        <w:rPr>
          <w:w w:val="90"/>
          <w:position w:val="6"/>
        </w:rPr>
        <w:t>â</w:t>
      </w:r>
      <w:r>
        <w:rPr>
          <w:w w:val="90"/>
        </w:rPr>
        <w:t>reunião</w:t>
      </w:r>
      <w:r>
        <w:rPr>
          <w:spacing w:val="-2"/>
          <w:w w:val="90"/>
        </w:rPr>
        <w:t> </w:t>
      </w:r>
      <w:r>
        <w:rPr>
          <w:w w:val="90"/>
        </w:rPr>
        <w:t>ordinária;</w:t>
      </w:r>
      <w:r>
        <w:rPr/>
        <w:t> </w:t>
      </w:r>
      <w:r>
        <w:rPr>
          <w:w w:val="90"/>
        </w:rPr>
        <w:t>2) </w:t>
      </w:r>
      <w:r>
        <w:rPr>
          <w:spacing w:val="-8"/>
        </w:rPr>
        <w:t>Análise</w:t>
      </w:r>
      <w:r>
        <w:rPr>
          <w:spacing w:val="30"/>
        </w:rPr>
        <w:t> </w:t>
      </w:r>
      <w:r>
        <w:rPr>
          <w:spacing w:val="-8"/>
        </w:rPr>
        <w:t>do</w:t>
      </w:r>
      <w:r>
        <w:rPr>
          <w:spacing w:val="28"/>
        </w:rPr>
        <w:t> </w:t>
      </w:r>
      <w:r>
        <w:rPr>
          <w:spacing w:val="-8"/>
        </w:rPr>
        <w:t>Cenário</w:t>
      </w:r>
      <w:r>
        <w:rPr>
          <w:spacing w:val="38"/>
        </w:rPr>
        <w:t> </w:t>
      </w:r>
      <w:r>
        <w:rPr>
          <w:spacing w:val="-8"/>
        </w:rPr>
        <w:t>Macroeconômico,</w:t>
      </w:r>
      <w:r>
        <w:rPr>
          <w:spacing w:val="24"/>
        </w:rPr>
        <w:t> </w:t>
      </w:r>
      <w:r>
        <w:rPr>
          <w:spacing w:val="-8"/>
        </w:rPr>
        <w:t>bem</w:t>
      </w:r>
      <w:r>
        <w:rPr>
          <w:spacing w:val="28"/>
        </w:rPr>
        <w:t> </w:t>
      </w:r>
      <w:r>
        <w:rPr>
          <w:spacing w:val="-8"/>
        </w:rPr>
        <w:t>como</w:t>
      </w:r>
      <w:r>
        <w:rPr>
          <w:spacing w:val="29"/>
        </w:rPr>
        <w:t> </w:t>
      </w:r>
      <w:r>
        <w:rPr>
          <w:spacing w:val="-8"/>
        </w:rPr>
        <w:t>expectativas</w:t>
      </w:r>
      <w:r>
        <w:rPr>
          <w:spacing w:val="40"/>
        </w:rPr>
        <w:t> </w:t>
      </w:r>
      <w:r>
        <w:rPr>
          <w:spacing w:val="-8"/>
        </w:rPr>
        <w:t>de</w:t>
      </w:r>
      <w:r>
        <w:rPr>
          <w:spacing w:val="25"/>
        </w:rPr>
        <w:t> </w:t>
      </w:r>
      <w:r>
        <w:rPr>
          <w:spacing w:val="-8"/>
        </w:rPr>
        <w:t>mercado;</w:t>
      </w:r>
      <w:r>
        <w:rPr>
          <w:spacing w:val="34"/>
        </w:rPr>
        <w:t> </w:t>
      </w:r>
      <w:r>
        <w:rPr>
          <w:spacing w:val="-8"/>
        </w:rPr>
        <w:t>3)</w:t>
      </w:r>
      <w:r>
        <w:rPr>
          <w:spacing w:val="22"/>
        </w:rPr>
        <w:t> </w:t>
      </w:r>
      <w:r>
        <w:rPr>
          <w:spacing w:val="-8"/>
        </w:rPr>
        <w:t>Avaliação</w:t>
      </w:r>
      <w:r>
        <w:rPr>
          <w:spacing w:val="33"/>
        </w:rPr>
        <w:t> </w:t>
      </w:r>
      <w:r>
        <w:rPr>
          <w:spacing w:val="-8"/>
        </w:rPr>
        <w:t>dos</w:t>
      </w:r>
    </w:p>
    <w:p>
      <w:pPr>
        <w:pStyle w:val="BodyText"/>
        <w:spacing w:line="338" w:lineRule="auto" w:before="46"/>
        <w:ind w:left="220" w:right="1023" w:firstLine="2"/>
        <w:jc w:val="both"/>
      </w:pPr>
      <w:r>
        <w:rPr>
          <w:w w:val="90"/>
        </w:rPr>
        <w:t>investimentos</w:t>
      </w:r>
      <w:r>
        <w:rPr>
          <w:spacing w:val="-1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compõem o</w:t>
      </w:r>
      <w:r>
        <w:rPr>
          <w:spacing w:val="-4"/>
          <w:w w:val="90"/>
        </w:rPr>
        <w:t> </w:t>
      </w:r>
      <w:r>
        <w:rPr>
          <w:w w:val="90"/>
        </w:rPr>
        <w:t>patrimônio dos</w:t>
      </w:r>
      <w:r>
        <w:rPr>
          <w:spacing w:val="-6"/>
          <w:w w:val="90"/>
        </w:rPr>
        <w:t> </w:t>
      </w:r>
      <w:r>
        <w:rPr>
          <w:w w:val="90"/>
        </w:rPr>
        <w:t>diversos</w:t>
      </w:r>
      <w:r>
        <w:rPr>
          <w:spacing w:val="-3"/>
          <w:w w:val="90"/>
        </w:rPr>
        <w:t> </w:t>
      </w:r>
      <w:r>
        <w:rPr>
          <w:w w:val="90"/>
        </w:rPr>
        <w:t>segmentos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aplicação; 4)</w:t>
      </w:r>
      <w:r>
        <w:rPr>
          <w:spacing w:val="-10"/>
          <w:w w:val="90"/>
        </w:rPr>
        <w:t> </w:t>
      </w:r>
      <w:r>
        <w:rPr>
          <w:w w:val="90"/>
        </w:rPr>
        <w:t>Apresentação</w:t>
      </w:r>
      <w:r>
        <w:rPr/>
        <w:t> </w:t>
      </w:r>
      <w:r>
        <w:rPr>
          <w:w w:val="90"/>
        </w:rPr>
        <w:t>do fluxo de</w:t>
      </w:r>
      <w:r>
        <w:rPr>
          <w:spacing w:val="-5"/>
          <w:w w:val="90"/>
        </w:rPr>
        <w:t> </w:t>
      </w:r>
      <w:r>
        <w:rPr>
          <w:w w:val="90"/>
        </w:rPr>
        <w:t>caixa;</w:t>
      </w:r>
      <w:r>
        <w:rPr>
          <w:spacing w:val="-4"/>
          <w:w w:val="90"/>
        </w:rPr>
        <w:t> </w:t>
      </w:r>
      <w:r>
        <w:rPr>
          <w:w w:val="90"/>
        </w:rPr>
        <w:t>5) Proposições</w:t>
      </w:r>
      <w:r>
        <w:rPr/>
        <w:t> </w:t>
      </w:r>
      <w:r>
        <w:rPr>
          <w:w w:val="90"/>
        </w:rPr>
        <w:t>de investimentos/desinvestimentos;</w:t>
      </w:r>
      <w:r>
        <w:rPr>
          <w:spacing w:val="-2"/>
          <w:w w:val="90"/>
        </w:rPr>
        <w:t> </w:t>
      </w:r>
      <w:r>
        <w:rPr>
          <w:w w:val="90"/>
        </w:rPr>
        <w:t>6)</w:t>
      </w:r>
      <w:r>
        <w:rPr>
          <w:spacing w:val="-10"/>
          <w:w w:val="90"/>
        </w:rPr>
        <w:t> </w:t>
      </w:r>
      <w:r>
        <w:rPr>
          <w:w w:val="90"/>
        </w:rPr>
        <w:t>Análise final dos</w:t>
      </w:r>
      <w:r>
        <w:rPr>
          <w:spacing w:val="-6"/>
          <w:w w:val="90"/>
        </w:rPr>
        <w:t> </w:t>
      </w:r>
      <w:r>
        <w:rPr>
          <w:w w:val="90"/>
        </w:rPr>
        <w:t>Processos de Credenciamento</w:t>
      </w:r>
      <w:r>
        <w:rPr/>
        <w:t> </w:t>
      </w:r>
      <w:r>
        <w:rPr>
          <w:w w:val="90"/>
        </w:rPr>
        <w:t>n.' 001554/2024;</w:t>
      </w:r>
      <w:r>
        <w:rPr>
          <w:spacing w:val="40"/>
        </w:rPr>
        <w:t> </w:t>
      </w:r>
      <w:r>
        <w:rPr>
          <w:w w:val="90"/>
        </w:rPr>
        <w:t>001556/2024;</w:t>
      </w:r>
      <w:r>
        <w:rPr>
          <w:spacing w:val="40"/>
        </w:rPr>
        <w:t> </w:t>
      </w:r>
      <w:r>
        <w:rPr>
          <w:w w:val="90"/>
        </w:rPr>
        <w:t>001557/2024;</w:t>
      </w:r>
      <w:r>
        <w:rPr>
          <w:spacing w:val="40"/>
        </w:rPr>
        <w:t> </w:t>
      </w:r>
      <w:r>
        <w:rPr>
          <w:w w:val="90"/>
        </w:rPr>
        <w:t>001555/2024</w:t>
      </w:r>
      <w:r>
        <w:rPr>
          <w:spacing w:val="40"/>
        </w:rPr>
        <w:t> </w:t>
      </w:r>
      <w:r>
        <w:rPr>
          <w:w w:val="90"/>
        </w:rPr>
        <w:t>e</w:t>
      </w:r>
      <w:r>
        <w:rPr>
          <w:spacing w:val="22"/>
        </w:rPr>
        <w:t> </w:t>
      </w:r>
      <w:r>
        <w:rPr>
          <w:w w:val="90"/>
        </w:rPr>
        <w:t>001591/2024;</w:t>
      </w:r>
      <w:r>
        <w:rPr>
          <w:spacing w:val="80"/>
        </w:rPr>
        <w:t> </w:t>
      </w:r>
      <w:r>
        <w:rPr>
          <w:w w:val="90"/>
        </w:rPr>
        <w:t>7)</w:t>
      </w:r>
    </w:p>
    <w:p>
      <w:pPr>
        <w:pStyle w:val="BodyText"/>
        <w:spacing w:line="256" w:lineRule="auto"/>
        <w:ind w:left="237" w:right="1029" w:hanging="5"/>
        <w:jc w:val="both"/>
      </w:pPr>
      <w:r>
        <w:rPr>
          <w:w w:val="90"/>
        </w:rPr>
        <w:t>Apresentação da</w:t>
      </w:r>
      <w:r>
        <w:rPr>
          <w:spacing w:val="-9"/>
          <w:w w:val="90"/>
        </w:rPr>
        <w:t> </w:t>
      </w:r>
      <w:r>
        <w:rPr>
          <w:w w:val="90"/>
        </w:rPr>
        <w:t>Minuta</w:t>
      </w:r>
      <w:r>
        <w:rPr>
          <w:spacing w:val="-2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Política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Investimentos para</w:t>
      </w:r>
      <w:r>
        <w:rPr>
          <w:spacing w:val="-3"/>
          <w:w w:val="90"/>
        </w:rPr>
        <w:t> </w:t>
      </w:r>
      <w:r>
        <w:rPr>
          <w:w w:val="90"/>
        </w:rPr>
        <w:t>o</w:t>
      </w:r>
      <w:r>
        <w:rPr>
          <w:spacing w:val="-5"/>
          <w:w w:val="90"/>
        </w:rPr>
        <w:t> </w:t>
      </w:r>
      <w:r>
        <w:rPr>
          <w:w w:val="90"/>
        </w:rPr>
        <w:t>exercício de</w:t>
      </w:r>
      <w:r>
        <w:rPr>
          <w:spacing w:val="-6"/>
          <w:w w:val="90"/>
        </w:rPr>
        <w:t> </w:t>
      </w:r>
      <w:r>
        <w:rPr>
          <w:w w:val="90"/>
        </w:rPr>
        <w:t>2025; 8)</w:t>
      </w:r>
      <w:r>
        <w:rPr>
          <w:spacing w:val="30"/>
        </w:rPr>
        <w:t> </w:t>
      </w:r>
      <w:r>
        <w:rPr>
          <w:w w:val="90"/>
        </w:rPr>
        <w:t>Assuntos Gerais.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Presidente</w:t>
      </w:r>
      <w:r>
        <w:rPr>
          <w:spacing w:val="11"/>
        </w:rPr>
        <w:t> </w:t>
      </w:r>
      <w:r>
        <w:rPr>
          <w:spacing w:val="-4"/>
        </w:rPr>
        <w:t>do</w:t>
      </w:r>
      <w:r>
        <w:rPr>
          <w:spacing w:val="-2"/>
        </w:rPr>
        <w:t> </w:t>
      </w:r>
      <w:r>
        <w:rPr>
          <w:spacing w:val="-4"/>
        </w:rPr>
        <w:t>Comitê</w:t>
      </w:r>
      <w:r>
        <w:rPr>
          <w:spacing w:val="1"/>
        </w:rPr>
        <w:t> </w:t>
      </w:r>
      <w:r>
        <w:rPr>
          <w:spacing w:val="-4"/>
        </w:rPr>
        <w:t>agradeceu</w:t>
      </w:r>
      <w:r>
        <w:rPr>
          <w:spacing w:val="3"/>
        </w:rPr>
        <w:t> </w:t>
      </w:r>
      <w:r>
        <w:rPr>
          <w:spacing w:val="-4"/>
        </w:rPr>
        <w:t>a presença</w:t>
      </w:r>
      <w:r>
        <w:rPr/>
        <w:t> </w:t>
      </w:r>
      <w:r>
        <w:rPr>
          <w:spacing w:val="-4"/>
        </w:rPr>
        <w:t>de iodos.</w:t>
      </w:r>
      <w:r>
        <w:rPr>
          <w:spacing w:val="-1"/>
        </w:rPr>
        <w:t> </w:t>
      </w:r>
      <w:r>
        <w:rPr>
          <w:spacing w:val="-4"/>
        </w:rPr>
        <w:t>No</w:t>
      </w:r>
      <w:r>
        <w:rPr>
          <w:spacing w:val="-1"/>
        </w:rPr>
        <w:t> </w:t>
      </w:r>
      <w:r>
        <w:rPr>
          <w:spacing w:val="-4"/>
        </w:rPr>
        <w:t>que</w:t>
      </w:r>
      <w:r>
        <w:rPr/>
        <w:t> </w:t>
      </w:r>
      <w:r>
        <w:rPr>
          <w:spacing w:val="-4"/>
        </w:rPr>
        <w:t>se</w:t>
      </w:r>
      <w:r>
        <w:rPr>
          <w:spacing w:val="-5"/>
        </w:rPr>
        <w:t> </w:t>
      </w:r>
      <w:r>
        <w:rPr>
          <w:spacing w:val="-4"/>
        </w:rPr>
        <w:t>refere</w:t>
      </w:r>
      <w:r>
        <w:rPr>
          <w:spacing w:val="2"/>
        </w:rPr>
        <w:t> </w:t>
      </w:r>
      <w:r>
        <w:rPr>
          <w:spacing w:val="-4"/>
        </w:rPr>
        <w:t>à</w:t>
      </w:r>
      <w:r>
        <w:rPr>
          <w:spacing w:val="-5"/>
        </w:rPr>
        <w:t> </w:t>
      </w:r>
      <w:r>
        <w:rPr>
          <w:spacing w:val="-4"/>
        </w:rPr>
        <w:t>ata</w:t>
      </w:r>
      <w:r>
        <w:rPr>
          <w:spacing w:val="-1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1</w:t>
      </w:r>
      <w:r>
        <w:rPr>
          <w:spacing w:val="-4"/>
          <w:position w:val="9"/>
        </w:rPr>
        <w:t>3</w:t>
      </w:r>
      <w:r>
        <w:rPr>
          <w:spacing w:val="67"/>
          <w:w w:val="150"/>
          <w:position w:val="9"/>
        </w:rPr>
        <w:t> </w:t>
      </w:r>
      <w:r>
        <w:rPr>
          <w:spacing w:val="-4"/>
        </w:rPr>
        <w:t>reunião</w:t>
      </w:r>
    </w:p>
    <w:p>
      <w:pPr>
        <w:pStyle w:val="BodyText"/>
        <w:spacing w:line="343" w:lineRule="auto" w:before="103"/>
        <w:ind w:left="237" w:right="1003" w:firstLine="3"/>
        <w:jc w:val="both"/>
      </w:pPr>
      <w:r>
        <w:rPr/>
        <w:drawing>
          <wp:anchor distT="0" distB="0" distL="0" distR="0" allowOverlap="1" layoutInCell="1" locked="0" behindDoc="1" simplePos="0" relativeHeight="487133696">
            <wp:simplePos x="0" y="0"/>
            <wp:positionH relativeFrom="page">
              <wp:posOffset>1066800</wp:posOffset>
            </wp:positionH>
            <wp:positionV relativeFrom="paragraph">
              <wp:posOffset>2346332</wp:posOffset>
            </wp:positionV>
            <wp:extent cx="5660136" cy="80724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80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6861047</wp:posOffset>
            </wp:positionH>
            <wp:positionV relativeFrom="paragraph">
              <wp:posOffset>1907678</wp:posOffset>
            </wp:positionV>
            <wp:extent cx="167640" cy="4081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40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ordinária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respectivo</w:t>
      </w:r>
      <w:r>
        <w:rPr>
          <w:spacing w:val="-10"/>
          <w:w w:val="90"/>
        </w:rPr>
        <w:t> </w:t>
      </w:r>
      <w:r>
        <w:rPr>
          <w:w w:val="90"/>
        </w:rPr>
        <w:t>parecer,</w:t>
      </w:r>
      <w:r>
        <w:rPr>
          <w:spacing w:val="-8"/>
          <w:w w:val="90"/>
        </w:rPr>
        <w:t> </w:t>
      </w:r>
      <w:r>
        <w:rPr>
          <w:w w:val="90"/>
        </w:rPr>
        <w:t>enviados</w:t>
      </w:r>
      <w:r>
        <w:rPr>
          <w:spacing w:val="-1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e-mail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todos</w:t>
      </w:r>
      <w:r>
        <w:rPr>
          <w:spacing w:val="-9"/>
          <w:w w:val="90"/>
        </w:rPr>
        <w:t> </w:t>
      </w:r>
      <w:r>
        <w:rPr>
          <w:w w:val="90"/>
        </w:rPr>
        <w:t>os</w:t>
      </w:r>
      <w:r>
        <w:rPr>
          <w:spacing w:val="-10"/>
          <w:w w:val="90"/>
        </w:rPr>
        <w:t> </w:t>
      </w:r>
      <w:r>
        <w:rPr>
          <w:w w:val="90"/>
        </w:rPr>
        <w:t>membros</w:t>
      </w:r>
      <w:r>
        <w:rPr>
          <w:spacing w:val="-2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Comitê,</w:t>
      </w:r>
      <w:r>
        <w:rPr>
          <w:spacing w:val="-9"/>
          <w:w w:val="90"/>
        </w:rPr>
        <w:t> </w:t>
      </w:r>
      <w:r>
        <w:rPr>
          <w:w w:val="90"/>
        </w:rPr>
        <w:t>foram</w:t>
      </w:r>
      <w:r>
        <w:rPr>
          <w:spacing w:val="-1"/>
          <w:w w:val="90"/>
        </w:rPr>
        <w:t> </w:t>
      </w:r>
      <w:r>
        <w:rPr>
          <w:w w:val="90"/>
        </w:rPr>
        <w:t>os</w:t>
      </w:r>
      <w:r>
        <w:rPr>
          <w:spacing w:val="-10"/>
          <w:w w:val="90"/>
        </w:rPr>
        <w:t> </w:t>
      </w:r>
      <w:r>
        <w:rPr>
          <w:w w:val="90"/>
        </w:rPr>
        <w:t>mesmos </w:t>
      </w:r>
      <w:r>
        <w:rPr>
          <w:spacing w:val="-6"/>
        </w:rPr>
        <w:t>integralmer.te</w:t>
      </w:r>
      <w:r>
        <w:rPr>
          <w:spacing w:val="-9"/>
        </w:rPr>
        <w:t> </w:t>
      </w:r>
      <w:r>
        <w:rPr>
          <w:spacing w:val="-6"/>
        </w:rPr>
        <w:t>aprovados.</w:t>
      </w:r>
      <w:r>
        <w:rPr>
          <w:spacing w:val="8"/>
        </w:rPr>
        <w:t> </w:t>
      </w:r>
      <w:r>
        <w:rPr>
          <w:spacing w:val="-6"/>
        </w:rPr>
        <w:t>Dando</w:t>
      </w:r>
      <w:r>
        <w:rPr/>
        <w:t> </w:t>
      </w:r>
      <w:r>
        <w:rPr>
          <w:spacing w:val="-6"/>
        </w:rPr>
        <w:t>prosseguimento,</w:t>
      </w:r>
      <w:r>
        <w:rPr>
          <w:spacing w:val="-10"/>
        </w:rPr>
        <w:t> </w:t>
      </w:r>
      <w:r>
        <w:rPr>
          <w:spacing w:val="-6"/>
        </w:rPr>
        <w:t>passou</w:t>
      </w:r>
      <w:r>
        <w:rPr>
          <w:spacing w:val="-6"/>
        </w:rPr>
        <w:t> a</w:t>
      </w:r>
      <w:r>
        <w:rPr>
          <w:spacing w:val="-8"/>
        </w:rPr>
        <w:t> </w:t>
      </w:r>
      <w:r>
        <w:rPr>
          <w:spacing w:val="-6"/>
        </w:rPr>
        <w:t>palavra</w:t>
      </w:r>
      <w:r>
        <w:rPr>
          <w:spacing w:val="-6"/>
        </w:rPr>
        <w:t> à</w:t>
      </w:r>
      <w:r>
        <w:rPr>
          <w:spacing w:val="-10"/>
        </w:rPr>
        <w:t> </w:t>
      </w:r>
      <w:r>
        <w:rPr>
          <w:spacing w:val="-6"/>
        </w:rPr>
        <w:t>Gestora</w:t>
      </w:r>
      <w:r>
        <w:rPr>
          <w:spacing w:val="-6"/>
        </w:rPr>
        <w:t> de</w:t>
      </w:r>
      <w:r>
        <w:rPr>
          <w:spacing w:val="-6"/>
        </w:rPr>
        <w:t> Investimentos, </w:t>
      </w:r>
      <w:r>
        <w:rPr>
          <w:w w:val="90"/>
        </w:rPr>
        <w:t>senhora Michele, que re.alizou a leitura do relatório Nossa Visão do dia 05 de novembro de 2024. Neste,</w:t>
      </w:r>
      <w:r>
        <w:rPr>
          <w:spacing w:val="-7"/>
          <w:w w:val="90"/>
        </w:rPr>
        <w:t> </w:t>
      </w:r>
      <w:r>
        <w:rPr>
          <w:w w:val="90"/>
        </w:rPr>
        <w:t>relata</w:t>
      </w:r>
      <w:r>
        <w:rPr>
          <w:spacing w:val="-10"/>
          <w:w w:val="90"/>
        </w:rPr>
        <w:t> </w:t>
      </w:r>
      <w:r>
        <w:rPr>
          <w:w w:val="90"/>
        </w:rPr>
        <w:t>quC</w:t>
      </w:r>
      <w:r>
        <w:rPr>
          <w:spacing w:val="-8"/>
          <w:w w:val="90"/>
        </w:rPr>
        <w:t> </w:t>
      </w:r>
      <w:r>
        <w:rPr>
          <w:w w:val="90"/>
        </w:rPr>
        <w:t>em</w:t>
      </w:r>
      <w:r>
        <w:rPr>
          <w:spacing w:val="-3"/>
          <w:w w:val="90"/>
        </w:rPr>
        <w:t> </w:t>
      </w:r>
      <w:r>
        <w:rPr>
          <w:w w:val="90"/>
        </w:rPr>
        <w:t>setembro, o</w:t>
      </w:r>
      <w:r>
        <w:rPr>
          <w:spacing w:val="-10"/>
          <w:w w:val="90"/>
        </w:rPr>
        <w:t> </w:t>
      </w:r>
      <w:r>
        <w:rPr>
          <w:w w:val="90"/>
        </w:rPr>
        <w:t>principal</w:t>
      </w:r>
      <w:r>
        <w:rPr/>
        <w:t> </w:t>
      </w:r>
      <w:r>
        <w:rPr>
          <w:w w:val="90"/>
        </w:rPr>
        <w:t>ín‹iice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infl-ção olhado</w:t>
      </w:r>
      <w:r>
        <w:rPr>
          <w:spacing w:val="-3"/>
          <w:w w:val="90"/>
        </w:rPr>
        <w:t> </w:t>
      </w:r>
      <w:r>
        <w:rPr>
          <w:w w:val="90"/>
        </w:rPr>
        <w:t>pelo</w:t>
      </w:r>
      <w:r>
        <w:rPr>
          <w:spacing w:val="-1"/>
          <w:w w:val="90"/>
        </w:rPr>
        <w:t> </w:t>
      </w:r>
      <w:r>
        <w:rPr>
          <w:w w:val="90"/>
        </w:rPr>
        <w:t>FED,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PCE,</w:t>
      </w:r>
      <w:r>
        <w:rPr>
          <w:spacing w:val="-2"/>
          <w:w w:val="90"/>
        </w:rPr>
        <w:t> </w:t>
      </w:r>
      <w:r>
        <w:rPr>
          <w:w w:val="90"/>
        </w:rPr>
        <w:t>veio</w:t>
      </w:r>
      <w:r>
        <w:rPr>
          <w:spacing w:val="-4"/>
          <w:w w:val="90"/>
        </w:rPr>
        <w:t> </w:t>
      </w:r>
      <w:r>
        <w:rPr>
          <w:w w:val="90"/>
        </w:rPr>
        <w:t>em</w:t>
      </w:r>
      <w:r>
        <w:rPr>
          <w:spacing w:val="-6"/>
          <w:w w:val="90"/>
        </w:rPr>
        <w:t> </w:t>
      </w:r>
      <w:r>
        <w:rPr>
          <w:w w:val="90"/>
        </w:rPr>
        <w:t>lima corri.</w:t>
      </w:r>
      <w:r>
        <w:rPr>
          <w:spacing w:val="-6"/>
          <w:w w:val="90"/>
        </w:rPr>
        <w:t> </w:t>
      </w:r>
      <w:r>
        <w:rPr>
          <w:w w:val="90"/>
        </w:rPr>
        <w:t>o esperado em 0,2% de variação no mês. Na janela anual a</w:t>
      </w:r>
      <w:r>
        <w:rPr>
          <w:spacing w:val="-1"/>
          <w:w w:val="90"/>
        </w:rPr>
        <w:t> </w:t>
      </w:r>
      <w:r>
        <w:rPr>
          <w:w w:val="90"/>
        </w:rPr>
        <w:t>variação foi de</w:t>
      </w:r>
      <w:r>
        <w:rPr>
          <w:spacing w:val="-1"/>
          <w:w w:val="90"/>
        </w:rPr>
        <w:t> </w:t>
      </w:r>
      <w:r>
        <w:rPr>
          <w:w w:val="90"/>
        </w:rPr>
        <w:t>2,1%, também em </w:t>
      </w:r>
      <w:r>
        <w:rPr>
          <w:spacing w:val="-6"/>
        </w:rPr>
        <w:t>linha</w:t>
      </w:r>
      <w:r>
        <w:rPr>
          <w:spacing w:val="-10"/>
        </w:rPr>
        <w:t> </w:t>
      </w:r>
      <w:r>
        <w:rPr>
          <w:spacing w:val="-6"/>
        </w:rPr>
        <w:t>co›n</w:t>
      </w:r>
      <w:r>
        <w:rPr>
          <w:spacing w:val="-10"/>
        </w:rPr>
        <w:t> </w:t>
      </w:r>
      <w:r>
        <w:rPr>
          <w:spacing w:val="-6"/>
        </w:rPr>
        <w:t>as</w:t>
      </w:r>
      <w:r>
        <w:rPr>
          <w:spacing w:val="-9"/>
        </w:rPr>
        <w:t> </w:t>
      </w:r>
      <w:r>
        <w:rPr>
          <w:spacing w:val="-6"/>
        </w:rPr>
        <w:t>expectativas.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1ei*na</w:t>
      </w:r>
      <w:r>
        <w:rPr>
          <w:spacing w:val="-9"/>
        </w:rPr>
        <w:t> </w:t>
      </w:r>
      <w:r>
        <w:rPr>
          <w:spacing w:val="-6"/>
        </w:rPr>
        <w:t>do</w:t>
      </w:r>
      <w:r>
        <w:rPr>
          <w:spacing w:val="-10"/>
        </w:rPr>
        <w:t> </w:t>
      </w:r>
      <w:r>
        <w:rPr>
          <w:spacing w:val="-6"/>
        </w:rPr>
        <w:t>PIB</w:t>
      </w:r>
      <w:r>
        <w:rPr>
          <w:spacing w:val="-9"/>
        </w:rPr>
        <w:t> </w:t>
      </w:r>
      <w:r>
        <w:rPr>
          <w:spacing w:val="-6"/>
        </w:rPr>
        <w:t>do</w:t>
      </w:r>
      <w:r>
        <w:rPr>
          <w:spacing w:val="27"/>
        </w:rPr>
        <w:t> </w:t>
      </w:r>
      <w:r>
        <w:rPr>
          <w:spacing w:val="-6"/>
        </w:rPr>
        <w:t>°</w:t>
      </w:r>
      <w:r>
        <w:rPr>
          <w:spacing w:val="-9"/>
        </w:rPr>
        <w:t> </w:t>
      </w:r>
      <w:r>
        <w:rPr>
          <w:spacing w:val="-6"/>
        </w:rPr>
        <w:t>trimestre</w:t>
      </w:r>
      <w:r>
        <w:rPr>
          <w:spacing w:val="-2"/>
        </w:rPr>
        <w:t> </w:t>
      </w:r>
      <w:r>
        <w:rPr>
          <w:spacing w:val="-6"/>
        </w:rPr>
        <w:t>veio</w:t>
      </w:r>
      <w:r>
        <w:rPr>
          <w:spacing w:val="-8"/>
        </w:rPr>
        <w:t> </w:t>
      </w:r>
      <w:r>
        <w:rPr>
          <w:spacing w:val="-6"/>
        </w:rPr>
        <w:t>em</w:t>
      </w:r>
      <w:r>
        <w:rPr>
          <w:spacing w:val="-9"/>
        </w:rPr>
        <w:t> </w:t>
      </w:r>
      <w:r>
        <w:rPr>
          <w:spacing w:val="-6"/>
        </w:rPr>
        <w:t>2,8%</w:t>
      </w:r>
      <w:r>
        <w:rPr>
          <w:spacing w:val="-10"/>
        </w:rPr>
        <w:t> </w:t>
      </w:r>
      <w:r>
        <w:rPr>
          <w:spacing w:val="-6"/>
        </w:rPr>
        <w:t>em</w:t>
      </w:r>
      <w:r>
        <w:rPr>
          <w:spacing w:val="-10"/>
        </w:rPr>
        <w:t> </w:t>
      </w:r>
      <w:r>
        <w:rPr>
          <w:spacing w:val="-6"/>
        </w:rPr>
        <w:t>comparação</w:t>
      </w:r>
      <w:r>
        <w:rPr>
          <w:spacing w:val="-1"/>
        </w:rPr>
        <w:t> </w:t>
      </w:r>
      <w:r>
        <w:rPr>
          <w:spacing w:val="-6"/>
        </w:rPr>
        <w:t>com o mesmo</w:t>
      </w:r>
      <w:r>
        <w:rPr>
          <w:spacing w:val="-10"/>
        </w:rPr>
        <w:t> </w:t>
      </w:r>
      <w:r>
        <w:rPr>
          <w:spacing w:val="-6"/>
        </w:rPr>
        <w:t>período</w:t>
      </w:r>
      <w:r>
        <w:rPr>
          <w:spacing w:val="-6"/>
        </w:rPr>
        <w:t> do</w:t>
      </w:r>
      <w:r>
        <w:rPr>
          <w:spacing w:val="-10"/>
        </w:rPr>
        <w:t> </w:t>
      </w:r>
      <w:r>
        <w:rPr>
          <w:spacing w:val="-6"/>
        </w:rPr>
        <w:t>ano</w:t>
      </w:r>
      <w:r>
        <w:rPr>
          <w:spacing w:val="-8"/>
        </w:rPr>
        <w:t> </w:t>
      </w:r>
      <w:r>
        <w:rPr>
          <w:spacing w:val="-6"/>
        </w:rPr>
        <w:t>passado,</w:t>
      </w:r>
      <w:r>
        <w:rPr>
          <w:spacing w:val="-6"/>
        </w:rPr>
        <w:t> reforçan‹io</w:t>
      </w:r>
      <w:r>
        <w:rPr/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resiliência</w:t>
      </w:r>
      <w:r>
        <w:rPr>
          <w:spacing w:val="-6"/>
        </w:rPr>
        <w:t> da</w:t>
      </w:r>
      <w:r>
        <w:rPr>
          <w:spacing w:val="-10"/>
        </w:rPr>
        <w:t> </w:t>
      </w:r>
      <w:r>
        <w:rPr>
          <w:spacing w:val="-6"/>
        </w:rPr>
        <w:t>econ.omia</w:t>
      </w:r>
      <w:r>
        <w:rPr>
          <w:spacing w:val="-6"/>
        </w:rPr>
        <w:t> americana.</w:t>
      </w:r>
      <w:r>
        <w:rPr/>
        <w:t> </w:t>
      </w:r>
      <w:r>
        <w:rPr>
          <w:spacing w:val="-6"/>
        </w:rPr>
        <w:t>Na</w:t>
      </w:r>
      <w:r>
        <w:rPr>
          <w:spacing w:val="-10"/>
        </w:rPr>
        <w:t> </w:t>
      </w:r>
      <w:r>
        <w:rPr>
          <w:spacing w:val="-6"/>
        </w:rPr>
        <w:t>Europa,</w:t>
      </w:r>
      <w:r>
        <w:rPr>
          <w:spacing w:val="-6"/>
        </w:rPr>
        <w:t> a </w:t>
      </w:r>
      <w:r>
        <w:rPr>
          <w:spacing w:val="-8"/>
        </w:rPr>
        <w:t>atividade segue fragilizada.</w:t>
      </w:r>
      <w:r>
        <w:rPr>
          <w:spacing w:val="-4"/>
        </w:rPr>
        <w:t> </w:t>
      </w:r>
      <w:r>
        <w:rPr>
          <w:spacing w:val="-8"/>
        </w:rPr>
        <w:t>A primeira</w:t>
      </w:r>
      <w:r>
        <w:rPr>
          <w:spacing w:val="-3"/>
        </w:rPr>
        <w:t> </w:t>
      </w:r>
      <w:r>
        <w:rPr>
          <w:spacing w:val="-8"/>
        </w:rPr>
        <w:t>leitura</w:t>
      </w:r>
      <w:r>
        <w:rPr>
          <w:spacing w:val="-6"/>
        </w:rPr>
        <w:t> </w:t>
      </w:r>
      <w:r>
        <w:rPr>
          <w:spacing w:val="-8"/>
        </w:rPr>
        <w:t>do</w:t>
      </w:r>
      <w:r>
        <w:rPr>
          <w:spacing w:val="-7"/>
        </w:rPr>
        <w:t> </w:t>
      </w:r>
      <w:r>
        <w:rPr>
          <w:spacing w:val="-8"/>
        </w:rPr>
        <w:t>PIB</w:t>
      </w:r>
      <w:r>
        <w:rPr>
          <w:spacing w:val="-6"/>
        </w:rPr>
        <w:t> </w:t>
      </w:r>
      <w:r>
        <w:rPr>
          <w:spacing w:val="-8"/>
        </w:rPr>
        <w:t>do 3º</w:t>
      </w:r>
      <w:r>
        <w:rPr>
          <w:spacing w:val="-2"/>
        </w:rPr>
        <w:t> </w:t>
      </w:r>
      <w:r>
        <w:rPr>
          <w:spacing w:val="-8"/>
        </w:rPr>
        <w:t>trimestre</w:t>
      </w:r>
      <w:r>
        <w:rPr>
          <w:spacing w:val="-1"/>
        </w:rPr>
        <w:t> </w:t>
      </w:r>
      <w:r>
        <w:rPr>
          <w:spacing w:val="-8"/>
        </w:rPr>
        <w:t>foi</w:t>
      </w:r>
      <w:r>
        <w:rPr>
          <w:spacing w:val="-6"/>
        </w:rPr>
        <w:t> </w:t>
      </w:r>
      <w:r>
        <w:rPr>
          <w:spacing w:val="-8"/>
        </w:rPr>
        <w:t>de 0,4%</w:t>
      </w:r>
      <w:r>
        <w:rPr>
          <w:spacing w:val="-6"/>
        </w:rPr>
        <w:t> </w:t>
      </w:r>
      <w:r>
        <w:rPr>
          <w:spacing w:val="-8"/>
        </w:rPr>
        <w:t>em comparação </w:t>
      </w:r>
      <w:r>
        <w:rPr>
          <w:w w:val="90"/>
        </w:rPr>
        <w:t>com.</w:t>
      </w:r>
      <w:r>
        <w:rPr>
          <w:spacing w:val="-10"/>
          <w:w w:val="90"/>
        </w:rPr>
        <w:t> </w:t>
      </w:r>
      <w:r>
        <w:rPr>
          <w:w w:val="90"/>
        </w:rPr>
        <w:t>c</w:t>
      </w:r>
      <w:r>
        <w:rPr>
          <w:spacing w:val="-9"/>
          <w:w w:val="90"/>
        </w:rPr>
        <w:t> </w:t>
      </w:r>
      <w:r>
        <w:rPr>
          <w:w w:val="90"/>
        </w:rPr>
        <w:t>trimestre</w:t>
      </w:r>
      <w:r>
        <w:rPr>
          <w:spacing w:val="-7"/>
          <w:w w:val="90"/>
        </w:rPr>
        <w:t> </w:t>
      </w:r>
      <w:r>
        <w:rPr>
          <w:w w:val="90"/>
        </w:rPr>
        <w:t>‹io</w:t>
      </w:r>
      <w:r>
        <w:rPr>
          <w:spacing w:val="-9"/>
          <w:w w:val="90"/>
        </w:rPr>
        <w:t> </w:t>
      </w:r>
      <w:r>
        <w:rPr>
          <w:w w:val="90"/>
        </w:rPr>
        <w:t>ano</w:t>
      </w:r>
      <w:r>
        <w:rPr>
          <w:spacing w:val="-6"/>
          <w:w w:val="90"/>
        </w:rPr>
        <w:t> </w:t>
      </w:r>
      <w:r>
        <w:rPr>
          <w:w w:val="90"/>
        </w:rPr>
        <w:t>ar.terror,</w:t>
      </w:r>
      <w:r>
        <w:rPr>
          <w:spacing w:val="-4"/>
          <w:w w:val="90"/>
        </w:rPr>
        <w:t> </w:t>
      </w:r>
      <w:r>
        <w:rPr>
          <w:w w:val="90"/>
        </w:rPr>
        <w:t>ain‹ía</w:t>
      </w:r>
      <w:r>
        <w:rPr>
          <w:spacing w:val="-8"/>
          <w:w w:val="90"/>
        </w:rPr>
        <w:t> </w:t>
      </w:r>
      <w:r>
        <w:rPr>
          <w:w w:val="90"/>
        </w:rPr>
        <w:t>pressic•nado</w:t>
      </w:r>
      <w:r>
        <w:rPr/>
        <w:t> </w:t>
      </w:r>
      <w:r>
        <w:rPr>
          <w:w w:val="90"/>
        </w:rPr>
        <w:t>ne1os</w:t>
      </w:r>
      <w:r>
        <w:rPr>
          <w:spacing w:val="-6"/>
          <w:w w:val="90"/>
        </w:rPr>
        <w:t> </w:t>
      </w:r>
      <w:r>
        <w:rPr>
          <w:w w:val="90"/>
        </w:rPr>
        <w:t>reflexos</w:t>
      </w:r>
      <w:r>
        <w:rPr>
          <w:spacing w:val="-4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política</w:t>
      </w:r>
      <w:r>
        <w:rPr>
          <w:spacing w:val="-5"/>
          <w:w w:val="90"/>
        </w:rPr>
        <w:t> </w:t>
      </w:r>
      <w:r>
        <w:rPr>
          <w:w w:val="90"/>
        </w:rPr>
        <w:t>monetária</w:t>
      </w:r>
      <w:r>
        <w:rPr>
          <w:spacing w:val="-5"/>
        </w:rPr>
        <w:t> </w:t>
      </w:r>
      <w:r>
        <w:rPr>
          <w:w w:val="90"/>
        </w:rPr>
        <w:t>restritiva</w:t>
      </w:r>
      <w:r>
        <w:rPr>
          <w:spacing w:val="-5"/>
        </w:rPr>
        <w:t> </w:t>
      </w:r>
      <w:r>
        <w:rPr>
          <w:w w:val="90"/>
        </w:rPr>
        <w:t>e</w:t>
      </w:r>
    </w:p>
    <w:p>
      <w:pPr>
        <w:pStyle w:val="BodyText"/>
        <w:spacing w:after="0" w:line="343" w:lineRule="auto"/>
        <w:jc w:val="both"/>
        <w:sectPr>
          <w:type w:val="continuous"/>
          <w:pgSz w:w="11570" w:h="16310"/>
          <w:pgMar w:top="1880" w:bottom="0" w:left="1133" w:right="141"/>
        </w:sectPr>
      </w:pPr>
    </w:p>
    <w:p>
      <w:pPr>
        <w:pStyle w:val="Heading1"/>
        <w:spacing w:line="315" w:lineRule="exact"/>
      </w:pPr>
      <w:r>
        <w:rPr>
          <w:w w:val="90"/>
        </w:rPr>
        <w:t>Instituto</w:t>
      </w:r>
      <w:r>
        <w:rPr>
          <w:spacing w:val="28"/>
        </w:rPr>
        <w:t> </w:t>
      </w:r>
      <w:r>
        <w:rPr>
          <w:w w:val="90"/>
        </w:rPr>
        <w:t>de</w:t>
      </w:r>
      <w:r>
        <w:rPr>
          <w:spacing w:val="6"/>
        </w:rPr>
        <w:t> </w:t>
      </w:r>
      <w:r>
        <w:rPr>
          <w:w w:val="90"/>
        </w:rPr>
        <w:t>Previdência</w:t>
      </w:r>
      <w:r>
        <w:rPr>
          <w:spacing w:val="40"/>
        </w:rPr>
        <w:t> </w:t>
      </w:r>
      <w:r>
        <w:rPr>
          <w:w w:val="90"/>
        </w:rPr>
        <w:t>e</w:t>
      </w:r>
      <w:r>
        <w:rPr/>
        <w:t> </w:t>
      </w:r>
      <w:r>
        <w:rPr>
          <w:w w:val="90"/>
        </w:rPr>
        <w:t>Assistência</w:t>
      </w:r>
      <w:r>
        <w:rPr>
          <w:spacing w:val="51"/>
        </w:rPr>
        <w:t> </w:t>
      </w:r>
      <w:r>
        <w:rPr>
          <w:w w:val="90"/>
        </w:rPr>
        <w:t>Social</w:t>
      </w:r>
      <w:r>
        <w:rPr>
          <w:spacing w:val="13"/>
        </w:rPr>
        <w:t> </w:t>
      </w:r>
      <w:r>
        <w:rPr>
          <w:spacing w:val="-5"/>
          <w:w w:val="90"/>
        </w:rPr>
        <w:t>do</w:t>
      </w:r>
    </w:p>
    <w:p>
      <w:pPr>
        <w:spacing w:line="326" w:lineRule="exact" w:before="0"/>
        <w:ind w:left="2415" w:right="0" w:firstLine="0"/>
        <w:jc w:val="left"/>
        <w:rPr>
          <w:rFonts w:ascii="Arial" w:hAnsi="Arial"/>
          <w:sz w:val="29"/>
        </w:rPr>
      </w:pPr>
      <w:r>
        <w:rPr>
          <w:rFonts w:ascii="Arial" w:hAnsi="Arial"/>
          <w:spacing w:val="-6"/>
          <w:sz w:val="29"/>
        </w:rPr>
        <w:t>Servidor</w:t>
      </w:r>
      <w:r>
        <w:rPr>
          <w:rFonts w:ascii="Arial" w:hAnsi="Arial"/>
          <w:spacing w:val="-15"/>
          <w:sz w:val="29"/>
        </w:rPr>
        <w:t> </w:t>
      </w:r>
      <w:r>
        <w:rPr>
          <w:rFonts w:ascii="Arial" w:hAnsi="Arial"/>
          <w:spacing w:val="-6"/>
          <w:sz w:val="29"/>
        </w:rPr>
        <w:t>Público</w:t>
      </w:r>
      <w:r>
        <w:rPr>
          <w:rFonts w:ascii="Arial" w:hAnsi="Arial"/>
          <w:spacing w:val="-8"/>
          <w:sz w:val="29"/>
        </w:rPr>
        <w:t> </w:t>
      </w:r>
      <w:r>
        <w:rPr>
          <w:rFonts w:ascii="Arial" w:hAnsi="Arial"/>
          <w:spacing w:val="-6"/>
          <w:sz w:val="29"/>
        </w:rPr>
        <w:t>do</w:t>
      </w:r>
      <w:r>
        <w:rPr>
          <w:rFonts w:ascii="Arial" w:hAnsi="Arial"/>
          <w:spacing w:val="-15"/>
          <w:sz w:val="29"/>
        </w:rPr>
        <w:t> </w:t>
      </w:r>
      <w:r>
        <w:rPr>
          <w:rFonts w:ascii="Arial" w:hAnsi="Arial"/>
          <w:b/>
          <w:spacing w:val="-6"/>
          <w:sz w:val="29"/>
        </w:rPr>
        <w:t>Município</w:t>
      </w:r>
      <w:r>
        <w:rPr>
          <w:rFonts w:ascii="Arial" w:hAnsi="Arial"/>
          <w:b/>
          <w:spacing w:val="1"/>
          <w:sz w:val="29"/>
        </w:rPr>
        <w:t> </w:t>
      </w:r>
      <w:r>
        <w:rPr>
          <w:rFonts w:ascii="Arial" w:hAnsi="Arial"/>
          <w:spacing w:val="-6"/>
          <w:sz w:val="29"/>
        </w:rPr>
        <w:t>de</w:t>
      </w:r>
      <w:r>
        <w:rPr>
          <w:rFonts w:ascii="Arial" w:hAnsi="Arial"/>
          <w:spacing w:val="-16"/>
          <w:sz w:val="29"/>
        </w:rPr>
        <w:t> </w:t>
      </w:r>
      <w:r>
        <w:rPr>
          <w:rFonts w:ascii="Arial" w:hAnsi="Arial"/>
          <w:spacing w:val="-6"/>
          <w:sz w:val="29"/>
        </w:rPr>
        <w:t>Petrópolis</w: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223"/>
        <w:rPr>
          <w:rFonts w:ascii="Arial"/>
          <w:sz w:val="29"/>
        </w:rPr>
      </w:pPr>
    </w:p>
    <w:p>
      <w:pPr>
        <w:spacing w:line="352" w:lineRule="auto" w:before="0"/>
        <w:ind w:left="209" w:right="1024" w:firstLine="2"/>
        <w:jc w:val="both"/>
        <w:rPr>
          <w:sz w:val="24"/>
        </w:rPr>
      </w:pPr>
      <w:r>
        <w:rPr>
          <w:spacing w:val="-6"/>
          <w:sz w:val="24"/>
        </w:rPr>
        <w:t>pelo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custo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mais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elevado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energia.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índice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preços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ao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consumidor,</w:t>
      </w:r>
      <w:r>
        <w:rPr>
          <w:spacing w:val="10"/>
          <w:sz w:val="24"/>
        </w:rPr>
        <w:t> </w:t>
      </w:r>
      <w:r>
        <w:rPr>
          <w:spacing w:val="-6"/>
          <w:sz w:val="24"/>
        </w:rPr>
        <w:t>CPI,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outubro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foi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0,3%. </w:t>
      </w:r>
      <w:r>
        <w:rPr>
          <w:spacing w:val="-8"/>
          <w:sz w:val="24"/>
        </w:rPr>
        <w:t>Na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variação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anual,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a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alta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é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2%.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Este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cenário</w:t>
      </w:r>
      <w:r>
        <w:rPr>
          <w:spacing w:val="12"/>
          <w:sz w:val="24"/>
        </w:rPr>
        <w:t> </w:t>
      </w:r>
      <w:r>
        <w:rPr>
          <w:spacing w:val="-8"/>
          <w:sz w:val="24"/>
        </w:rPr>
        <w:t>no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continente</w:t>
      </w:r>
      <w:r>
        <w:rPr>
          <w:sz w:val="24"/>
        </w:rPr>
        <w:t> </w:t>
      </w:r>
      <w:r>
        <w:rPr>
          <w:spacing w:val="-8"/>
          <w:sz w:val="24"/>
        </w:rPr>
        <w:t>europeu</w:t>
      </w:r>
      <w:r>
        <w:rPr>
          <w:spacing w:val="12"/>
          <w:sz w:val="24"/>
        </w:rPr>
        <w:t> </w:t>
      </w:r>
      <w:r>
        <w:rPr>
          <w:spacing w:val="-8"/>
          <w:sz w:val="24"/>
        </w:rPr>
        <w:t>reforça</w:t>
      </w:r>
      <w:r>
        <w:rPr>
          <w:sz w:val="24"/>
        </w:rPr>
        <w:t> </w:t>
      </w:r>
      <w:r>
        <w:rPr>
          <w:spacing w:val="-8"/>
          <w:sz w:val="24"/>
        </w:rPr>
        <w:t>as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expectativas</w:t>
      </w:r>
      <w:r>
        <w:rPr>
          <w:spacing w:val="6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mais </w:t>
      </w:r>
      <w:r>
        <w:rPr>
          <w:spacing w:val="-2"/>
          <w:sz w:val="24"/>
        </w:rPr>
        <w:t>um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corte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juros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na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próxima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reunião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Banco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Central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Europeu.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Na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agenda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econômica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global,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 </w:t>
      </w:r>
      <w:r>
        <w:rPr>
          <w:spacing w:val="-4"/>
          <w:sz w:val="24"/>
        </w:rPr>
        <w:t>maior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evento será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eleição para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presidente nos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Estados Unidos, em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conta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polaridade, a </w:t>
      </w:r>
      <w:r>
        <w:rPr>
          <w:sz w:val="24"/>
        </w:rPr>
        <w:t>volatilidade no</w:t>
      </w:r>
      <w:r>
        <w:rPr>
          <w:spacing w:val="-4"/>
          <w:sz w:val="24"/>
        </w:rPr>
        <w:t> </w:t>
      </w:r>
      <w:r>
        <w:rPr>
          <w:sz w:val="24"/>
        </w:rPr>
        <w:t>curto</w:t>
      </w:r>
      <w:r>
        <w:rPr>
          <w:spacing w:val="-2"/>
          <w:sz w:val="24"/>
        </w:rPr>
        <w:t> </w:t>
      </w:r>
      <w:r>
        <w:rPr>
          <w:sz w:val="24"/>
        </w:rPr>
        <w:t>prazo</w:t>
      </w:r>
      <w:r>
        <w:rPr>
          <w:spacing w:val="-3"/>
          <w:sz w:val="24"/>
        </w:rPr>
        <w:t> </w:t>
      </w:r>
      <w:r>
        <w:rPr>
          <w:sz w:val="24"/>
        </w:rPr>
        <w:t>é</w:t>
      </w:r>
      <w:r>
        <w:rPr>
          <w:spacing w:val="-7"/>
          <w:sz w:val="24"/>
        </w:rPr>
        <w:t> </w:t>
      </w:r>
      <w:r>
        <w:rPr>
          <w:sz w:val="24"/>
        </w:rPr>
        <w:t>esperada. Ainda</w:t>
      </w:r>
      <w:r>
        <w:rPr>
          <w:spacing w:val="-1"/>
          <w:sz w:val="24"/>
        </w:rPr>
        <w:t> </w:t>
      </w:r>
      <w:r>
        <w:rPr>
          <w:sz w:val="24"/>
        </w:rPr>
        <w:t>nos</w:t>
      </w:r>
      <w:r>
        <w:rPr>
          <w:spacing w:val="-6"/>
          <w:sz w:val="24"/>
        </w:rPr>
        <w:t> </w:t>
      </w:r>
      <w:r>
        <w:rPr>
          <w:sz w:val="24"/>
        </w:rPr>
        <w:t>Estados Unidos,</w:t>
      </w:r>
      <w:r>
        <w:rPr>
          <w:spacing w:val="-3"/>
          <w:sz w:val="24"/>
        </w:rPr>
        <w:t> </w:t>
      </w:r>
      <w:r>
        <w:rPr>
          <w:sz w:val="24"/>
        </w:rPr>
        <w:t>teremos reunião de</w:t>
      </w:r>
      <w:r>
        <w:rPr>
          <w:spacing w:val="-3"/>
          <w:sz w:val="24"/>
        </w:rPr>
        <w:t> </w:t>
      </w:r>
      <w:r>
        <w:rPr>
          <w:sz w:val="24"/>
        </w:rPr>
        <w:t>política </w:t>
      </w:r>
      <w:r>
        <w:rPr>
          <w:spacing w:val="-8"/>
          <w:sz w:val="24"/>
        </w:rPr>
        <w:t>monetária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para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decisão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juros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na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quinta-feira,</w:t>
      </w:r>
      <w:r>
        <w:rPr>
          <w:spacing w:val="2"/>
          <w:sz w:val="24"/>
        </w:rPr>
        <w:t> </w:t>
      </w:r>
      <w:r>
        <w:rPr>
          <w:spacing w:val="-8"/>
          <w:sz w:val="24"/>
        </w:rPr>
        <w:t>em</w:t>
      </w:r>
      <w:r>
        <w:rPr>
          <w:sz w:val="24"/>
        </w:rPr>
        <w:t> </w:t>
      </w:r>
      <w:r>
        <w:rPr>
          <w:spacing w:val="-8"/>
          <w:sz w:val="24"/>
        </w:rPr>
        <w:t>que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mercado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espera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mais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um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corte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25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pontos </w:t>
      </w:r>
      <w:r>
        <w:rPr>
          <w:spacing w:val="-4"/>
          <w:sz w:val="24"/>
        </w:rPr>
        <w:t>base.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No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Brasil,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teremos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reunião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COPOM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em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será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decidido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rumo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política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monetária, </w:t>
      </w:r>
      <w:r>
        <w:rPr>
          <w:spacing w:val="-2"/>
          <w:sz w:val="24"/>
        </w:rPr>
        <w:t>na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quarta-feira.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mercado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espera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mais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uma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elevação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50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pontos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base.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Na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sexta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feira,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teremos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 </w:t>
      </w:r>
      <w:r>
        <w:rPr>
          <w:w w:val="90"/>
          <w:sz w:val="24"/>
        </w:rPr>
        <w:t>divulgação</w:t>
      </w:r>
      <w:r>
        <w:rPr>
          <w:sz w:val="24"/>
        </w:rPr>
        <w:t> </w:t>
      </w:r>
      <w:r>
        <w:rPr>
          <w:w w:val="90"/>
          <w:sz w:val="24"/>
        </w:rPr>
        <w:t>do IPCA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de outubro. Na China, teremos a divulgação</w:t>
      </w:r>
      <w:r>
        <w:rPr>
          <w:sz w:val="24"/>
        </w:rPr>
        <w:t> </w:t>
      </w:r>
      <w:r>
        <w:rPr>
          <w:w w:val="90"/>
          <w:sz w:val="24"/>
        </w:rPr>
        <w:t>da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leitura de inflação</w:t>
      </w:r>
      <w:r>
        <w:rPr>
          <w:sz w:val="24"/>
        </w:rPr>
        <w:t> </w:t>
      </w:r>
      <w:r>
        <w:rPr>
          <w:w w:val="90"/>
          <w:sz w:val="24"/>
        </w:rPr>
        <w:t>ao consumidor</w:t>
      </w:r>
      <w:r>
        <w:rPr>
          <w:sz w:val="24"/>
        </w:rPr>
        <w:t> </w:t>
      </w:r>
      <w:r>
        <w:rPr>
          <w:w w:val="90"/>
          <w:sz w:val="24"/>
        </w:rPr>
        <w:t>do mês de outubro. Dando</w:t>
      </w:r>
      <w:r>
        <w:rPr>
          <w:sz w:val="24"/>
        </w:rPr>
        <w:t> </w:t>
      </w:r>
      <w:r>
        <w:rPr>
          <w:w w:val="90"/>
          <w:sz w:val="24"/>
        </w:rPr>
        <w:t>prosseguimento,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senhora Michele</w:t>
      </w:r>
      <w:r>
        <w:rPr>
          <w:sz w:val="24"/>
        </w:rPr>
        <w:t> </w:t>
      </w:r>
      <w:r>
        <w:rPr>
          <w:w w:val="90"/>
          <w:sz w:val="24"/>
        </w:rPr>
        <w:t>Forster apresentou os valores aplicados </w:t>
      </w:r>
      <w:r>
        <w:rPr>
          <w:sz w:val="24"/>
        </w:rPr>
        <w:t>em cada fundo e em cada banco, analisou o desempenho dos gestores e relatou todas as </w:t>
      </w:r>
      <w:r>
        <w:rPr>
          <w:spacing w:val="-4"/>
          <w:sz w:val="24"/>
        </w:rPr>
        <w:t>movimentações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relativas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mês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outubro.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carteira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consolidada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investimentos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INPAS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no </w:t>
      </w:r>
      <w:r>
        <w:rPr>
          <w:spacing w:val="-6"/>
          <w:sz w:val="24"/>
        </w:rPr>
        <w:t>mês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outubro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foi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de R$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25.326.181,38.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Desse</w:t>
      </w:r>
      <w:r>
        <w:rPr>
          <w:sz w:val="24"/>
        </w:rPr>
        <w:t> </w:t>
      </w:r>
      <w:r>
        <w:rPr>
          <w:spacing w:val="-6"/>
          <w:sz w:val="24"/>
        </w:rPr>
        <w:t>valor,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R$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5.745.990,64</w:t>
      </w:r>
      <w:r>
        <w:rPr>
          <w:spacing w:val="10"/>
          <w:sz w:val="24"/>
        </w:rPr>
        <w:t> </w:t>
      </w:r>
      <w:r>
        <w:rPr>
          <w:spacing w:val="-6"/>
          <w:sz w:val="24"/>
        </w:rPr>
        <w:t>(22,69%)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estão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sob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gestão </w:t>
      </w:r>
      <w:r>
        <w:rPr>
          <w:spacing w:val="-8"/>
          <w:sz w:val="24"/>
        </w:rPr>
        <w:t>do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Itaú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Asset;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R$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6.910.341,07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(27,29%)</w:t>
      </w:r>
      <w:r>
        <w:rPr>
          <w:sz w:val="24"/>
        </w:rPr>
        <w:t> </w:t>
      </w:r>
      <w:r>
        <w:rPr>
          <w:spacing w:val="-8"/>
          <w:sz w:val="24"/>
        </w:rPr>
        <w:t>no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Banco</w:t>
      </w:r>
      <w:r>
        <w:rPr>
          <w:sz w:val="24"/>
        </w:rPr>
        <w:t> </w:t>
      </w:r>
      <w:r>
        <w:rPr>
          <w:b/>
          <w:spacing w:val="-8"/>
          <w:sz w:val="24"/>
        </w:rPr>
        <w:t>Santander;</w:t>
      </w:r>
      <w:r>
        <w:rPr>
          <w:b/>
          <w:spacing w:val="8"/>
          <w:sz w:val="24"/>
        </w:rPr>
        <w:t> </w:t>
      </w:r>
      <w:r>
        <w:rPr>
          <w:spacing w:val="-8"/>
          <w:sz w:val="24"/>
        </w:rPr>
        <w:t>R$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2.779.212,27</w:t>
      </w:r>
      <w:r>
        <w:rPr>
          <w:sz w:val="24"/>
        </w:rPr>
        <w:t> </w:t>
      </w:r>
      <w:r>
        <w:rPr>
          <w:spacing w:val="-8"/>
          <w:sz w:val="24"/>
        </w:rPr>
        <w:t>(10,97%)</w:t>
      </w:r>
      <w:r>
        <w:rPr>
          <w:spacing w:val="6"/>
          <w:sz w:val="24"/>
        </w:rPr>
        <w:t> </w:t>
      </w:r>
      <w:r>
        <w:rPr>
          <w:spacing w:val="-8"/>
          <w:sz w:val="24"/>
        </w:rPr>
        <w:t>na</w:t>
      </w:r>
      <w:r>
        <w:rPr>
          <w:spacing w:val="-7"/>
          <w:sz w:val="24"/>
        </w:rPr>
        <w:t> </w:t>
      </w:r>
      <w:r>
        <w:rPr>
          <w:b/>
          <w:spacing w:val="-8"/>
          <w:sz w:val="24"/>
        </w:rPr>
        <w:t>Caixa </w:t>
      </w:r>
      <w:r>
        <w:rPr>
          <w:spacing w:val="-6"/>
          <w:sz w:val="24"/>
        </w:rPr>
        <w:t>DTVM;</w:t>
      </w:r>
      <w:r>
        <w:rPr>
          <w:spacing w:val="5"/>
          <w:sz w:val="24"/>
        </w:rPr>
        <w:t> </w:t>
      </w:r>
      <w:r>
        <w:rPr>
          <w:spacing w:val="-6"/>
          <w:sz w:val="24"/>
        </w:rPr>
        <w:t>R$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6.004.830,03</w:t>
      </w:r>
      <w:r>
        <w:rPr>
          <w:spacing w:val="8"/>
          <w:sz w:val="24"/>
        </w:rPr>
        <w:t> </w:t>
      </w:r>
      <w:r>
        <w:rPr>
          <w:spacing w:val="-6"/>
          <w:sz w:val="24"/>
        </w:rPr>
        <w:t>(23,71%)</w:t>
      </w:r>
      <w:r>
        <w:rPr>
          <w:spacing w:val="6"/>
          <w:sz w:val="24"/>
        </w:rPr>
        <w:t> </w:t>
      </w:r>
      <w:r>
        <w:rPr>
          <w:spacing w:val="-6"/>
          <w:sz w:val="24"/>
        </w:rPr>
        <w:t>da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BB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Gestão</w:t>
      </w:r>
      <w:r>
        <w:rPr>
          <w:sz w:val="24"/>
        </w:rPr>
        <w:t> </w:t>
      </w:r>
      <w:r>
        <w:rPr>
          <w:spacing w:val="-6"/>
          <w:sz w:val="24"/>
        </w:rPr>
        <w:t>de Recursos</w:t>
      </w:r>
      <w:r>
        <w:rPr>
          <w:spacing w:val="4"/>
          <w:sz w:val="24"/>
        </w:rPr>
        <w:t> </w:t>
      </w:r>
      <w:r>
        <w:rPr>
          <w:spacing w:val="-6"/>
          <w:sz w:val="24"/>
        </w:rPr>
        <w:t>DTVM;</w:t>
      </w:r>
      <w:r>
        <w:rPr>
          <w:sz w:val="24"/>
        </w:rPr>
        <w:t> </w:t>
      </w:r>
      <w:r>
        <w:rPr>
          <w:spacing w:val="-6"/>
          <w:sz w:val="24"/>
        </w:rPr>
        <w:t>R$ 2.662.132,58</w:t>
      </w:r>
      <w:r>
        <w:rPr>
          <w:spacing w:val="11"/>
          <w:sz w:val="24"/>
        </w:rPr>
        <w:t> </w:t>
      </w:r>
      <w:r>
        <w:rPr>
          <w:spacing w:val="-6"/>
          <w:sz w:val="24"/>
        </w:rPr>
        <w:t>(10,51%)</w:t>
      </w:r>
    </w:p>
    <w:p>
      <w:pPr>
        <w:spacing w:line="259" w:lineRule="exact" w:before="0"/>
        <w:ind w:left="228" w:right="0" w:firstLine="0"/>
        <w:jc w:val="both"/>
        <w:rPr>
          <w:sz w:val="24"/>
        </w:rPr>
      </w:pPr>
      <w:r>
        <w:rPr>
          <w:w w:val="90"/>
          <w:sz w:val="24"/>
        </w:rPr>
        <w:t>sob</w:t>
      </w:r>
      <w:r>
        <w:rPr>
          <w:spacing w:val="2"/>
          <w:sz w:val="24"/>
        </w:rPr>
        <w:t> </w:t>
      </w:r>
      <w:r>
        <w:rPr>
          <w:w w:val="90"/>
          <w:sz w:val="24"/>
        </w:rPr>
        <w:t>a</w:t>
      </w:r>
      <w:r>
        <w:rPr>
          <w:sz w:val="24"/>
        </w:rPr>
        <w:t> </w:t>
      </w:r>
      <w:r>
        <w:rPr>
          <w:w w:val="90"/>
          <w:sz w:val="24"/>
        </w:rPr>
        <w:t>gestão</w:t>
      </w:r>
      <w:r>
        <w:rPr>
          <w:spacing w:val="15"/>
          <w:sz w:val="24"/>
        </w:rPr>
        <w:t> </w:t>
      </w:r>
      <w:r>
        <w:rPr>
          <w:w w:val="90"/>
          <w:sz w:val="24"/>
        </w:rPr>
        <w:t>do</w:t>
      </w:r>
      <w:r>
        <w:rPr>
          <w:spacing w:val="5"/>
          <w:sz w:val="24"/>
        </w:rPr>
        <w:t> </w:t>
      </w:r>
      <w:r>
        <w:rPr>
          <w:w w:val="90"/>
          <w:sz w:val="24"/>
        </w:rPr>
        <w:t>Banco</w:t>
      </w:r>
      <w:r>
        <w:rPr>
          <w:spacing w:val="13"/>
          <w:sz w:val="24"/>
        </w:rPr>
        <w:t> </w:t>
      </w:r>
      <w:r>
        <w:rPr>
          <w:w w:val="90"/>
          <w:sz w:val="24"/>
        </w:rPr>
        <w:t>J</w:t>
      </w:r>
      <w:r>
        <w:rPr>
          <w:spacing w:val="-5"/>
          <w:sz w:val="24"/>
        </w:rPr>
        <w:t> </w:t>
      </w:r>
      <w:r>
        <w:rPr>
          <w:w w:val="90"/>
          <w:sz w:val="24"/>
        </w:rPr>
        <w:t>SaÕa;</w:t>
      </w:r>
      <w:r>
        <w:rPr>
          <w:spacing w:val="8"/>
          <w:sz w:val="24"/>
        </w:rPr>
        <w:t> </w:t>
      </w:r>
      <w:r>
        <w:rPr>
          <w:w w:val="90"/>
          <w:sz w:val="24"/>
        </w:rPr>
        <w:t>R$</w:t>
      </w:r>
      <w:r>
        <w:rPr>
          <w:spacing w:val="6"/>
          <w:sz w:val="24"/>
        </w:rPr>
        <w:t> </w:t>
      </w:r>
      <w:r>
        <w:rPr>
          <w:w w:val="90"/>
          <w:sz w:val="24"/>
        </w:rPr>
        <w:t>902.106,41</w:t>
      </w:r>
      <w:r>
        <w:rPr>
          <w:spacing w:val="17"/>
          <w:sz w:val="24"/>
        </w:rPr>
        <w:t> </w:t>
      </w:r>
      <w:r>
        <w:rPr>
          <w:w w:val="90"/>
          <w:sz w:val="24"/>
        </w:rPr>
        <w:t>(3,56%)</w:t>
      </w:r>
      <w:r>
        <w:rPr>
          <w:spacing w:val="9"/>
          <w:sz w:val="24"/>
        </w:rPr>
        <w:t> </w:t>
      </w:r>
      <w:r>
        <w:rPr>
          <w:w w:val="90"/>
          <w:sz w:val="24"/>
        </w:rPr>
        <w:t>sob</w:t>
      </w:r>
      <w:r>
        <w:rPr>
          <w:spacing w:val="1"/>
          <w:sz w:val="24"/>
        </w:rPr>
        <w:t> </w:t>
      </w:r>
      <w:r>
        <w:rPr>
          <w:w w:val="90"/>
          <w:sz w:val="24"/>
        </w:rPr>
        <w:t>a</w:t>
      </w:r>
      <w:r>
        <w:rPr>
          <w:sz w:val="24"/>
        </w:rPr>
        <w:t> </w:t>
      </w:r>
      <w:r>
        <w:rPr>
          <w:w w:val="90"/>
          <w:sz w:val="24"/>
        </w:rPr>
        <w:t>gestão</w:t>
      </w:r>
      <w:r>
        <w:rPr>
          <w:spacing w:val="9"/>
          <w:sz w:val="24"/>
        </w:rPr>
        <w:t> </w:t>
      </w:r>
      <w:r>
        <w:rPr>
          <w:w w:val="90"/>
          <w:sz w:val="24"/>
        </w:rPr>
        <w:t>do</w:t>
      </w:r>
      <w:r>
        <w:rPr>
          <w:sz w:val="24"/>
        </w:rPr>
        <w:t> </w:t>
      </w:r>
      <w:r>
        <w:rPr>
          <w:w w:val="90"/>
          <w:sz w:val="24"/>
        </w:rPr>
        <w:t>Safra</w:t>
      </w:r>
      <w:r>
        <w:rPr>
          <w:spacing w:val="9"/>
          <w:sz w:val="24"/>
        </w:rPr>
        <w:t> </w:t>
      </w:r>
      <w:r>
        <w:rPr>
          <w:w w:val="90"/>
          <w:sz w:val="24"/>
        </w:rPr>
        <w:t>Wealth</w:t>
      </w:r>
      <w:r>
        <w:rPr>
          <w:spacing w:val="13"/>
          <w:sz w:val="24"/>
        </w:rPr>
        <w:t> </w:t>
      </w:r>
      <w:r>
        <w:rPr>
          <w:w w:val="90"/>
          <w:sz w:val="24"/>
        </w:rPr>
        <w:t>Distribuidora</w:t>
      </w:r>
      <w:r>
        <w:rPr>
          <w:spacing w:val="30"/>
          <w:sz w:val="24"/>
        </w:rPr>
        <w:t> </w:t>
      </w:r>
      <w:r>
        <w:rPr>
          <w:spacing w:val="-5"/>
          <w:w w:val="90"/>
          <w:sz w:val="24"/>
        </w:rPr>
        <w:t>de</w:t>
      </w:r>
    </w:p>
    <w:p>
      <w:pPr>
        <w:spacing w:line="352" w:lineRule="auto" w:before="127"/>
        <w:ind w:left="228" w:right="1022" w:hanging="1"/>
        <w:jc w:val="both"/>
        <w:rPr>
          <w:sz w:val="24"/>
        </w:rPr>
      </w:pPr>
      <w:r>
        <w:rPr>
          <w:spacing w:val="-6"/>
          <w:sz w:val="24"/>
        </w:rPr>
        <w:t>Valores;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R$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321.568,38 (1,27%)</w:t>
      </w:r>
      <w:r>
        <w:rPr>
          <w:sz w:val="24"/>
        </w:rPr>
        <w:t> </w:t>
      </w:r>
      <w:r>
        <w:rPr>
          <w:spacing w:val="-6"/>
          <w:sz w:val="24"/>
        </w:rPr>
        <w:t>sob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gestão do Safra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Asset.</w:t>
      </w:r>
      <w:r>
        <w:rPr>
          <w:spacing w:val="40"/>
          <w:sz w:val="24"/>
        </w:rPr>
        <w:t> </w:t>
      </w:r>
      <w:r>
        <w:rPr>
          <w:spacing w:val="-6"/>
          <w:sz w:val="24"/>
        </w:rPr>
        <w:t>Em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renda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fixa, temos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86,80% e,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em </w:t>
      </w:r>
      <w:r>
        <w:rPr>
          <w:w w:val="90"/>
          <w:sz w:val="24"/>
        </w:rPr>
        <w:t>renda variável, temos 13,20%.O</w:t>
      </w:r>
      <w:r>
        <w:rPr>
          <w:sz w:val="24"/>
        </w:rPr>
        <w:t> </w:t>
      </w:r>
      <w:r>
        <w:rPr>
          <w:w w:val="90"/>
          <w:sz w:val="24"/>
        </w:rPr>
        <w:t>retorno dos investimentos</w:t>
      </w:r>
      <w:r>
        <w:rPr>
          <w:spacing w:val="33"/>
          <w:sz w:val="24"/>
        </w:rPr>
        <w:t> </w:t>
      </w:r>
      <w:r>
        <w:rPr>
          <w:w w:val="90"/>
          <w:sz w:val="24"/>
        </w:rPr>
        <w:t>no mês de outubro, no segmento de Renda </w:t>
      </w:r>
      <w:r>
        <w:rPr>
          <w:spacing w:val="-8"/>
          <w:sz w:val="24"/>
        </w:rPr>
        <w:t>Fixa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foi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seguinte:</w:t>
      </w:r>
      <w:r>
        <w:rPr>
          <w:sz w:val="24"/>
        </w:rPr>
        <w:t> </w:t>
      </w:r>
      <w:r>
        <w:rPr>
          <w:spacing w:val="-8"/>
          <w:sz w:val="24"/>
        </w:rPr>
        <w:t>IMAB-5</w:t>
      </w:r>
      <w:r>
        <w:rPr>
          <w:sz w:val="24"/>
        </w:rPr>
        <w:t> </w:t>
      </w:r>
      <w:r>
        <w:rPr>
          <w:spacing w:val="-8"/>
          <w:sz w:val="24"/>
        </w:rPr>
        <w:t>FIC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Itaú: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0,72%;</w:t>
      </w:r>
      <w:r>
        <w:rPr>
          <w:sz w:val="24"/>
        </w:rPr>
        <w:t> </w:t>
      </w:r>
      <w:r>
        <w:rPr>
          <w:spacing w:val="-8"/>
          <w:sz w:val="24"/>
        </w:rPr>
        <w:t>IMAB-5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PREMIUM</w:t>
      </w:r>
      <w:r>
        <w:rPr>
          <w:sz w:val="24"/>
        </w:rPr>
        <w:t> </w:t>
      </w:r>
      <w:r>
        <w:rPr>
          <w:spacing w:val="-8"/>
          <w:sz w:val="24"/>
        </w:rPr>
        <w:t>FIC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Santander:</w:t>
      </w:r>
      <w:r>
        <w:rPr>
          <w:spacing w:val="11"/>
          <w:sz w:val="24"/>
        </w:rPr>
        <w:t> </w:t>
      </w:r>
      <w:r>
        <w:rPr>
          <w:spacing w:val="-8"/>
          <w:sz w:val="24"/>
        </w:rPr>
        <w:t>0,72%;</w:t>
      </w:r>
      <w:r>
        <w:rPr>
          <w:sz w:val="24"/>
        </w:rPr>
        <w:t> </w:t>
      </w:r>
      <w:r>
        <w:rPr>
          <w:spacing w:val="-8"/>
          <w:sz w:val="24"/>
        </w:rPr>
        <w:t>IRF-M1 </w:t>
      </w:r>
      <w:r>
        <w:rPr>
          <w:w w:val="90"/>
          <w:sz w:val="24"/>
        </w:rPr>
        <w:t>SAFRA: 0,81%; CDI Santander: 0,92%; CDI SAFRA 0,94%;</w:t>
      </w:r>
      <w:r>
        <w:rPr>
          <w:sz w:val="24"/>
        </w:rPr>
        <w:t> </w:t>
      </w:r>
      <w:r>
        <w:rPr>
          <w:w w:val="90"/>
          <w:sz w:val="24"/>
        </w:rPr>
        <w:t>CDI Itaú 0,93%; Santander Ativo FIC: </w:t>
      </w:r>
      <w:r>
        <w:rPr>
          <w:spacing w:val="-6"/>
          <w:sz w:val="24"/>
        </w:rPr>
        <w:t>0,73%;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IDKA2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FI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BB: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0,81%;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IDKA2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FIC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Itaú: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0,79%;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BB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IRF-M: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0,19%;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CAIXA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BRASIL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IRF-</w:t>
      </w:r>
    </w:p>
    <w:p>
      <w:pPr>
        <w:spacing w:line="357" w:lineRule="auto" w:before="1"/>
        <w:ind w:left="231" w:right="1013" w:hanging="1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7010400</wp:posOffset>
                </wp:positionH>
                <wp:positionV relativeFrom="paragraph">
                  <wp:posOffset>660946</wp:posOffset>
                </wp:positionV>
                <wp:extent cx="213360" cy="46609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13360" cy="466090"/>
                          <a:chExt cx="213360" cy="46609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15231"/>
                            <a:ext cx="85344" cy="295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0"/>
                            <a:ext cx="64007" cy="1066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250"/>
                            <a:ext cx="204216" cy="185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2pt;margin-top:52.043015pt;width:16.8pt;height:36.7pt;mso-position-horizontal-relative:page;mso-position-vertical-relative:paragraph;z-index:15731712" id="docshapegroup1" coordorigin="11040,1041" coordsize="336,734">
                <v:shape style="position:absolute;left:11241;top:1064;width:135;height:466" type="#_x0000_t75" id="docshape2" stroked="false">
                  <v:imagedata r:id="rId7" o:title=""/>
                </v:shape>
                <v:shape style="position:absolute;left:11236;top:1040;width:101;height:168" type="#_x0000_t75" id="docshape3" stroked="false">
                  <v:imagedata r:id="rId8" o:title=""/>
                </v:shape>
                <v:shape style="position:absolute;left:11040;top:1482;width:322;height:293" type="#_x0000_t75" id="docshape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8"/>
          <w:sz w:val="24"/>
        </w:rPr>
        <w:t>M: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0,19%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IMA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B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SAFRA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-0,62%.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No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segmento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Renda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Variável,</w:t>
      </w:r>
      <w:r>
        <w:rPr>
          <w:spacing w:val="12"/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retorno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foi</w:t>
      </w:r>
      <w:r>
        <w:rPr>
          <w:sz w:val="24"/>
        </w:rPr>
        <w:t> </w:t>
      </w:r>
      <w:r>
        <w:rPr>
          <w:spacing w:val="-8"/>
          <w:sz w:val="24"/>
        </w:rPr>
        <w:t>o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seguinte:</w:t>
      </w:r>
      <w:r>
        <w:rPr>
          <w:sz w:val="24"/>
        </w:rPr>
        <w:t> </w:t>
      </w:r>
      <w:r>
        <w:rPr>
          <w:spacing w:val="-8"/>
          <w:sz w:val="24"/>
        </w:rPr>
        <w:t>BB </w:t>
      </w:r>
      <w:r>
        <w:rPr>
          <w:spacing w:val="-2"/>
          <w:sz w:val="24"/>
        </w:rPr>
        <w:t>Ações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Alocação: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-1,19%;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Safra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Small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Cap: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-0,86%;</w:t>
      </w:r>
      <w:r>
        <w:rPr>
          <w:spacing w:val="-2"/>
          <w:sz w:val="24"/>
        </w:rPr>
        <w:t> Itaú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SP500:</w:t>
      </w:r>
      <w:r>
        <w:rPr>
          <w:spacing w:val="-2"/>
          <w:sz w:val="24"/>
        </w:rPr>
        <w:t> -0,33%.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atingimento</w:t>
      </w:r>
      <w:r>
        <w:rPr>
          <w:spacing w:val="-2"/>
          <w:sz w:val="24"/>
        </w:rPr>
        <w:t> da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meta </w:t>
      </w:r>
      <w:r>
        <w:rPr>
          <w:spacing w:val="-6"/>
          <w:sz w:val="24"/>
        </w:rPr>
        <w:t>atuarial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no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mês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outubro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foi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80,28%.</w:t>
      </w:r>
      <w:r>
        <w:rPr>
          <w:spacing w:val="7"/>
          <w:sz w:val="24"/>
        </w:rPr>
        <w:t> </w:t>
      </w:r>
      <w:r>
        <w:rPr>
          <w:spacing w:val="-6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retorno foi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R$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112.076,69.</w:t>
      </w:r>
      <w:r>
        <w:rPr>
          <w:spacing w:val="8"/>
          <w:sz w:val="24"/>
        </w:rPr>
        <w:t> </w:t>
      </w:r>
      <w:r>
        <w:rPr>
          <w:spacing w:val="-6"/>
          <w:sz w:val="24"/>
        </w:rPr>
        <w:t>Passando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para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análise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da </w:t>
      </w:r>
      <w:r>
        <w:rPr>
          <w:spacing w:val="-4"/>
          <w:sz w:val="24"/>
        </w:rPr>
        <w:t>movimentação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FASSE,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saldo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final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mês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outubro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2024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somou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R$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215.723,89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com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um total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R$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213.655,97</w:t>
      </w:r>
      <w:r>
        <w:rPr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saldo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anterior,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aplicação no valor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R$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81.366,05</w:t>
      </w:r>
      <w:r>
        <w:rPr>
          <w:spacing w:val="8"/>
          <w:sz w:val="24"/>
        </w:rPr>
        <w:t> </w:t>
      </w:r>
      <w:r>
        <w:rPr>
          <w:spacing w:val="-4"/>
          <w:sz w:val="24"/>
        </w:rPr>
        <w:t>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resgate</w:t>
      </w:r>
      <w:r>
        <w:rPr>
          <w:spacing w:val="4"/>
          <w:sz w:val="24"/>
        </w:rPr>
        <w:t> </w:t>
      </w:r>
      <w:r>
        <w:rPr>
          <w:spacing w:val="-4"/>
          <w:sz w:val="24"/>
        </w:rPr>
        <w:t>no valor</w:t>
      </w:r>
      <w:r>
        <w:rPr>
          <w:spacing w:val="-3"/>
          <w:sz w:val="24"/>
        </w:rPr>
        <w:t> </w:t>
      </w:r>
      <w:r>
        <w:rPr>
          <w:spacing w:val="-5"/>
          <w:sz w:val="24"/>
        </w:rPr>
        <w:t>de</w:t>
      </w:r>
    </w:p>
    <w:p>
      <w:pPr>
        <w:spacing w:line="290" w:lineRule="auto" w:before="0"/>
        <w:ind w:left="241" w:right="1010" w:hanging="6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4148328</wp:posOffset>
            </wp:positionH>
            <wp:positionV relativeFrom="paragraph">
              <wp:posOffset>807776</wp:posOffset>
            </wp:positionV>
            <wp:extent cx="363402" cy="563975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02" cy="56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6217920</wp:posOffset>
            </wp:positionH>
            <wp:positionV relativeFrom="paragraph">
              <wp:posOffset>509247</wp:posOffset>
            </wp:positionV>
            <wp:extent cx="411722" cy="326136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22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5041391</wp:posOffset>
            </wp:positionH>
            <wp:positionV relativeFrom="paragraph">
              <wp:posOffset>430046</wp:posOffset>
            </wp:positionV>
            <wp:extent cx="1021080" cy="63665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36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6711695</wp:posOffset>
            </wp:positionH>
            <wp:positionV relativeFrom="paragraph">
              <wp:posOffset>457462</wp:posOffset>
            </wp:positionV>
            <wp:extent cx="384048" cy="55136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55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fi$</w:t>
      </w:r>
      <w:r>
        <w:rPr>
          <w:spacing w:val="-11"/>
          <w:sz w:val="24"/>
        </w:rPr>
        <w:t> </w:t>
      </w:r>
      <w:r>
        <w:rPr>
          <w:i/>
          <w:spacing w:val="-4"/>
          <w:sz w:val="24"/>
        </w:rPr>
        <w:t>80.861,56,</w:t>
      </w:r>
      <w:r>
        <w:rPr>
          <w:i/>
          <w:spacing w:val="-11"/>
          <w:sz w:val="24"/>
        </w:rPr>
        <w:t> </w:t>
      </w:r>
      <w:r>
        <w:rPr>
          <w:spacing w:val="-4"/>
          <w:sz w:val="24"/>
        </w:rPr>
        <w:t>referente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realocação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valor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estava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no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Fundo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IMA5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Banco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Santander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para </w:t>
      </w:r>
      <w:r>
        <w:rPr>
          <w:spacing w:val="-2"/>
          <w:sz w:val="24"/>
        </w:rPr>
        <w:t>o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Fundo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CDI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24"/>
          <w:sz w:val="24"/>
        </w:rPr>
        <w:t> </w:t>
      </w:r>
      <w:r>
        <w:rPr>
          <w:spacing w:val="-2"/>
          <w:sz w:val="24"/>
        </w:rPr>
        <w:t>Banco</w:t>
      </w:r>
      <w:r>
        <w:rPr>
          <w:spacing w:val="28"/>
          <w:sz w:val="24"/>
        </w:rPr>
        <w:t> </w:t>
      </w:r>
      <w:r>
        <w:rPr>
          <w:spacing w:val="-2"/>
          <w:sz w:val="24"/>
        </w:rPr>
        <w:t>Itaú,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conforme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definição</w:t>
      </w:r>
      <w:r>
        <w:rPr>
          <w:spacing w:val="35"/>
          <w:sz w:val="24"/>
        </w:rPr>
        <w:t> </w:t>
      </w:r>
      <w:r>
        <w:rPr>
          <w:spacing w:val="-2"/>
          <w:sz w:val="24"/>
        </w:rPr>
        <w:t>na</w:t>
      </w:r>
      <w:r>
        <w:rPr>
          <w:spacing w:val="20"/>
          <w:sz w:val="24"/>
        </w:rPr>
        <w:t> </w:t>
      </w:r>
      <w:r>
        <w:rPr>
          <w:spacing w:val="-2"/>
          <w:position w:val="-1"/>
          <w:sz w:val="24"/>
        </w:rPr>
        <w:t>137</w:t>
      </w:r>
      <w:r>
        <w:rPr>
          <w:spacing w:val="-2"/>
          <w:position w:val="7"/>
          <w:sz w:val="24"/>
        </w:rPr>
        <w:t>á</w:t>
      </w:r>
      <w:r>
        <w:rPr>
          <w:spacing w:val="-11"/>
          <w:position w:val="7"/>
          <w:sz w:val="24"/>
        </w:rPr>
        <w:t> </w:t>
      </w:r>
      <w:r>
        <w:rPr>
          <w:spacing w:val="-2"/>
          <w:sz w:val="24"/>
        </w:rPr>
        <w:t>reunião</w:t>
      </w:r>
      <w:r>
        <w:rPr>
          <w:spacing w:val="31"/>
          <w:sz w:val="24"/>
        </w:rPr>
        <w:t> </w:t>
      </w:r>
      <w:r>
        <w:rPr>
          <w:spacing w:val="-2"/>
          <w:sz w:val="24"/>
        </w:rPr>
        <w:t>ordinária,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realizada</w:t>
      </w:r>
      <w:r>
        <w:rPr>
          <w:spacing w:val="29"/>
          <w:sz w:val="24"/>
        </w:rPr>
        <w:t> </w:t>
      </w:r>
      <w:r>
        <w:rPr>
          <w:spacing w:val="-2"/>
          <w:sz w:val="24"/>
        </w:rPr>
        <w:t>no</w:t>
      </w:r>
      <w:r>
        <w:rPr>
          <w:spacing w:val="23"/>
          <w:sz w:val="24"/>
        </w:rPr>
        <w:t> </w:t>
      </w:r>
      <w:r>
        <w:rPr>
          <w:spacing w:val="-5"/>
          <w:sz w:val="24"/>
        </w:rPr>
        <w:t>dia</w:t>
      </w:r>
    </w:p>
    <w:p>
      <w:pPr>
        <w:spacing w:after="0" w:line="290" w:lineRule="auto"/>
        <w:jc w:val="both"/>
        <w:rPr>
          <w:sz w:val="24"/>
        </w:rPr>
        <w:sectPr>
          <w:pgSz w:w="11570" w:h="16310"/>
          <w:pgMar w:top="1860" w:bottom="0" w:left="1133" w:right="141"/>
        </w:sectPr>
      </w:pPr>
    </w:p>
    <w:p>
      <w:pPr>
        <w:pStyle w:val="Heading1"/>
        <w:tabs>
          <w:tab w:pos="2404" w:val="left" w:leader="none"/>
        </w:tabs>
        <w:spacing w:before="7"/>
        <w:ind w:left="2408" w:right="1937" w:hanging="2256"/>
      </w:pPr>
      <w:r>
        <w:rPr>
          <w:b w:val="0"/>
          <w:position w:val="-3"/>
        </w:rPr>
        <w:drawing>
          <wp:inline distT="0" distB="0" distL="0" distR="0">
            <wp:extent cx="1252727" cy="493485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27" cy="4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3"/>
        </w:rPr>
      </w:r>
      <w:r>
        <w:rPr>
          <w:rFonts w:ascii="Times New Roman" w:hAnsi="Times New Roman"/>
          <w:b w:val="0"/>
          <w:sz w:val="20"/>
        </w:rPr>
        <w:tab/>
      </w:r>
      <w:r>
        <w:rPr>
          <w:spacing w:val="-10"/>
        </w:rPr>
        <w:t>Instituto de</w:t>
      </w:r>
      <w:r>
        <w:rPr>
          <w:spacing w:val="-9"/>
        </w:rPr>
        <w:t> </w:t>
      </w:r>
      <w:r>
        <w:rPr>
          <w:spacing w:val="-10"/>
        </w:rPr>
        <w:t>Previdência</w:t>
      </w:r>
      <w:r>
        <w:rPr>
          <w:spacing w:val="7"/>
        </w:rPr>
        <w:t> </w:t>
      </w:r>
      <w:r>
        <w:rPr>
          <w:spacing w:val="-10"/>
        </w:rPr>
        <w:t>e</w:t>
      </w:r>
      <w:r>
        <w:rPr>
          <w:spacing w:val="-12"/>
        </w:rPr>
        <w:t> </w:t>
      </w:r>
      <w:r>
        <w:rPr>
          <w:spacing w:val="-10"/>
        </w:rPr>
        <w:t>Assistência</w:t>
      </w:r>
      <w:r>
        <w:rPr>
          <w:spacing w:val="18"/>
        </w:rPr>
        <w:t> </w:t>
      </w:r>
      <w:r>
        <w:rPr>
          <w:spacing w:val="-10"/>
        </w:rPr>
        <w:t>Social do </w:t>
      </w:r>
      <w:r>
        <w:rPr>
          <w:spacing w:val="-4"/>
        </w:rPr>
        <w:t>Servidor</w:t>
      </w:r>
      <w:r>
        <w:rPr>
          <w:spacing w:val="-15"/>
        </w:rPr>
        <w:t> </w:t>
      </w:r>
      <w:r>
        <w:rPr>
          <w:spacing w:val="-4"/>
        </w:rPr>
        <w:t>Público</w:t>
      </w:r>
      <w:r>
        <w:rPr>
          <w:spacing w:val="-16"/>
        </w:rPr>
        <w:t> </w:t>
      </w:r>
      <w:r>
        <w:rPr>
          <w:spacing w:val="-4"/>
        </w:rPr>
        <w:t>do</w:t>
      </w:r>
      <w:r>
        <w:rPr>
          <w:spacing w:val="-15"/>
        </w:rPr>
        <w:t> </w:t>
      </w:r>
      <w:r>
        <w:rPr>
          <w:spacing w:val="-4"/>
        </w:rPr>
        <w:t>Município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Petrópolis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9"/>
        <w:rPr>
          <w:rFonts w:ascii="Arial"/>
          <w:b/>
        </w:rPr>
      </w:pPr>
    </w:p>
    <w:p>
      <w:pPr>
        <w:pStyle w:val="BodyText"/>
        <w:spacing w:line="338" w:lineRule="auto"/>
        <w:ind w:left="197" w:right="988" w:hanging="2"/>
        <w:jc w:val="both"/>
      </w:pPr>
      <w:r>
        <w:rPr/>
        <w:drawing>
          <wp:anchor distT="0" distB="0" distL="0" distR="0" allowOverlap="1" layoutInCell="1" locked="0" behindDoc="1" simplePos="0" relativeHeight="487137280">
            <wp:simplePos x="0" y="0"/>
            <wp:positionH relativeFrom="page">
              <wp:posOffset>3279647</wp:posOffset>
            </wp:positionH>
            <wp:positionV relativeFrom="paragraph">
              <wp:posOffset>6996537</wp:posOffset>
            </wp:positionV>
            <wp:extent cx="3855720" cy="103875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03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7092695</wp:posOffset>
            </wp:positionH>
            <wp:positionV relativeFrom="paragraph">
              <wp:posOffset>6560929</wp:posOffset>
            </wp:positionV>
            <wp:extent cx="131064" cy="36554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36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12/09/2024</w:t>
      </w:r>
      <w:r>
        <w:rPr>
          <w:spacing w:val="40"/>
        </w:rPr>
        <w:t> </w:t>
      </w:r>
      <w:r>
        <w:rPr>
          <w:w w:val="90"/>
        </w:rPr>
        <w:t>.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5"/>
          <w:w w:val="90"/>
        </w:rPr>
        <w:t> </w:t>
      </w:r>
      <w:r>
        <w:rPr>
          <w:w w:val="90"/>
        </w:rPr>
        <w:t>rendimento apurado</w:t>
      </w:r>
      <w:r>
        <w:rPr>
          <w:spacing w:val="-3"/>
          <w:w w:val="90"/>
        </w:rPr>
        <w:t> </w:t>
      </w:r>
      <w:r>
        <w:rPr>
          <w:w w:val="90"/>
        </w:rPr>
        <w:t>foi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R$</w:t>
      </w:r>
      <w:r>
        <w:rPr>
          <w:spacing w:val="-10"/>
          <w:w w:val="90"/>
        </w:rPr>
        <w:t> </w:t>
      </w:r>
      <w:r>
        <w:rPr>
          <w:w w:val="90"/>
        </w:rPr>
        <w:t>1.562,93.</w:t>
      </w:r>
      <w:r>
        <w:rPr>
          <w:spacing w:val="4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quarto</w:t>
      </w:r>
      <w:r>
        <w:rPr>
          <w:spacing w:val="-1"/>
          <w:w w:val="90"/>
        </w:rPr>
        <w:t> </w:t>
      </w:r>
      <w:r>
        <w:rPr>
          <w:w w:val="90"/>
        </w:rPr>
        <w:t>item</w:t>
      </w:r>
      <w:r>
        <w:rPr>
          <w:spacing w:val="-7"/>
          <w:w w:val="90"/>
        </w:rPr>
        <w:t> </w:t>
      </w:r>
      <w:r>
        <w:rPr>
          <w:w w:val="90"/>
        </w:rPr>
        <w:t>de pauta, a</w:t>
      </w:r>
      <w:r>
        <w:rPr>
          <w:spacing w:val="-10"/>
          <w:w w:val="90"/>
        </w:rPr>
        <w:t> </w:t>
      </w:r>
      <w:r>
        <w:rPr>
          <w:w w:val="90"/>
        </w:rPr>
        <w:t>Senhora Cláudia Miranda apresentou</w:t>
      </w:r>
      <w:r>
        <w:rPr/>
        <w:t> 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fluxo de caixa informando</w:t>
      </w:r>
      <w:r>
        <w:rPr/>
        <w:t> </w:t>
      </w:r>
      <w:r>
        <w:rPr>
          <w:w w:val="90"/>
        </w:rPr>
        <w:t>o saldo total, as obrigações estimadas e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previsão de</w:t>
      </w:r>
      <w:r>
        <w:rPr>
          <w:spacing w:val="-10"/>
          <w:w w:val="90"/>
        </w:rPr>
        <w:t> </w:t>
      </w:r>
      <w:r>
        <w:rPr>
          <w:w w:val="90"/>
        </w:rPr>
        <w:t>receita</w:t>
      </w:r>
      <w:r>
        <w:rPr>
          <w:spacing w:val="-8"/>
          <w:w w:val="90"/>
        </w:rPr>
        <w:t> </w:t>
      </w:r>
      <w:r>
        <w:rPr>
          <w:w w:val="90"/>
        </w:rPr>
        <w:t>das contas administrativa,</w:t>
      </w:r>
      <w:r>
        <w:rPr>
          <w:spacing w:val="-10"/>
          <w:w w:val="90"/>
        </w:rPr>
        <w:t> </w:t>
      </w:r>
      <w:r>
        <w:rPr>
          <w:w w:val="90"/>
        </w:rPr>
        <w:t>financeira,</w:t>
      </w:r>
      <w:r>
        <w:rPr/>
        <w:t> </w:t>
      </w:r>
      <w:r>
        <w:rPr>
          <w:w w:val="90"/>
        </w:rPr>
        <w:t>previdenciária</w:t>
      </w:r>
      <w:r>
        <w:rPr>
          <w:spacing w:val="-10"/>
          <w:w w:val="90"/>
        </w:rPr>
        <w:t> </w:t>
      </w:r>
      <w:r>
        <w:rPr>
          <w:w w:val="90"/>
        </w:rPr>
        <w:t>e do</w:t>
      </w:r>
      <w:r>
        <w:rPr>
          <w:spacing w:val="-1"/>
          <w:w w:val="90"/>
        </w:rPr>
        <w:t> </w:t>
      </w:r>
      <w:r>
        <w:rPr>
          <w:w w:val="90"/>
        </w:rPr>
        <w:t>FASSE. Na</w:t>
      </w:r>
      <w:r>
        <w:rPr>
          <w:spacing w:val="-9"/>
          <w:w w:val="90"/>
        </w:rPr>
        <w:t> </w:t>
      </w:r>
      <w:r>
        <w:rPr>
          <w:w w:val="90"/>
        </w:rPr>
        <w:t>conta administrativa, </w:t>
      </w:r>
      <w:r>
        <w:rPr>
          <w:spacing w:val="-8"/>
        </w:rPr>
        <w:t>o saldo total</w:t>
      </w:r>
      <w:r>
        <w:rPr>
          <w:spacing w:val="-7"/>
        </w:rPr>
        <w:t> </w:t>
      </w:r>
      <w:r>
        <w:rPr>
          <w:spacing w:val="-8"/>
        </w:rPr>
        <w:t>em 11/11/2024 era</w:t>
      </w:r>
      <w:r>
        <w:rPr>
          <w:spacing w:val="-7"/>
        </w:rPr>
        <w:t> </w:t>
      </w:r>
      <w:r>
        <w:rPr>
          <w:spacing w:val="-8"/>
        </w:rPr>
        <w:t>de R$</w:t>
      </w:r>
      <w:r>
        <w:rPr>
          <w:spacing w:val="-7"/>
        </w:rPr>
        <w:t> </w:t>
      </w:r>
      <w:r>
        <w:rPr>
          <w:spacing w:val="-8"/>
        </w:rPr>
        <w:t>384.256,73</w:t>
      </w:r>
      <w:r>
        <w:rPr/>
        <w:t> </w:t>
      </w:r>
      <w:r>
        <w:rPr>
          <w:spacing w:val="-8"/>
        </w:rPr>
        <w:t>com obrigações</w:t>
      </w:r>
      <w:r>
        <w:rPr>
          <w:spacing w:val="-5"/>
        </w:rPr>
        <w:t> </w:t>
      </w:r>
      <w:r>
        <w:rPr>
          <w:spacing w:val="-8"/>
        </w:rPr>
        <w:t>estimadas</w:t>
      </w:r>
      <w:r>
        <w:rPr>
          <w:spacing w:val="-1"/>
        </w:rPr>
        <w:t> </w:t>
      </w:r>
      <w:r>
        <w:rPr>
          <w:spacing w:val="-8"/>
        </w:rPr>
        <w:t>em R$ 570.657,01</w:t>
      </w:r>
      <w:r>
        <w:rPr>
          <w:spacing w:val="6"/>
        </w:rPr>
        <w:t> </w:t>
      </w:r>
      <w:r>
        <w:rPr>
          <w:spacing w:val="-8"/>
        </w:rPr>
        <w:t>e </w:t>
      </w:r>
      <w:r>
        <w:rPr>
          <w:w w:val="90"/>
        </w:rPr>
        <w:t>previsão de receita de R$ 3.004.146,52. No Plano Financeiro,</w:t>
      </w:r>
      <w:r>
        <w:rPr/>
        <w:t> </w:t>
      </w:r>
      <w:r>
        <w:rPr>
          <w:w w:val="90"/>
        </w:rPr>
        <w:t>o saldo total na conta em 11/11/2024 era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R$</w:t>
      </w:r>
      <w:r>
        <w:rPr>
          <w:spacing w:val="-10"/>
          <w:w w:val="90"/>
        </w:rPr>
        <w:t> </w:t>
      </w:r>
      <w:r>
        <w:rPr>
          <w:w w:val="90"/>
        </w:rPr>
        <w:t>400.863,57;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previsão de</w:t>
      </w:r>
      <w:r>
        <w:rPr>
          <w:spacing w:val="-10"/>
          <w:w w:val="90"/>
        </w:rPr>
        <w:t> </w:t>
      </w:r>
      <w:r>
        <w:rPr>
          <w:w w:val="90"/>
        </w:rPr>
        <w:t>receita</w:t>
      </w:r>
      <w:r>
        <w:rPr>
          <w:spacing w:val="-6"/>
          <w:w w:val="90"/>
        </w:rPr>
        <w:t> </w:t>
      </w:r>
      <w:r>
        <w:rPr>
          <w:w w:val="90"/>
        </w:rPr>
        <w:t>estimada</w:t>
      </w:r>
      <w:r>
        <w:rPr>
          <w:spacing w:val="-4"/>
          <w:w w:val="90"/>
        </w:rPr>
        <w:t> </w:t>
      </w:r>
      <w:r>
        <w:rPr>
          <w:w w:val="90"/>
        </w:rPr>
        <w:t>era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R$</w:t>
      </w:r>
      <w:r>
        <w:rPr>
          <w:spacing w:val="-7"/>
          <w:w w:val="90"/>
        </w:rPr>
        <w:t> </w:t>
      </w:r>
      <w:r>
        <w:rPr>
          <w:w w:val="90"/>
        </w:rPr>
        <w:t>25.457.524,36</w:t>
      </w:r>
      <w:r>
        <w:rPr/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previsão de</w:t>
      </w:r>
      <w:r>
        <w:rPr>
          <w:spacing w:val="-10"/>
          <w:w w:val="90"/>
        </w:rPr>
        <w:t> </w:t>
      </w:r>
      <w:r>
        <w:rPr>
          <w:w w:val="90"/>
        </w:rPr>
        <w:t>despesa </w:t>
      </w:r>
      <w:r>
        <w:rPr>
          <w:spacing w:val="-4"/>
        </w:rPr>
        <w:t>era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R$</w:t>
      </w:r>
      <w:r>
        <w:rPr>
          <w:spacing w:val="-11"/>
        </w:rPr>
        <w:t> </w:t>
      </w:r>
      <w:r>
        <w:rPr>
          <w:spacing w:val="-4"/>
        </w:rPr>
        <w:t>19.442.709,17.</w:t>
      </w:r>
      <w:r>
        <w:rPr>
          <w:spacing w:val="-12"/>
        </w:rPr>
        <w:t> </w:t>
      </w:r>
      <w:r>
        <w:rPr>
          <w:spacing w:val="-4"/>
        </w:rPr>
        <w:t>No</w:t>
      </w:r>
      <w:r>
        <w:rPr>
          <w:spacing w:val="-12"/>
        </w:rPr>
        <w:t> </w:t>
      </w:r>
      <w:r>
        <w:rPr>
          <w:spacing w:val="-4"/>
        </w:rPr>
        <w:t>Plano</w:t>
      </w:r>
      <w:r>
        <w:rPr>
          <w:spacing w:val="-11"/>
        </w:rPr>
        <w:t> </w:t>
      </w:r>
      <w:r>
        <w:rPr>
          <w:spacing w:val="-4"/>
        </w:rPr>
        <w:t>Previdenciário,</w:t>
      </w:r>
      <w:r>
        <w:rPr>
          <w:spacing w:val="-12"/>
        </w:rPr>
        <w:t> </w:t>
      </w:r>
      <w:r>
        <w:rPr>
          <w:spacing w:val="-4"/>
        </w:rPr>
        <w:t>o</w:t>
      </w:r>
      <w:r>
        <w:rPr>
          <w:spacing w:val="-11"/>
        </w:rPr>
        <w:t> </w:t>
      </w:r>
      <w:r>
        <w:rPr>
          <w:spacing w:val="-4"/>
        </w:rPr>
        <w:t>saldo</w:t>
      </w:r>
      <w:r>
        <w:rPr>
          <w:spacing w:val="-12"/>
        </w:rPr>
        <w:t> </w:t>
      </w:r>
      <w:r>
        <w:rPr>
          <w:spacing w:val="-4"/>
        </w:rPr>
        <w:t>total</w:t>
      </w:r>
      <w:r>
        <w:rPr>
          <w:spacing w:val="-12"/>
        </w:rPr>
        <w:t> </w:t>
      </w:r>
      <w:r>
        <w:rPr>
          <w:spacing w:val="-4"/>
        </w:rPr>
        <w:t>na</w:t>
      </w:r>
      <w:r>
        <w:rPr>
          <w:spacing w:val="-11"/>
        </w:rPr>
        <w:t> </w:t>
      </w:r>
      <w:r>
        <w:rPr>
          <w:spacing w:val="-4"/>
        </w:rPr>
        <w:t>conta</w:t>
      </w:r>
      <w:r>
        <w:rPr>
          <w:spacing w:val="-12"/>
        </w:rPr>
        <w:t> </w:t>
      </w:r>
      <w:r>
        <w:rPr>
          <w:spacing w:val="-4"/>
        </w:rPr>
        <w:t>em</w:t>
      </w:r>
      <w:r>
        <w:rPr>
          <w:spacing w:val="-12"/>
        </w:rPr>
        <w:t> </w:t>
      </w:r>
      <w:r>
        <w:rPr>
          <w:spacing w:val="-4"/>
        </w:rPr>
        <w:t>11/11/2024</w:t>
      </w:r>
      <w:r>
        <w:rPr>
          <w:spacing w:val="20"/>
        </w:rPr>
        <w:t> </w:t>
      </w:r>
      <w:r>
        <w:rPr>
          <w:spacing w:val="-4"/>
        </w:rPr>
        <w:t>era</w:t>
      </w:r>
      <w:r>
        <w:rPr>
          <w:spacing w:val="-11"/>
        </w:rPr>
        <w:t> </w:t>
      </w:r>
      <w:r>
        <w:rPr>
          <w:spacing w:val="-4"/>
        </w:rPr>
        <w:t>de </w:t>
      </w:r>
      <w:r>
        <w:rPr>
          <w:w w:val="90"/>
        </w:rPr>
        <w:t>R$</w:t>
      </w:r>
      <w:r>
        <w:rPr>
          <w:spacing w:val="-10"/>
          <w:w w:val="90"/>
        </w:rPr>
        <w:t> </w:t>
      </w:r>
      <w:r>
        <w:rPr>
          <w:w w:val="90"/>
        </w:rPr>
        <w:t>15.823.887,40,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previsão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receita</w:t>
      </w:r>
      <w:r>
        <w:rPr>
          <w:spacing w:val="17"/>
        </w:rPr>
        <w:t> </w:t>
      </w:r>
      <w:r>
        <w:rPr>
          <w:w w:val="90"/>
        </w:rPr>
        <w:t>estimada</w:t>
      </w:r>
      <w:r>
        <w:rPr>
          <w:spacing w:val="-1"/>
          <w:w w:val="90"/>
        </w:rPr>
        <w:t> </w:t>
      </w:r>
      <w:r>
        <w:rPr>
          <w:w w:val="90"/>
        </w:rPr>
        <w:t>era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R$</w:t>
      </w:r>
      <w:r>
        <w:rPr>
          <w:spacing w:val="-10"/>
          <w:w w:val="90"/>
        </w:rPr>
        <w:t> </w:t>
      </w:r>
      <w:r>
        <w:rPr>
          <w:w w:val="90"/>
        </w:rPr>
        <w:t>24.270.520,52</w:t>
      </w:r>
      <w:r>
        <w:rPr>
          <w:spacing w:val="9"/>
        </w:rPr>
        <w:t> </w:t>
      </w:r>
      <w:r>
        <w:rPr>
          <w:w w:val="90"/>
        </w:rPr>
        <w:t>com</w:t>
      </w:r>
      <w:r>
        <w:rPr>
          <w:spacing w:val="-6"/>
          <w:w w:val="90"/>
        </w:rPr>
        <w:t> </w:t>
      </w:r>
      <w:r>
        <w:rPr>
          <w:w w:val="90"/>
        </w:rPr>
        <w:t>obrigações estimadas </w:t>
      </w:r>
      <w:r>
        <w:rPr>
          <w:spacing w:val="-6"/>
        </w:rPr>
        <w:t>em</w:t>
      </w:r>
      <w:r>
        <w:rPr>
          <w:spacing w:val="-10"/>
        </w:rPr>
        <w:t> </w:t>
      </w:r>
      <w:r>
        <w:rPr>
          <w:spacing w:val="-6"/>
        </w:rPr>
        <w:t>R$</w:t>
      </w:r>
      <w:r>
        <w:rPr>
          <w:spacing w:val="-10"/>
        </w:rPr>
        <w:t> </w:t>
      </w:r>
      <w:r>
        <w:rPr>
          <w:spacing w:val="-6"/>
        </w:rPr>
        <w:t>4.020.715,25.</w:t>
      </w:r>
      <w:r>
        <w:rPr>
          <w:spacing w:val="-9"/>
        </w:rPr>
        <w:t> </w:t>
      </w:r>
      <w:r>
        <w:rPr>
          <w:spacing w:val="-6"/>
        </w:rPr>
        <w:t>No</w:t>
      </w:r>
      <w:r>
        <w:rPr/>
        <w:t> </w:t>
      </w:r>
      <w:r>
        <w:rPr>
          <w:spacing w:val="-6"/>
        </w:rPr>
        <w:t>Fasse</w:t>
      </w:r>
      <w:r>
        <w:rPr>
          <w:spacing w:val="-9"/>
        </w:rPr>
        <w:t> </w:t>
      </w:r>
      <w:r>
        <w:rPr>
          <w:spacing w:val="-6"/>
        </w:rPr>
        <w:t>o</w:t>
      </w:r>
      <w:r>
        <w:rPr>
          <w:spacing w:val="-10"/>
        </w:rPr>
        <w:t> </w:t>
      </w:r>
      <w:r>
        <w:rPr>
          <w:spacing w:val="-6"/>
        </w:rPr>
        <w:t>saldo</w:t>
      </w:r>
      <w:r>
        <w:rPr>
          <w:spacing w:val="-10"/>
        </w:rPr>
        <w:t> </w:t>
      </w:r>
      <w:r>
        <w:rPr>
          <w:spacing w:val="-6"/>
        </w:rPr>
        <w:t>total</w:t>
      </w:r>
      <w:r>
        <w:rPr>
          <w:spacing w:val="-9"/>
        </w:rPr>
        <w:t> </w:t>
      </w:r>
      <w:r>
        <w:rPr>
          <w:spacing w:val="-6"/>
        </w:rPr>
        <w:t>em</w:t>
      </w:r>
      <w:r>
        <w:rPr>
          <w:spacing w:val="-10"/>
        </w:rPr>
        <w:t> </w:t>
      </w:r>
      <w:r>
        <w:rPr>
          <w:spacing w:val="-6"/>
        </w:rPr>
        <w:t>11/11/2024</w:t>
      </w:r>
      <w:r>
        <w:rPr>
          <w:spacing w:val="-2"/>
        </w:rPr>
        <w:t> </w:t>
      </w:r>
      <w:r>
        <w:rPr>
          <w:spacing w:val="-6"/>
        </w:rPr>
        <w:t>era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R$</w:t>
      </w:r>
      <w:r>
        <w:rPr>
          <w:spacing w:val="-9"/>
        </w:rPr>
        <w:t> </w:t>
      </w:r>
      <w:r>
        <w:rPr>
          <w:spacing w:val="-6"/>
        </w:rPr>
        <w:t>215.790,63 e</w:t>
      </w:r>
      <w:r>
        <w:rPr>
          <w:spacing w:val="-10"/>
        </w:rPr>
        <w:t> </w:t>
      </w:r>
      <w:r>
        <w:rPr>
          <w:spacing w:val="-6"/>
        </w:rPr>
        <w:t>com</w:t>
      </w:r>
      <w:r>
        <w:rPr>
          <w:spacing w:val="-10"/>
        </w:rPr>
        <w:t> </w:t>
      </w:r>
      <w:r>
        <w:rPr>
          <w:spacing w:val="-6"/>
        </w:rPr>
        <w:t>despesa </w:t>
      </w:r>
      <w:r>
        <w:rPr>
          <w:w w:val="90"/>
        </w:rPr>
        <w:t>estimada em R$ 30,00.</w:t>
      </w:r>
      <w:r>
        <w:rPr>
          <w:spacing w:val="40"/>
        </w:rPr>
        <w:t> </w:t>
      </w:r>
      <w:r>
        <w:rPr>
          <w:w w:val="90"/>
        </w:rPr>
        <w:t>Passando para</w:t>
      </w:r>
      <w:r>
        <w:rPr>
          <w:spacing w:val="-1"/>
          <w:w w:val="90"/>
        </w:rPr>
        <w:t> 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quinto item de pauta, a</w:t>
      </w:r>
      <w:r>
        <w:rPr>
          <w:spacing w:val="-8"/>
          <w:w w:val="90"/>
        </w:rPr>
        <w:t> </w:t>
      </w:r>
      <w:r>
        <w:rPr>
          <w:w w:val="90"/>
        </w:rPr>
        <w:t>senhora Michele informou que para </w:t>
      </w:r>
      <w:r>
        <w:rPr>
          <w:w w:val="95"/>
        </w:rPr>
        <w:t>dar</w:t>
      </w:r>
      <w:r>
        <w:rPr>
          <w:w w:val="95"/>
        </w:rPr>
        <w:t> cumprimento</w:t>
      </w:r>
      <w:r>
        <w:rPr>
          <w:w w:val="95"/>
        </w:rPr>
        <w:t> à</w:t>
      </w:r>
      <w:r>
        <w:rPr>
          <w:spacing w:val="-3"/>
          <w:w w:val="95"/>
        </w:rPr>
        <w:t> </w:t>
      </w:r>
      <w:r>
        <w:rPr>
          <w:w w:val="95"/>
        </w:rPr>
        <w:t>decisão</w:t>
      </w:r>
      <w:r>
        <w:rPr>
          <w:w w:val="95"/>
        </w:rPr>
        <w:t> judicial</w:t>
      </w:r>
      <w:r>
        <w:rPr>
          <w:w w:val="95"/>
        </w:rPr>
        <w:t> na</w:t>
      </w:r>
      <w:r>
        <w:rPr>
          <w:spacing w:val="-3"/>
          <w:w w:val="95"/>
        </w:rPr>
        <w:t> </w:t>
      </w:r>
      <w:r>
        <w:rPr>
          <w:w w:val="95"/>
        </w:rPr>
        <w:t>Ação</w:t>
      </w:r>
      <w:r>
        <w:rPr>
          <w:w w:val="95"/>
        </w:rPr>
        <w:t> Civil</w:t>
      </w:r>
      <w:r>
        <w:rPr>
          <w:w w:val="95"/>
        </w:rPr>
        <w:t> Pública</w:t>
      </w:r>
      <w:r>
        <w:rPr>
          <w:w w:val="95"/>
        </w:rPr>
        <w:t> de</w:t>
      </w:r>
      <w:r>
        <w:rPr>
          <w:w w:val="95"/>
        </w:rPr>
        <w:t> n</w:t>
      </w:r>
      <w:r>
        <w:rPr>
          <w:w w:val="95"/>
          <w:position w:val="9"/>
          <w:sz w:val="13"/>
        </w:rPr>
        <w:t>0</w:t>
      </w:r>
      <w:r>
        <w:rPr>
          <w:spacing w:val="30"/>
          <w:position w:val="9"/>
          <w:sz w:val="13"/>
        </w:rPr>
        <w:t> </w:t>
      </w:r>
      <w:r>
        <w:rPr>
          <w:w w:val="95"/>
        </w:rPr>
        <w:t>0820068-64.2024.8.19.0042</w:t>
      </w:r>
      <w:r>
        <w:rPr>
          <w:spacing w:val="-2"/>
          <w:w w:val="95"/>
        </w:rPr>
        <w:t> </w:t>
      </w:r>
      <w:r>
        <w:rPr>
          <w:w w:val="85"/>
        </w:rPr>
        <w:t>— </w:t>
      </w:r>
      <w:r>
        <w:rPr>
          <w:w w:val="90"/>
        </w:rPr>
        <w:t>Processo</w:t>
      </w:r>
      <w:r>
        <w:rPr>
          <w:spacing w:val="-10"/>
          <w:w w:val="90"/>
        </w:rPr>
        <w:t> </w:t>
      </w:r>
      <w:r>
        <w:rPr>
          <w:w w:val="90"/>
        </w:rPr>
        <w:t>Administrativo</w:t>
      </w:r>
      <w:r>
        <w:rPr>
          <w:spacing w:val="-9"/>
          <w:w w:val="90"/>
        </w:rPr>
        <w:t> </w:t>
      </w:r>
      <w:r>
        <w:rPr>
          <w:w w:val="90"/>
        </w:rPr>
        <w:t>n.°</w:t>
      </w:r>
      <w:r>
        <w:rPr>
          <w:spacing w:val="-10"/>
          <w:w w:val="90"/>
        </w:rPr>
        <w:t> </w:t>
      </w:r>
      <w:r>
        <w:rPr>
          <w:w w:val="90"/>
        </w:rPr>
        <w:t>002031/2024,</w:t>
      </w:r>
      <w:r>
        <w:rPr>
          <w:spacing w:val="-9"/>
          <w:w w:val="90"/>
        </w:rPr>
        <w:t> </w:t>
      </w: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w w:val="90"/>
        </w:rPr>
        <w:t>dia</w:t>
      </w:r>
      <w:r>
        <w:rPr>
          <w:spacing w:val="-10"/>
          <w:w w:val="90"/>
        </w:rPr>
        <w:t> </w:t>
      </w:r>
      <w:r>
        <w:rPr>
          <w:w w:val="90"/>
        </w:rPr>
        <w:t>04/11/2024</w:t>
      </w:r>
      <w:r>
        <w:rPr>
          <w:spacing w:val="-9"/>
          <w:w w:val="90"/>
        </w:rPr>
        <w:t> </w:t>
      </w:r>
      <w:r>
        <w:rPr>
          <w:w w:val="90"/>
        </w:rPr>
        <w:t>foram</w:t>
      </w:r>
      <w:r>
        <w:rPr>
          <w:spacing w:val="-9"/>
          <w:w w:val="90"/>
        </w:rPr>
        <w:t> </w:t>
      </w:r>
      <w:r>
        <w:rPr>
          <w:w w:val="90"/>
        </w:rPr>
        <w:t>realizados</w:t>
      </w:r>
      <w:r>
        <w:rPr>
          <w:spacing w:val="-10"/>
          <w:w w:val="90"/>
        </w:rPr>
        <w:t> </w:t>
      </w:r>
      <w:r>
        <w:rPr>
          <w:w w:val="90"/>
        </w:rPr>
        <w:t>os</w:t>
      </w:r>
      <w:r>
        <w:rPr>
          <w:spacing w:val="-9"/>
          <w:w w:val="90"/>
        </w:rPr>
        <w:t> </w:t>
      </w:r>
      <w:r>
        <w:rPr>
          <w:w w:val="90"/>
        </w:rPr>
        <w:t>resgates</w:t>
      </w:r>
      <w:r>
        <w:rPr>
          <w:spacing w:val="-10"/>
          <w:w w:val="90"/>
        </w:rPr>
        <w:t> </w:t>
      </w:r>
      <w:r>
        <w:rPr>
          <w:w w:val="90"/>
        </w:rPr>
        <w:t>dos</w:t>
      </w:r>
      <w:r>
        <w:rPr>
          <w:spacing w:val="-9"/>
          <w:w w:val="90"/>
        </w:rPr>
        <w:t> </w:t>
      </w:r>
      <w:r>
        <w:rPr>
          <w:w w:val="90"/>
        </w:rPr>
        <w:t>valores de R$ 2.778.772,46</w:t>
      </w:r>
      <w:r>
        <w:rPr/>
        <w:t> </w:t>
      </w:r>
      <w:r>
        <w:rPr>
          <w:w w:val="90"/>
        </w:rPr>
        <w:t>do Fundo IRFM da</w:t>
      </w:r>
      <w:r>
        <w:rPr>
          <w:spacing w:val="-2"/>
          <w:w w:val="90"/>
        </w:rPr>
        <w:t> </w:t>
      </w:r>
      <w:r>
        <w:rPr>
          <w:w w:val="90"/>
        </w:rPr>
        <w:t>Caixa; R$</w:t>
      </w:r>
      <w:r>
        <w:rPr>
          <w:spacing w:val="-4"/>
          <w:w w:val="90"/>
        </w:rPr>
        <w:t> </w:t>
      </w:r>
      <w:r>
        <w:rPr>
          <w:w w:val="90"/>
        </w:rPr>
        <w:t>340.909,49 do</w:t>
      </w:r>
      <w:r>
        <w:rPr>
          <w:spacing w:val="-5"/>
          <w:w w:val="90"/>
        </w:rPr>
        <w:t> </w:t>
      </w:r>
      <w:r>
        <w:rPr>
          <w:w w:val="90"/>
        </w:rPr>
        <w:t>Fundo Itaú</w:t>
      </w:r>
      <w:r>
        <w:rPr>
          <w:spacing w:val="-1"/>
          <w:w w:val="90"/>
        </w:rPr>
        <w:t> </w:t>
      </w:r>
      <w:r>
        <w:rPr>
          <w:w w:val="90"/>
        </w:rPr>
        <w:t>Institucional</w:t>
      </w:r>
      <w:r>
        <w:rPr/>
        <w:t> </w:t>
      </w:r>
      <w:r>
        <w:rPr>
          <w:w w:val="90"/>
        </w:rPr>
        <w:t>FI</w:t>
      </w:r>
      <w:r>
        <w:rPr>
          <w:spacing w:val="-3"/>
          <w:w w:val="90"/>
        </w:rPr>
        <w:t> </w:t>
      </w:r>
      <w:r>
        <w:rPr>
          <w:w w:val="90"/>
        </w:rPr>
        <w:t>Renda Fixa Referenciado</w:t>
      </w:r>
      <w:r>
        <w:rPr/>
        <w:t> </w:t>
      </w:r>
      <w:r>
        <w:rPr>
          <w:w w:val="90"/>
        </w:rPr>
        <w:t>DI; R$ 1.380.000,00</w:t>
      </w:r>
      <w:r>
        <w:rPr/>
        <w:t> </w:t>
      </w:r>
      <w:r>
        <w:rPr>
          <w:w w:val="90"/>
        </w:rPr>
        <w:t>do Fundo IDKA 2 IPCA Fic Renda Fixa; R$ 2.878.537,00 do</w:t>
      </w:r>
      <w:r>
        <w:rPr>
          <w:spacing w:val="-10"/>
          <w:w w:val="90"/>
        </w:rPr>
        <w:t> </w:t>
      </w:r>
      <w:r>
        <w:rPr>
          <w:w w:val="90"/>
        </w:rPr>
        <w:t>Fundo</w:t>
      </w:r>
      <w:r>
        <w:rPr>
          <w:spacing w:val="-5"/>
          <w:w w:val="90"/>
        </w:rPr>
        <w:t> </w:t>
      </w:r>
      <w:r>
        <w:rPr>
          <w:w w:val="90"/>
        </w:rPr>
        <w:t>Santander Institucional</w:t>
      </w:r>
      <w:r>
        <w:rPr/>
        <w:t> </w:t>
      </w:r>
      <w:r>
        <w:rPr>
          <w:w w:val="90"/>
        </w:rPr>
        <w:t>Premium Fic</w:t>
      </w:r>
      <w:r>
        <w:rPr>
          <w:spacing w:val="-6"/>
          <w:w w:val="90"/>
        </w:rPr>
        <w:t> </w:t>
      </w:r>
      <w:r>
        <w:rPr>
          <w:w w:val="90"/>
        </w:rPr>
        <w:t>Renda</w:t>
      </w:r>
      <w:r>
        <w:rPr>
          <w:spacing w:val="-5"/>
          <w:w w:val="90"/>
        </w:rPr>
        <w:t> </w:t>
      </w:r>
      <w:r>
        <w:rPr>
          <w:w w:val="90"/>
        </w:rPr>
        <w:t>Fixa,</w:t>
      </w:r>
      <w:r>
        <w:rPr>
          <w:spacing w:val="-10"/>
          <w:w w:val="90"/>
        </w:rPr>
        <w:t> </w:t>
      </w:r>
      <w:r>
        <w:rPr>
          <w:w w:val="90"/>
        </w:rPr>
        <w:t>R$</w:t>
      </w:r>
      <w:r>
        <w:rPr>
          <w:spacing w:val="-9"/>
          <w:w w:val="90"/>
        </w:rPr>
        <w:t> </w:t>
      </w:r>
      <w:r>
        <w:rPr>
          <w:w w:val="90"/>
        </w:rPr>
        <w:t>902.834,86 do</w:t>
      </w:r>
      <w:r>
        <w:rPr>
          <w:spacing w:val="-10"/>
          <w:w w:val="90"/>
        </w:rPr>
        <w:t> </w:t>
      </w:r>
      <w:r>
        <w:rPr>
          <w:w w:val="90"/>
        </w:rPr>
        <w:t>Fundo Safra</w:t>
      </w:r>
      <w:r>
        <w:rPr>
          <w:spacing w:val="-8"/>
          <w:w w:val="90"/>
        </w:rPr>
        <w:t> </w:t>
      </w:r>
      <w:r>
        <w:rPr>
          <w:w w:val="90"/>
        </w:rPr>
        <w:t>Soberano Regime Próprio Fic Renda Fixa Referenciado</w:t>
      </w:r>
      <w:r>
        <w:rPr/>
        <w:t> </w:t>
      </w:r>
      <w:r>
        <w:rPr>
          <w:w w:val="90"/>
        </w:rPr>
        <w:t>DI e mais R$</w:t>
      </w:r>
      <w:r>
        <w:rPr>
          <w:spacing w:val="-1"/>
          <w:w w:val="90"/>
        </w:rPr>
        <w:t> </w:t>
      </w:r>
      <w:r>
        <w:rPr>
          <w:w w:val="90"/>
        </w:rPr>
        <w:t>1.624.551,68</w:t>
      </w:r>
      <w:r>
        <w:rPr>
          <w:spacing w:val="40"/>
        </w:rPr>
        <w:t> </w:t>
      </w:r>
      <w:r>
        <w:rPr>
          <w:w w:val="90"/>
        </w:rPr>
        <w:t>do Fundo IDKA 2</w:t>
      </w:r>
      <w:r>
        <w:rPr>
          <w:spacing w:val="-3"/>
          <w:w w:val="90"/>
        </w:rPr>
        <w:t> </w:t>
      </w:r>
      <w:r>
        <w:rPr>
          <w:w w:val="90"/>
        </w:rPr>
        <w:t>IPCA Fic</w:t>
      </w:r>
      <w:r>
        <w:rPr>
          <w:spacing w:val="-3"/>
          <w:w w:val="90"/>
        </w:rPr>
        <w:t> </w:t>
      </w:r>
      <w:r>
        <w:rPr>
          <w:w w:val="90"/>
        </w:rPr>
        <w:t>Renda Fixa.</w:t>
      </w:r>
      <w:r>
        <w:rPr>
          <w:spacing w:val="40"/>
        </w:rPr>
        <w:t> </w:t>
      </w:r>
      <w:r>
        <w:rPr>
          <w:w w:val="90"/>
        </w:rPr>
        <w:t>Esclareceu que devido a</w:t>
      </w:r>
      <w:r>
        <w:rPr>
          <w:spacing w:val="-6"/>
          <w:w w:val="90"/>
        </w:rPr>
        <w:t> </w:t>
      </w:r>
      <w:r>
        <w:rPr>
          <w:w w:val="90"/>
        </w:rPr>
        <w:t>urgência da</w:t>
      </w:r>
      <w:r>
        <w:rPr>
          <w:spacing w:val="-10"/>
          <w:w w:val="90"/>
        </w:rPr>
        <w:t> </w:t>
      </w:r>
      <w:r>
        <w:rPr>
          <w:w w:val="90"/>
        </w:rPr>
        <w:t>decisão Judicial o</w:t>
      </w:r>
      <w:r>
        <w:rPr>
          <w:spacing w:val="-2"/>
          <w:w w:val="90"/>
        </w:rPr>
        <w:t> </w:t>
      </w:r>
      <w:r>
        <w:rPr>
          <w:w w:val="90"/>
        </w:rPr>
        <w:t>único</w:t>
      </w:r>
      <w:r>
        <w:rPr>
          <w:spacing w:val="-1"/>
          <w:w w:val="90"/>
        </w:rPr>
        <w:t> </w:t>
      </w:r>
      <w:r>
        <w:rPr>
          <w:w w:val="90"/>
        </w:rPr>
        <w:t>critério utilizado para </w:t>
      </w:r>
      <w:r>
        <w:rPr>
          <w:spacing w:val="-2"/>
          <w:w w:val="90"/>
        </w:rPr>
        <w:t>os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resgates</w:t>
      </w:r>
      <w:r>
        <w:rPr>
          <w:spacing w:val="-6"/>
        </w:rPr>
        <w:t> </w:t>
      </w:r>
      <w:r>
        <w:rPr>
          <w:spacing w:val="-2"/>
          <w:w w:val="90"/>
        </w:rPr>
        <w:t>foi o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prazo</w:t>
      </w:r>
      <w:r>
        <w:rPr/>
        <w:t> </w:t>
      </w:r>
      <w:r>
        <w:rPr>
          <w:spacing w:val="-2"/>
          <w:w w:val="90"/>
        </w:rPr>
        <w:t>para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conversão</w:t>
      </w:r>
      <w:r>
        <w:rPr/>
        <w:t> </w:t>
      </w:r>
      <w:r>
        <w:rPr>
          <w:spacing w:val="-2"/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cotas,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D+0. O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Diretor-Presidente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indagou se,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neste momento, </w:t>
      </w:r>
      <w:r>
        <w:rPr>
          <w:w w:val="90"/>
        </w:rPr>
        <w:t>os</w:t>
      </w:r>
      <w:r>
        <w:rPr>
          <w:spacing w:val="-1"/>
          <w:w w:val="90"/>
        </w:rPr>
        <w:t> </w:t>
      </w:r>
      <w:r>
        <w:rPr>
          <w:w w:val="90"/>
        </w:rPr>
        <w:t>investimentos estavam enquadrados.</w:t>
      </w:r>
      <w:r>
        <w:rPr>
          <w:spacing w:val="4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gestora de investimentos informou que</w:t>
      </w:r>
      <w:r>
        <w:rPr>
          <w:spacing w:val="-3"/>
          <w:w w:val="90"/>
        </w:rPr>
        <w:t> </w:t>
      </w:r>
      <w:r>
        <w:rPr>
          <w:w w:val="90"/>
        </w:rPr>
        <w:t>sim, mas o</w:t>
      </w:r>
      <w:r>
        <w:rPr>
          <w:spacing w:val="-6"/>
          <w:w w:val="90"/>
        </w:rPr>
        <w:t> </w:t>
      </w:r>
      <w:r>
        <w:rPr>
          <w:w w:val="90"/>
        </w:rPr>
        <w:t>fundo IDKA do Banco do Brasil está com uma</w:t>
      </w:r>
      <w:r>
        <w:rPr>
          <w:spacing w:val="-1"/>
          <w:w w:val="90"/>
        </w:rPr>
        <w:t> </w:t>
      </w:r>
      <w:r>
        <w:rPr>
          <w:w w:val="90"/>
        </w:rPr>
        <w:t>porcentagem</w:t>
      </w:r>
      <w:r>
        <w:rPr/>
        <w:t> </w:t>
      </w:r>
      <w:r>
        <w:rPr>
          <w:w w:val="90"/>
        </w:rPr>
        <w:t>de 19,96%,</w:t>
      </w:r>
      <w:r>
        <w:rPr/>
        <w:t> </w:t>
      </w:r>
      <w:r>
        <w:rPr>
          <w:w w:val="90"/>
        </w:rPr>
        <w:t>muito próximo de limite de 20% estabelecido</w:t>
      </w:r>
      <w:r>
        <w:rPr/>
        <w:t> </w:t>
      </w:r>
      <w:r>
        <w:rPr>
          <w:w w:val="90"/>
        </w:rPr>
        <w:t>pelo art. 13 da Resolução n° 4963/21. O Diretor Financeiro sugeriu o resgate total do </w:t>
      </w:r>
      <w:r>
        <w:rPr>
          <w:spacing w:val="-8"/>
        </w:rPr>
        <w:t>Fundo</w:t>
      </w:r>
      <w:r>
        <w:rPr/>
        <w:t> </w:t>
      </w:r>
      <w:r>
        <w:rPr>
          <w:spacing w:val="-8"/>
        </w:rPr>
        <w:t>Itaú</w:t>
      </w:r>
      <w:r>
        <w:rPr>
          <w:spacing w:val="-6"/>
        </w:rPr>
        <w:t> </w:t>
      </w:r>
      <w:r>
        <w:rPr>
          <w:spacing w:val="-8"/>
        </w:rPr>
        <w:t>Private</w:t>
      </w:r>
      <w:r>
        <w:rPr>
          <w:spacing w:val="-1"/>
        </w:rPr>
        <w:t> </w:t>
      </w:r>
      <w:r>
        <w:rPr>
          <w:spacing w:val="-8"/>
        </w:rPr>
        <w:t>SP500</w:t>
      </w:r>
      <w:r>
        <w:rPr/>
        <w:t> </w:t>
      </w:r>
      <w:r>
        <w:rPr>
          <w:spacing w:val="-8"/>
        </w:rPr>
        <w:t>para</w:t>
      </w:r>
      <w:r>
        <w:rPr>
          <w:spacing w:val="-7"/>
        </w:rPr>
        <w:t> </w:t>
      </w:r>
      <w:r>
        <w:rPr>
          <w:spacing w:val="-8"/>
        </w:rPr>
        <w:t>aproveitar</w:t>
      </w:r>
      <w:r>
        <w:rPr>
          <w:spacing w:val="7"/>
        </w:rPr>
        <w:t> </w:t>
      </w:r>
      <w:r>
        <w:rPr>
          <w:spacing w:val="-8"/>
        </w:rPr>
        <w:t>a super</w:t>
      </w:r>
      <w:r>
        <w:rPr>
          <w:spacing w:val="-3"/>
        </w:rPr>
        <w:t> </w:t>
      </w:r>
      <w:r>
        <w:rPr>
          <w:spacing w:val="-8"/>
        </w:rPr>
        <w:t>alta</w:t>
      </w:r>
      <w:r>
        <w:rPr>
          <w:spacing w:val="-6"/>
        </w:rPr>
        <w:t> </w:t>
      </w:r>
      <w:r>
        <w:rPr>
          <w:spacing w:val="-8"/>
        </w:rPr>
        <w:t>do</w:t>
      </w:r>
      <w:r>
        <w:rPr>
          <w:spacing w:val="-5"/>
        </w:rPr>
        <w:t> </w:t>
      </w:r>
      <w:r>
        <w:rPr>
          <w:spacing w:val="-8"/>
        </w:rPr>
        <w:t>índice,</w:t>
      </w:r>
      <w:r>
        <w:rPr/>
        <w:t> </w:t>
      </w:r>
      <w:r>
        <w:rPr>
          <w:spacing w:val="-8"/>
        </w:rPr>
        <w:t>pois</w:t>
      </w:r>
      <w:r>
        <w:rPr>
          <w:spacing w:val="-7"/>
        </w:rPr>
        <w:t> </w:t>
      </w:r>
      <w:r>
        <w:rPr>
          <w:spacing w:val="-8"/>
        </w:rPr>
        <w:t>haverá</w:t>
      </w:r>
      <w:r>
        <w:rPr/>
        <w:t> </w:t>
      </w:r>
      <w:r>
        <w:rPr>
          <w:spacing w:val="-8"/>
        </w:rPr>
        <w:t>uma</w:t>
      </w:r>
      <w:r>
        <w:rPr>
          <w:spacing w:val="-7"/>
        </w:rPr>
        <w:t> </w:t>
      </w:r>
      <w:r>
        <w:rPr>
          <w:spacing w:val="-8"/>
        </w:rPr>
        <w:t>queda</w:t>
      </w:r>
      <w:r>
        <w:rPr/>
        <w:t> </w:t>
      </w:r>
      <w:r>
        <w:rPr>
          <w:spacing w:val="-8"/>
        </w:rPr>
        <w:t>no índice </w:t>
      </w:r>
      <w:r>
        <w:rPr>
          <w:w w:val="90"/>
        </w:rPr>
        <w:t>quando</w:t>
      </w:r>
      <w:r>
        <w:rPr>
          <w:spacing w:val="-5"/>
        </w:rPr>
        <w:t> </w:t>
      </w:r>
      <w:r>
        <w:rPr>
          <w:w w:val="90"/>
        </w:rPr>
        <w:t>aumentar os</w:t>
      </w:r>
      <w:r>
        <w:rPr>
          <w:spacing w:val="-4"/>
          <w:w w:val="90"/>
        </w:rPr>
        <w:t> </w:t>
      </w:r>
      <w:r>
        <w:rPr>
          <w:w w:val="90"/>
        </w:rPr>
        <w:t>juros</w:t>
      </w:r>
      <w:r>
        <w:rPr>
          <w:spacing w:val="-2"/>
          <w:w w:val="90"/>
        </w:rPr>
        <w:t> </w:t>
      </w:r>
      <w:r>
        <w:rPr>
          <w:w w:val="90"/>
        </w:rPr>
        <w:t>dos</w:t>
      </w:r>
      <w:r>
        <w:rPr>
          <w:spacing w:val="-10"/>
          <w:w w:val="90"/>
        </w:rPr>
        <w:t> </w:t>
      </w:r>
      <w:r>
        <w:rPr>
          <w:w w:val="90"/>
        </w:rPr>
        <w:t>Estado Unidos.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gestora previdenciária</w:t>
      </w:r>
      <w:r>
        <w:rPr>
          <w:spacing w:val="-10"/>
          <w:w w:val="90"/>
        </w:rPr>
        <w:t> </w:t>
      </w:r>
      <w:r>
        <w:rPr>
          <w:w w:val="90"/>
        </w:rPr>
        <w:t>senhora</w:t>
      </w:r>
      <w:r>
        <w:rPr>
          <w:spacing w:val="-5"/>
          <w:w w:val="90"/>
        </w:rPr>
        <w:t> </w:t>
      </w:r>
      <w:r>
        <w:rPr>
          <w:w w:val="90"/>
        </w:rPr>
        <w:t>Adriana, sugeriu que o resgate fosse de 70% para aproveitarmos</w:t>
      </w:r>
      <w:r>
        <w:rPr/>
        <w:t> </w:t>
      </w:r>
      <w:r>
        <w:rPr>
          <w:w w:val="90"/>
        </w:rPr>
        <w:t>ainda o momento de alta. Após debates, ficou decidido </w:t>
      </w:r>
      <w:r>
        <w:rPr>
          <w:spacing w:val="-4"/>
        </w:rPr>
        <w:t>por</w:t>
      </w:r>
      <w:r>
        <w:rPr>
          <w:spacing w:val="-12"/>
        </w:rPr>
        <w:t> </w:t>
      </w:r>
      <w:r>
        <w:rPr>
          <w:spacing w:val="-4"/>
        </w:rPr>
        <w:t>seis</w:t>
      </w:r>
      <w:r>
        <w:rPr>
          <w:spacing w:val="-12"/>
        </w:rPr>
        <w:t> </w:t>
      </w:r>
      <w:r>
        <w:rPr>
          <w:spacing w:val="-4"/>
        </w:rPr>
        <w:t>votos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um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1"/>
        </w:rPr>
        <w:t> </w:t>
      </w:r>
      <w:r>
        <w:rPr>
          <w:spacing w:val="-4"/>
        </w:rPr>
        <w:t>será</w:t>
      </w:r>
      <w:r>
        <w:rPr>
          <w:spacing w:val="-12"/>
        </w:rPr>
        <w:t> </w:t>
      </w:r>
      <w:r>
        <w:rPr>
          <w:spacing w:val="-4"/>
        </w:rPr>
        <w:t>realizado</w:t>
      </w:r>
      <w:r>
        <w:rPr>
          <w:spacing w:val="-11"/>
        </w:rPr>
        <w:t> </w:t>
      </w:r>
      <w:r>
        <w:rPr>
          <w:spacing w:val="-4"/>
        </w:rPr>
        <w:t>o</w:t>
      </w:r>
      <w:r>
        <w:rPr>
          <w:spacing w:val="-12"/>
        </w:rPr>
        <w:t> </w:t>
      </w:r>
      <w:r>
        <w:rPr>
          <w:spacing w:val="-4"/>
        </w:rPr>
        <w:t>resgate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70%</w:t>
      </w:r>
      <w:r>
        <w:rPr>
          <w:spacing w:val="-12"/>
        </w:rPr>
        <w:t> </w:t>
      </w:r>
      <w:r>
        <w:rPr>
          <w:spacing w:val="-4"/>
        </w:rPr>
        <w:t>do</w:t>
      </w:r>
      <w:r>
        <w:rPr>
          <w:spacing w:val="-12"/>
        </w:rPr>
        <w:t> </w:t>
      </w:r>
      <w:r>
        <w:rPr>
          <w:spacing w:val="-4"/>
        </w:rPr>
        <w:t>Fundo</w:t>
      </w:r>
      <w:r>
        <w:rPr>
          <w:spacing w:val="-11"/>
        </w:rPr>
        <w:t> </w:t>
      </w:r>
      <w:r>
        <w:rPr>
          <w:spacing w:val="-4"/>
        </w:rPr>
        <w:t>SP500,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1"/>
        </w:rPr>
        <w:t> </w:t>
      </w:r>
      <w:r>
        <w:rPr>
          <w:spacing w:val="-4"/>
        </w:rPr>
        <w:t>será</w:t>
      </w:r>
      <w:r>
        <w:rPr>
          <w:spacing w:val="-12"/>
        </w:rPr>
        <w:t> </w:t>
      </w:r>
      <w:r>
        <w:rPr>
          <w:spacing w:val="-4"/>
        </w:rPr>
        <w:t>realocado</w:t>
      </w:r>
      <w:r>
        <w:rPr>
          <w:spacing w:val="-12"/>
        </w:rPr>
        <w:t> </w:t>
      </w:r>
      <w:r>
        <w:rPr>
          <w:spacing w:val="-4"/>
        </w:rPr>
        <w:t>no </w:t>
      </w:r>
      <w:r>
        <w:rPr>
          <w:w w:val="90"/>
        </w:rPr>
        <w:t>Fundo</w:t>
      </w:r>
      <w:r>
        <w:rPr>
          <w:spacing w:val="-2"/>
          <w:w w:val="90"/>
        </w:rPr>
        <w:t> </w:t>
      </w:r>
      <w:r>
        <w:rPr>
          <w:w w:val="90"/>
        </w:rPr>
        <w:t>CDI do Itaú. O</w:t>
      </w:r>
      <w:r>
        <w:rPr>
          <w:spacing w:val="-4"/>
          <w:w w:val="90"/>
        </w:rPr>
        <w:t> </w:t>
      </w:r>
      <w:r>
        <w:rPr>
          <w:w w:val="90"/>
        </w:rPr>
        <w:t>senhor Claudinei</w:t>
      </w:r>
      <w:r>
        <w:rPr/>
        <w:t> </w:t>
      </w:r>
      <w:r>
        <w:rPr>
          <w:w w:val="90"/>
        </w:rPr>
        <w:t>sugeriu o</w:t>
      </w:r>
      <w:r>
        <w:rPr>
          <w:spacing w:val="-4"/>
          <w:w w:val="90"/>
        </w:rPr>
        <w:t> </w:t>
      </w:r>
      <w:r>
        <w:rPr>
          <w:w w:val="90"/>
        </w:rPr>
        <w:t>resgate õe</w:t>
      </w:r>
      <w:r>
        <w:rPr>
          <w:spacing w:val="-7"/>
          <w:w w:val="90"/>
        </w:rPr>
        <w:t> </w:t>
      </w:r>
      <w:r>
        <w:rPr>
          <w:w w:val="90"/>
        </w:rPr>
        <w:t>10% do</w:t>
      </w:r>
      <w:r>
        <w:rPr>
          <w:spacing w:val="-5"/>
          <w:w w:val="90"/>
        </w:rPr>
        <w:t> </w:t>
      </w:r>
      <w:r>
        <w:rPr>
          <w:w w:val="90"/>
        </w:rPr>
        <w:t>fundo IDKA</w:t>
      </w:r>
      <w:r>
        <w:rPr>
          <w:spacing w:val="-6"/>
          <w:w w:val="90"/>
        </w:rPr>
        <w:t> </w:t>
      </w:r>
      <w:r>
        <w:rPr>
          <w:w w:val="90"/>
        </w:rPr>
        <w:t>do BB.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senhora Michele sugeriu que</w:t>
      </w:r>
      <w:r>
        <w:rPr>
          <w:spacing w:val="-3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resgate fosse no valor de R$</w:t>
      </w:r>
      <w:r>
        <w:rPr>
          <w:spacing w:val="-6"/>
          <w:w w:val="90"/>
        </w:rPr>
        <w:t> </w:t>
      </w:r>
      <w:r>
        <w:rPr>
          <w:w w:val="90"/>
        </w:rPr>
        <w:t>1.000.000,00</w:t>
      </w:r>
      <w:r>
        <w:rPr>
          <w:spacing w:val="20"/>
        </w:rPr>
        <w:t> </w:t>
      </w:r>
      <w:r>
        <w:rPr>
          <w:w w:val="90"/>
        </w:rPr>
        <w:t>visando a</w:t>
      </w:r>
      <w:r>
        <w:rPr>
          <w:spacing w:val="-10"/>
          <w:w w:val="90"/>
        </w:rPr>
        <w:t> </w:t>
      </w:r>
      <w:r>
        <w:rPr>
          <w:w w:val="90"/>
        </w:rPr>
        <w:t>aplicação em</w:t>
      </w:r>
      <w:r>
        <w:rPr>
          <w:spacing w:val="-3"/>
          <w:w w:val="90"/>
        </w:rPr>
        <w:t> </w:t>
      </w:r>
      <w:r>
        <w:rPr>
          <w:w w:val="90"/>
        </w:rPr>
        <w:t>fundo CDI </w:t>
      </w:r>
      <w:r>
        <w:rPr>
          <w:spacing w:val="-6"/>
        </w:rPr>
        <w:t>como</w:t>
      </w:r>
      <w:r>
        <w:rPr>
          <w:spacing w:val="-10"/>
        </w:rPr>
        <w:t> </w:t>
      </w:r>
      <w:r>
        <w:rPr>
          <w:spacing w:val="-6"/>
        </w:rPr>
        <w:t>estratégia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proteção</w:t>
      </w:r>
      <w:r>
        <w:rPr>
          <w:spacing w:val="-10"/>
        </w:rPr>
        <w:t> </w:t>
      </w:r>
      <w:r>
        <w:rPr>
          <w:spacing w:val="-6"/>
        </w:rPr>
        <w:t>da</w:t>
      </w:r>
      <w:r>
        <w:rPr>
          <w:spacing w:val="-10"/>
        </w:rPr>
        <w:t> </w:t>
      </w:r>
      <w:r>
        <w:rPr>
          <w:spacing w:val="-6"/>
        </w:rPr>
        <w:t>carteira.</w:t>
      </w:r>
      <w:r>
        <w:rPr>
          <w:spacing w:val="24"/>
        </w:rPr>
        <w:t> </w:t>
      </w:r>
      <w:r>
        <w:rPr>
          <w:spacing w:val="-6"/>
        </w:rPr>
        <w:t>Acatado</w:t>
      </w:r>
      <w:r>
        <w:rPr>
          <w:spacing w:val="-10"/>
        </w:rPr>
        <w:t> </w:t>
      </w:r>
      <w:r>
        <w:rPr>
          <w:spacing w:val="-6"/>
        </w:rPr>
        <w:t>por</w:t>
      </w:r>
      <w:r>
        <w:rPr>
          <w:spacing w:val="-9"/>
        </w:rPr>
        <w:t> </w:t>
      </w:r>
      <w:r>
        <w:rPr>
          <w:spacing w:val="-6"/>
        </w:rPr>
        <w:t>todos</w:t>
      </w:r>
      <w:r>
        <w:rPr>
          <w:spacing w:val="-10"/>
        </w:rPr>
        <w:t> </w:t>
      </w:r>
      <w:r>
        <w:rPr>
          <w:spacing w:val="-6"/>
        </w:rPr>
        <w:t>os</w:t>
      </w:r>
      <w:r>
        <w:rPr>
          <w:spacing w:val="-9"/>
        </w:rPr>
        <w:t> </w:t>
      </w:r>
      <w:r>
        <w:rPr>
          <w:spacing w:val="-6"/>
        </w:rPr>
        <w:t>membros,</w:t>
      </w:r>
      <w:r>
        <w:rPr>
          <w:spacing w:val="-10"/>
        </w:rPr>
        <w:t> </w:t>
      </w:r>
      <w:r>
        <w:rPr>
          <w:spacing w:val="-6"/>
        </w:rPr>
        <w:t>ficou</w:t>
      </w:r>
      <w:r>
        <w:rPr>
          <w:spacing w:val="-10"/>
        </w:rPr>
        <w:t> </w:t>
      </w:r>
      <w:r>
        <w:rPr>
          <w:spacing w:val="-6"/>
        </w:rPr>
        <w:t>decido</w:t>
      </w:r>
      <w:r>
        <w:rPr>
          <w:spacing w:val="57"/>
          <w:w w:val="150"/>
        </w:rPr>
        <w:t>  </w:t>
      </w:r>
      <w:r>
        <w:rPr>
          <w:spacing w:val="-6"/>
        </w:rPr>
        <w:t>tal</w:t>
      </w:r>
      <w:r>
        <w:rPr>
          <w:spacing w:val="-8"/>
        </w:rPr>
        <w:t> </w:t>
      </w:r>
      <w:r>
        <w:rPr>
          <w:spacing w:val="-6"/>
        </w:rPr>
        <w:t>valor</w:t>
      </w:r>
    </w:p>
    <w:p>
      <w:pPr>
        <w:pStyle w:val="BodyText"/>
        <w:spacing w:after="0" w:line="338" w:lineRule="auto"/>
        <w:jc w:val="both"/>
        <w:sectPr>
          <w:pgSz w:w="11570" w:h="16310"/>
          <w:pgMar w:top="1460" w:bottom="0" w:left="1133" w:right="141"/>
        </w:sectPr>
      </w:pPr>
    </w:p>
    <w:p>
      <w:pPr>
        <w:pStyle w:val="Heading1"/>
        <w:tabs>
          <w:tab w:pos="2370" w:val="left" w:leader="none"/>
        </w:tabs>
        <w:spacing w:line="235" w:lineRule="auto" w:before="10"/>
        <w:ind w:left="2375" w:right="1971" w:hanging="2261"/>
      </w:pPr>
      <w:r>
        <w:rPr>
          <w:b w:val="0"/>
          <w:position w:val="-2"/>
        </w:rPr>
        <w:drawing>
          <wp:inline distT="0" distB="0" distL="0" distR="0">
            <wp:extent cx="1258824" cy="48739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48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"/>
        </w:rPr>
      </w:r>
      <w:r>
        <w:rPr>
          <w:rFonts w:ascii="Times New Roman" w:hAnsi="Times New Roman"/>
          <w:b w:val="0"/>
          <w:sz w:val="20"/>
        </w:rPr>
        <w:tab/>
      </w:r>
      <w:r>
        <w:rPr>
          <w:spacing w:val="-10"/>
        </w:rPr>
        <w:t>Instituto de</w:t>
      </w:r>
      <w:r>
        <w:rPr>
          <w:spacing w:val="-9"/>
        </w:rPr>
        <w:t> </w:t>
      </w:r>
      <w:r>
        <w:rPr>
          <w:spacing w:val="-10"/>
        </w:rPr>
        <w:t>Previdência</w:t>
      </w:r>
      <w:r>
        <w:rPr>
          <w:spacing w:val="7"/>
        </w:rPr>
        <w:t> </w:t>
      </w:r>
      <w:r>
        <w:rPr>
          <w:spacing w:val="-10"/>
        </w:rPr>
        <w:t>e</w:t>
      </w:r>
      <w:r>
        <w:rPr>
          <w:spacing w:val="-12"/>
        </w:rPr>
        <w:t> </w:t>
      </w:r>
      <w:r>
        <w:rPr>
          <w:spacing w:val="-10"/>
        </w:rPr>
        <w:t>Assistência</w:t>
      </w:r>
      <w:r>
        <w:rPr>
          <w:spacing w:val="18"/>
        </w:rPr>
        <w:t> </w:t>
      </w:r>
      <w:r>
        <w:rPr>
          <w:spacing w:val="-10"/>
        </w:rPr>
        <w:t>Social do </w:t>
      </w:r>
      <w:r>
        <w:rPr>
          <w:spacing w:val="-6"/>
        </w:rPr>
        <w:t>Servidor</w:t>
      </w:r>
      <w:r>
        <w:rPr>
          <w:spacing w:val="-7"/>
        </w:rPr>
        <w:t> </w:t>
      </w:r>
      <w:r>
        <w:rPr>
          <w:spacing w:val="-6"/>
        </w:rPr>
        <w:t>Público do</w:t>
      </w:r>
      <w:r>
        <w:rPr>
          <w:spacing w:val="-14"/>
        </w:rPr>
        <w:t> </w:t>
      </w:r>
      <w:r>
        <w:rPr>
          <w:spacing w:val="-6"/>
        </w:rPr>
        <w:t>Municipio</w:t>
      </w:r>
      <w:r>
        <w:rPr/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Petrópolis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38" w:lineRule="auto"/>
        <w:ind w:left="165" w:right="1047" w:firstLine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981455</wp:posOffset>
                </wp:positionH>
                <wp:positionV relativeFrom="paragraph">
                  <wp:posOffset>6952289</wp:posOffset>
                </wp:positionV>
                <wp:extent cx="5675630" cy="11563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675630" cy="1156335"/>
                          <a:chExt cx="5675630" cy="115633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78"/>
                            <a:ext cx="5675376" cy="1133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376" y="202304"/>
                            <a:ext cx="478536" cy="639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5675630" cy="1156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7" w:lineRule="exact" w:before="0"/>
                                <w:ind w:left="82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90"/>
                                  <w:sz w:val="25"/>
                                </w:rPr>
                                <w:t>dia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07/11/2024.</w:t>
                              </w:r>
                              <w:r>
                                <w:rPr>
                                  <w:spacing w:val="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Gestora</w:t>
                              </w:r>
                              <w:r>
                                <w:rPr>
                                  <w:spacing w:val="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Investimentos,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senhora</w:t>
                              </w:r>
                              <w:r>
                                <w:rPr>
                                  <w:spacing w:val="1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Michele</w:t>
                              </w:r>
                              <w:r>
                                <w:rPr>
                                  <w:spacing w:val="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Schiffler</w:t>
                              </w:r>
                              <w:r>
                                <w:rPr>
                                  <w:spacing w:val="1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Forster,</w:t>
                              </w:r>
                              <w:r>
                                <w:rPr>
                                  <w:spacing w:val="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informou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5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25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79999pt;margin-top:547.424377pt;width:446.9pt;height:91.05pt;mso-position-horizontal-relative:page;mso-position-vertical-relative:paragraph;z-index:15733248" id="docshapegroup5" coordorigin="1546,10948" coordsize="8938,1821">
                <v:shape style="position:absolute;left:1545;top:10984;width:8938;height:1785" type="#_x0000_t75" id="docshape6" stroked="false">
                  <v:imagedata r:id="rId18" o:title=""/>
                </v:shape>
                <v:shape style="position:absolute;left:8683;top:11267;width:754;height:1008" type="#_x0000_t75" id="docshape7" stroked="false">
                  <v:imagedata r:id="rId1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545;top:10948;width:8938;height:1821" type="#_x0000_t202" id="docshape8" filled="false" stroked="false">
                  <v:textbox inset="0,0,0,0">
                    <w:txbxContent>
                      <w:p>
                        <w:pPr>
                          <w:spacing w:line="277" w:lineRule="exact" w:before="0"/>
                          <w:ind w:left="82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dia</w:t>
                        </w:r>
                        <w:r>
                          <w:rPr>
                            <w:spacing w:val="-3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07/11/2024.</w:t>
                        </w:r>
                        <w:r>
                          <w:rPr>
                            <w:spacing w:val="4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Gestora</w:t>
                        </w:r>
                        <w:r>
                          <w:rPr>
                            <w:spacing w:val="4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de</w:t>
                        </w:r>
                        <w:r>
                          <w:rPr>
                            <w:spacing w:val="1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Investimentos,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senhora</w:t>
                        </w:r>
                        <w:r>
                          <w:rPr>
                            <w:spacing w:val="12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Michele</w:t>
                        </w:r>
                        <w:r>
                          <w:rPr>
                            <w:spacing w:val="10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Schiffler</w:t>
                        </w:r>
                        <w:r>
                          <w:rPr>
                            <w:spacing w:val="12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Forster,</w:t>
                        </w:r>
                        <w:r>
                          <w:rPr>
                            <w:spacing w:val="6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informou</w:t>
                        </w:r>
                        <w:r>
                          <w:rPr>
                            <w:spacing w:val="1"/>
                            <w:sz w:val="25"/>
                          </w:rPr>
                          <w:t> </w:t>
                        </w:r>
                        <w:r>
                          <w:rPr>
                            <w:w w:val="90"/>
                            <w:sz w:val="25"/>
                          </w:rPr>
                          <w:t>que</w:t>
                        </w:r>
                        <w:r>
                          <w:rPr>
                            <w:spacing w:val="-4"/>
                            <w:sz w:val="25"/>
                          </w:rPr>
                          <w:t> </w:t>
                        </w:r>
                        <w:r>
                          <w:rPr>
                            <w:spacing w:val="-10"/>
                            <w:w w:val="90"/>
                            <w:sz w:val="25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</w:rPr>
        <w:t>resgatado do IDKA</w:t>
      </w:r>
      <w:r>
        <w:rPr>
          <w:spacing w:val="-7"/>
          <w:w w:val="90"/>
        </w:rPr>
        <w:t> </w:t>
      </w:r>
      <w:r>
        <w:rPr>
          <w:w w:val="90"/>
        </w:rPr>
        <w:t>será</w:t>
      </w:r>
      <w:r>
        <w:rPr>
          <w:spacing w:val="-2"/>
          <w:w w:val="90"/>
        </w:rPr>
        <w:t> </w:t>
      </w:r>
      <w:r>
        <w:rPr>
          <w:w w:val="90"/>
        </w:rPr>
        <w:t>reaplicado</w:t>
      </w:r>
      <w:r>
        <w:rPr/>
        <w:t> </w:t>
      </w:r>
      <w:r>
        <w:rPr>
          <w:w w:val="90"/>
        </w:rPr>
        <w:t>no Fundo CDI do Banco Itaú.</w:t>
      </w:r>
      <w:r>
        <w:rPr>
          <w:spacing w:val="40"/>
        </w:rPr>
        <w:t> </w:t>
      </w:r>
      <w:r>
        <w:rPr>
          <w:w w:val="90"/>
        </w:rPr>
        <w:t>Ainda no quinto item</w:t>
      </w:r>
      <w:r>
        <w:rPr>
          <w:spacing w:val="-1"/>
          <w:w w:val="90"/>
        </w:rPr>
        <w:t> </w:t>
      </w:r>
      <w:r>
        <w:rPr>
          <w:w w:val="90"/>
        </w:rPr>
        <w:t>da pauta, a Tesoureira informou que, de</w:t>
      </w:r>
      <w:r>
        <w:rPr>
          <w:spacing w:val="-4"/>
          <w:w w:val="90"/>
        </w:rPr>
        <w:t> </w:t>
      </w:r>
      <w:r>
        <w:rPr>
          <w:w w:val="90"/>
        </w:rPr>
        <w:t>acordo com a</w:t>
      </w:r>
      <w:r>
        <w:rPr>
          <w:spacing w:val="-10"/>
          <w:w w:val="90"/>
        </w:rPr>
        <w:t> </w:t>
      </w:r>
      <w:r>
        <w:rPr>
          <w:w w:val="90"/>
        </w:rPr>
        <w:t>informação</w:t>
      </w:r>
      <w:r>
        <w:rPr/>
        <w:t> </w:t>
      </w:r>
      <w:r>
        <w:rPr>
          <w:w w:val="90"/>
        </w:rPr>
        <w:t>existente no</w:t>
      </w:r>
      <w:r>
        <w:rPr>
          <w:spacing w:val="-3"/>
          <w:w w:val="90"/>
        </w:rPr>
        <w:t> </w:t>
      </w:r>
      <w:r>
        <w:rPr>
          <w:w w:val="90"/>
        </w:rPr>
        <w:t>fluxo, não</w:t>
      </w:r>
      <w:r>
        <w:rPr>
          <w:spacing w:val="-6"/>
          <w:w w:val="90"/>
        </w:rPr>
        <w:t> </w:t>
      </w:r>
      <w:r>
        <w:rPr>
          <w:w w:val="90"/>
        </w:rPr>
        <w:t>foi feita transferência </w:t>
      </w:r>
      <w:r>
        <w:rPr>
          <w:spacing w:val="-8"/>
        </w:rPr>
        <w:t>do valor referente</w:t>
      </w:r>
      <w:r>
        <w:rPr>
          <w:spacing w:val="-7"/>
        </w:rPr>
        <w:t> </w:t>
      </w:r>
      <w:r>
        <w:rPr>
          <w:spacing w:val="-8"/>
        </w:rPr>
        <w:t>ao</w:t>
      </w:r>
      <w:r>
        <w:rPr>
          <w:spacing w:val="-7"/>
        </w:rPr>
        <w:t> </w:t>
      </w:r>
      <w:r>
        <w:rPr>
          <w:spacing w:val="-8"/>
        </w:rPr>
        <w:t>Comprem</w:t>
      </w:r>
      <w:r>
        <w:rPr>
          <w:spacing w:val="6"/>
        </w:rPr>
        <w:t> </w:t>
      </w:r>
      <w:r>
        <w:rPr>
          <w:spacing w:val="-8"/>
        </w:rPr>
        <w:t>do Plano</w:t>
      </w:r>
      <w:r>
        <w:rPr>
          <w:spacing w:val="-3"/>
        </w:rPr>
        <w:t> </w:t>
      </w:r>
      <w:r>
        <w:rPr>
          <w:spacing w:val="-8"/>
        </w:rPr>
        <w:t>Financeiro,</w:t>
      </w:r>
      <w:r>
        <w:rPr>
          <w:spacing w:val="-4"/>
        </w:rPr>
        <w:t> </w:t>
      </w:r>
      <w:r>
        <w:rPr>
          <w:spacing w:val="-8"/>
        </w:rPr>
        <w:t>creditado</w:t>
      </w:r>
      <w:r>
        <w:rPr/>
        <w:t> </w:t>
      </w:r>
      <w:r>
        <w:rPr>
          <w:spacing w:val="-8"/>
        </w:rPr>
        <w:t>no dia 07/11/24</w:t>
      </w:r>
      <w:r>
        <w:rPr/>
        <w:t> </w:t>
      </w:r>
      <w:r>
        <w:rPr>
          <w:spacing w:val="-8"/>
        </w:rPr>
        <w:t>na conta do</w:t>
      </w:r>
      <w:r>
        <w:rPr>
          <w:spacing w:val="-6"/>
        </w:rPr>
        <w:t> </w:t>
      </w:r>
      <w:r>
        <w:rPr>
          <w:spacing w:val="-8"/>
        </w:rPr>
        <w:t>Plano </w:t>
      </w:r>
      <w:r>
        <w:rPr/>
        <w:t>Previdenciário, que também poderia ser aplicado.</w:t>
      </w:r>
      <w:r>
        <w:rPr>
          <w:spacing w:val="40"/>
        </w:rPr>
        <w:t> </w:t>
      </w:r>
      <w:r>
        <w:rPr/>
        <w:t>Ressaltou a necessidade de adotar um </w:t>
      </w:r>
      <w:r>
        <w:rPr>
          <w:w w:val="90"/>
        </w:rPr>
        <w:t>procedimento</w:t>
      </w:r>
      <w:r>
        <w:rPr/>
        <w:t> </w:t>
      </w:r>
      <w:r>
        <w:rPr>
          <w:w w:val="90"/>
        </w:rPr>
        <w:t>administrativo com a</w:t>
      </w:r>
      <w:r>
        <w:rPr>
          <w:spacing w:val="-6"/>
          <w:w w:val="90"/>
        </w:rPr>
        <w:t> </w:t>
      </w:r>
      <w:r>
        <w:rPr>
          <w:w w:val="90"/>
        </w:rPr>
        <w:t>finalidade</w:t>
      </w:r>
      <w:r>
        <w:rPr/>
        <w:t> </w:t>
      </w:r>
      <w:r>
        <w:rPr>
          <w:w w:val="90"/>
        </w:rPr>
        <w:t>de apurar e segregar estes valores para que ela possa </w:t>
      </w:r>
      <w:r>
        <w:rPr/>
        <w:t>proceder</w:t>
      </w:r>
      <w:r>
        <w:rPr>
          <w:spacing w:val="-7"/>
        </w:rPr>
        <w:t> </w:t>
      </w:r>
      <w:r>
        <w:rPr/>
        <w:t>a</w:t>
      </w:r>
      <w:r>
        <w:rPr>
          <w:spacing w:val="-15"/>
        </w:rPr>
        <w:t> </w:t>
      </w:r>
      <w:r>
        <w:rPr/>
        <w:t>correta</w:t>
      </w:r>
      <w:r>
        <w:rPr>
          <w:spacing w:val="-11"/>
        </w:rPr>
        <w:t> </w:t>
      </w:r>
      <w:r>
        <w:rPr/>
        <w:t>distribuição</w:t>
      </w:r>
      <w:r>
        <w:rPr>
          <w:spacing w:val="-5"/>
        </w:rPr>
        <w:t> </w:t>
      </w:r>
      <w:r>
        <w:rPr/>
        <w:t>destes</w:t>
      </w:r>
      <w:r>
        <w:rPr>
          <w:spacing w:val="-12"/>
        </w:rPr>
        <w:t> </w:t>
      </w:r>
      <w:r>
        <w:rPr/>
        <w:t>entre</w:t>
      </w:r>
      <w:r>
        <w:rPr>
          <w:spacing w:val="-9"/>
        </w:rPr>
        <w:t> </w:t>
      </w:r>
      <w:r>
        <w:rPr/>
        <w:t>os</w:t>
      </w:r>
      <w:r>
        <w:rPr>
          <w:spacing w:val="-13"/>
        </w:rPr>
        <w:t> </w:t>
      </w:r>
      <w:r>
        <w:rPr/>
        <w:t>planos.</w:t>
      </w:r>
      <w:r>
        <w:rPr>
          <w:spacing w:val="-12"/>
        </w:rPr>
        <w:t> </w:t>
      </w:r>
      <w:r>
        <w:rPr/>
        <w:t>O</w:t>
      </w:r>
      <w:r>
        <w:rPr>
          <w:spacing w:val="-15"/>
        </w:rPr>
        <w:t> </w:t>
      </w:r>
      <w:r>
        <w:rPr/>
        <w:t>Diretor</w:t>
      </w:r>
      <w:r>
        <w:rPr>
          <w:spacing w:val="-10"/>
        </w:rPr>
        <w:t> </w:t>
      </w:r>
      <w:r>
        <w:rPr/>
        <w:t>Financeiro</w:t>
      </w:r>
      <w:r>
        <w:rPr>
          <w:spacing w:val="-6"/>
        </w:rPr>
        <w:t> </w:t>
      </w:r>
      <w:r>
        <w:rPr/>
        <w:t>sugeriu</w:t>
      </w:r>
      <w:r>
        <w:rPr>
          <w:spacing w:val="-9"/>
        </w:rPr>
        <w:t> </w:t>
      </w:r>
      <w:r>
        <w:rPr/>
        <w:t>que</w:t>
      </w:r>
      <w:r>
        <w:rPr>
          <w:spacing w:val="-14"/>
        </w:rPr>
        <w:t> </w:t>
      </w:r>
      <w:r>
        <w:rPr/>
        <w:t>este </w:t>
      </w:r>
      <w:r>
        <w:rPr>
          <w:w w:val="90"/>
        </w:rPr>
        <w:t>procedimento seja realizado através da</w:t>
      </w:r>
      <w:r>
        <w:rPr>
          <w:spacing w:val="-8"/>
          <w:w w:val="90"/>
        </w:rPr>
        <w:t> </w:t>
      </w:r>
      <w:r>
        <w:rPr>
          <w:w w:val="90"/>
        </w:rPr>
        <w:t>abertura de um Processo</w:t>
      </w:r>
      <w:r>
        <w:rPr>
          <w:spacing w:val="-2"/>
          <w:w w:val="90"/>
        </w:rPr>
        <w:t> </w:t>
      </w:r>
      <w:r>
        <w:rPr>
          <w:w w:val="90"/>
        </w:rPr>
        <w:t>Administrativo.</w:t>
      </w:r>
      <w:r>
        <w:rPr>
          <w:spacing w:val="21"/>
        </w:rPr>
        <w:t> </w:t>
      </w:r>
      <w:r>
        <w:rPr>
          <w:w w:val="90"/>
        </w:rPr>
        <w:t>Após</w:t>
      </w:r>
      <w:r>
        <w:rPr>
          <w:spacing w:val="-1"/>
          <w:w w:val="90"/>
        </w:rPr>
        <w:t> </w:t>
      </w:r>
      <w:r>
        <w:rPr>
          <w:w w:val="90"/>
        </w:rPr>
        <w:t>debates, com a</w:t>
      </w:r>
      <w:r>
        <w:rPr>
          <w:spacing w:val="-10"/>
          <w:w w:val="90"/>
        </w:rPr>
        <w:t> </w:t>
      </w:r>
      <w:r>
        <w:rPr>
          <w:w w:val="90"/>
        </w:rPr>
        <w:t>presença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Presidente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Comissão</w:t>
      </w:r>
      <w:r>
        <w:rPr>
          <w:spacing w:val="-10"/>
          <w:w w:val="90"/>
        </w:rPr>
        <w:t> </w:t>
      </w:r>
      <w:r>
        <w:rPr>
          <w:w w:val="90"/>
        </w:rPr>
        <w:t>Tramitação</w:t>
      </w:r>
      <w:r>
        <w:rPr>
          <w:spacing w:val="-9"/>
          <w:w w:val="90"/>
        </w:rPr>
        <w:t> </w:t>
      </w:r>
      <w:r>
        <w:rPr>
          <w:w w:val="90"/>
        </w:rPr>
        <w:t>Processual,</w:t>
      </w:r>
      <w:r>
        <w:rPr>
          <w:spacing w:val="-2"/>
          <w:w w:val="90"/>
        </w:rPr>
        <w:t> </w:t>
      </w:r>
      <w:r>
        <w:rPr>
          <w:w w:val="90"/>
        </w:rPr>
        <w:t>senhor</w:t>
      </w:r>
      <w:r>
        <w:rPr>
          <w:spacing w:val="-8"/>
          <w:w w:val="90"/>
        </w:rPr>
        <w:t> </w:t>
      </w:r>
      <w:r>
        <w:rPr>
          <w:w w:val="90"/>
        </w:rPr>
        <w:t>Flávio</w:t>
      </w:r>
      <w:r>
        <w:rPr>
          <w:spacing w:val="-6"/>
          <w:w w:val="90"/>
        </w:rPr>
        <w:t> </w:t>
      </w:r>
      <w:r>
        <w:rPr>
          <w:w w:val="90"/>
        </w:rPr>
        <w:t>Vieira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Holanda,</w:t>
      </w:r>
      <w:r>
        <w:rPr>
          <w:spacing w:val="-10"/>
          <w:w w:val="90"/>
        </w:rPr>
        <w:t> </w:t>
      </w:r>
      <w:r>
        <w:rPr>
          <w:w w:val="90"/>
        </w:rPr>
        <w:t>ficou </w:t>
      </w:r>
      <w:r>
        <w:rPr>
          <w:spacing w:val="-2"/>
        </w:rPr>
        <w:t>definido</w:t>
      </w:r>
      <w:r>
        <w:rPr>
          <w:spacing w:val="-3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será</w:t>
      </w:r>
      <w:r>
        <w:rPr>
          <w:spacing w:val="-9"/>
        </w:rPr>
        <w:t> </w:t>
      </w:r>
      <w:r>
        <w:rPr>
          <w:spacing w:val="-2"/>
        </w:rPr>
        <w:t>aberto</w:t>
      </w:r>
      <w:r>
        <w:rPr>
          <w:spacing w:val="-7"/>
        </w:rPr>
        <w:t> </w:t>
      </w:r>
      <w:r>
        <w:rPr>
          <w:spacing w:val="-2"/>
        </w:rPr>
        <w:t>um</w:t>
      </w:r>
      <w:r>
        <w:rPr>
          <w:spacing w:val="-9"/>
        </w:rPr>
        <w:t> </w:t>
      </w:r>
      <w:r>
        <w:rPr>
          <w:spacing w:val="-2"/>
        </w:rPr>
        <w:t>processo</w:t>
      </w:r>
      <w:r>
        <w:rPr>
          <w:spacing w:val="-2"/>
        </w:rPr>
        <w:t> administrativo</w:t>
      </w:r>
      <w:r>
        <w:rPr>
          <w:spacing w:val="-12"/>
        </w:rPr>
        <w:t> </w:t>
      </w:r>
      <w:r>
        <w:rPr>
          <w:spacing w:val="-2"/>
        </w:rPr>
        <w:t>com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12"/>
        </w:rPr>
        <w:t> </w:t>
      </w:r>
      <w:r>
        <w:rPr>
          <w:spacing w:val="-2"/>
        </w:rPr>
        <w:t>assunto</w:t>
      </w:r>
      <w:r>
        <w:rPr>
          <w:spacing w:val="-6"/>
        </w:rPr>
        <w:t> </w:t>
      </w:r>
      <w:r>
        <w:rPr>
          <w:spacing w:val="-2"/>
        </w:rPr>
        <w:t>ROTINA,</w:t>
      </w:r>
      <w:r>
        <w:rPr>
          <w:spacing w:val="-5"/>
        </w:rPr>
        <w:t> </w:t>
      </w:r>
      <w:r>
        <w:rPr>
          <w:spacing w:val="-2"/>
        </w:rPr>
        <w:t>para</w:t>
      </w:r>
      <w:r>
        <w:rPr>
          <w:spacing w:val="-7"/>
        </w:rPr>
        <w:t> </w:t>
      </w:r>
      <w:r>
        <w:rPr>
          <w:spacing w:val="-2"/>
        </w:rPr>
        <w:t>agilizar</w:t>
      </w:r>
      <w:r>
        <w:rPr>
          <w:spacing w:val="-7"/>
        </w:rPr>
        <w:t> </w:t>
      </w:r>
      <w:r>
        <w:rPr>
          <w:spacing w:val="-2"/>
        </w:rPr>
        <w:t>o </w:t>
      </w:r>
      <w:r>
        <w:rPr/>
        <w:t>levantamento</w:t>
      </w:r>
      <w:r>
        <w:rPr>
          <w:spacing w:val="-16"/>
        </w:rPr>
        <w:t> </w:t>
      </w:r>
      <w:r>
        <w:rPr/>
        <w:t>•</w:t>
      </w:r>
      <w:r>
        <w:rPr>
          <w:spacing w:val="-16"/>
        </w:rPr>
        <w:t> </w:t>
      </w:r>
      <w:r>
        <w:rPr/>
        <w:t>posterior</w:t>
      </w:r>
      <w:r>
        <w:rPr>
          <w:spacing w:val="-15"/>
        </w:rPr>
        <w:t> </w:t>
      </w:r>
      <w:r>
        <w:rPr/>
        <w:t>transferência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vrlor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pertence</w:t>
      </w:r>
      <w:r>
        <w:rPr>
          <w:spacing w:val="-15"/>
        </w:rPr>
        <w:t> </w:t>
      </w:r>
      <w:r>
        <w:rPr/>
        <w:t>ao</w:t>
      </w:r>
      <w:r>
        <w:rPr>
          <w:spacing w:val="-16"/>
        </w:rPr>
        <w:t> </w:t>
      </w:r>
      <w:r>
        <w:rPr/>
        <w:t>Plano</w:t>
      </w:r>
      <w:r>
        <w:rPr>
          <w:spacing w:val="-16"/>
        </w:rPr>
        <w:t> </w:t>
      </w:r>
      <w:r>
        <w:rPr/>
        <w:t>Financeiro,</w:t>
      </w:r>
      <w:r>
        <w:rPr>
          <w:spacing w:val="-15"/>
        </w:rPr>
        <w:t> </w:t>
      </w:r>
      <w:r>
        <w:rPr/>
        <w:t>relativo</w:t>
      </w:r>
      <w:r>
        <w:rPr>
          <w:spacing w:val="-16"/>
        </w:rPr>
        <w:t> </w:t>
      </w:r>
      <w:r>
        <w:rPr/>
        <w:t>ao </w:t>
      </w:r>
      <w:r>
        <w:rPr>
          <w:spacing w:val="-8"/>
        </w:rPr>
        <w:t>Comprem</w:t>
      </w:r>
      <w:r>
        <w:rPr>
          <w:spacing w:val="5"/>
        </w:rPr>
        <w:t> </w:t>
      </w:r>
      <w:r>
        <w:rPr>
          <w:spacing w:val="-8"/>
        </w:rPr>
        <w:t>do mês</w:t>
      </w:r>
      <w:r>
        <w:rPr>
          <w:spacing w:val="-7"/>
        </w:rPr>
        <w:t> </w:t>
      </w:r>
      <w:r>
        <w:rPr>
          <w:spacing w:val="-8"/>
        </w:rPr>
        <w:t>de</w:t>
      </w:r>
      <w:r>
        <w:rPr>
          <w:spacing w:val="-7"/>
        </w:rPr>
        <w:t> </w:t>
      </w:r>
      <w:r>
        <w:rPr>
          <w:spacing w:val="-8"/>
        </w:rPr>
        <w:t>setembro</w:t>
      </w:r>
      <w:r>
        <w:rPr>
          <w:spacing w:val="5"/>
        </w:rPr>
        <w:t> </w:t>
      </w:r>
      <w:r>
        <w:rPr>
          <w:spacing w:val="-8"/>
        </w:rPr>
        <w:t>de</w:t>
      </w:r>
      <w:r>
        <w:rPr>
          <w:spacing w:val="-7"/>
        </w:rPr>
        <w:t> </w:t>
      </w:r>
      <w:r>
        <w:rPr>
          <w:spacing w:val="-8"/>
        </w:rPr>
        <w:t>2024</w:t>
      </w:r>
      <w:r>
        <w:rPr>
          <w:spacing w:val="-3"/>
        </w:rPr>
        <w:t> </w:t>
      </w:r>
      <w:r>
        <w:rPr>
          <w:spacing w:val="-8"/>
        </w:rPr>
        <w:t>que foi creditado</w:t>
      </w:r>
      <w:r>
        <w:rPr/>
        <w:t> </w:t>
      </w:r>
      <w:r>
        <w:rPr>
          <w:spacing w:val="-8"/>
        </w:rPr>
        <w:t>na conta</w:t>
      </w:r>
      <w:r>
        <w:rPr>
          <w:spacing w:val="-6"/>
        </w:rPr>
        <w:t> </w:t>
      </w:r>
      <w:r>
        <w:rPr>
          <w:spacing w:val="-8"/>
        </w:rPr>
        <w:t>do</w:t>
      </w:r>
      <w:r>
        <w:rPr>
          <w:spacing w:val="-7"/>
        </w:rPr>
        <w:t> </w:t>
      </w:r>
      <w:r>
        <w:rPr>
          <w:spacing w:val="-8"/>
        </w:rPr>
        <w:t>Plano</w:t>
      </w:r>
      <w:r>
        <w:rPr/>
        <w:t> </w:t>
      </w:r>
      <w:r>
        <w:rPr>
          <w:spacing w:val="-8"/>
        </w:rPr>
        <w:t>Previdenciário no</w:t>
      </w:r>
      <w:r>
        <w:rPr>
          <w:spacing w:val="-6"/>
        </w:rPr>
        <w:t> </w:t>
      </w:r>
      <w:r>
        <w:rPr>
          <w:spacing w:val="-8"/>
        </w:rPr>
        <w:t>dia </w:t>
      </w:r>
      <w:r>
        <w:rPr>
          <w:w w:val="90"/>
        </w:rPr>
        <w:t>07/11/24.</w:t>
      </w:r>
      <w:r>
        <w:rPr>
          <w:spacing w:val="39"/>
        </w:rPr>
        <w:t> </w:t>
      </w:r>
      <w:r>
        <w:rPr>
          <w:w w:val="90"/>
        </w:rPr>
        <w:t>Neste</w:t>
      </w:r>
      <w:r>
        <w:rPr>
          <w:spacing w:val="-1"/>
          <w:w w:val="90"/>
        </w:rPr>
        <w:t> </w:t>
      </w:r>
      <w:r>
        <w:rPr>
          <w:w w:val="90"/>
        </w:rPr>
        <w:t>Interim, será</w:t>
      </w:r>
      <w:r>
        <w:rPr>
          <w:spacing w:val="-8"/>
          <w:w w:val="90"/>
        </w:rPr>
        <w:t> </w:t>
      </w:r>
      <w:r>
        <w:rPr>
          <w:w w:val="90"/>
        </w:rPr>
        <w:t>agendado uma</w:t>
      </w:r>
      <w:r>
        <w:rPr>
          <w:spacing w:val="-4"/>
          <w:w w:val="90"/>
        </w:rPr>
        <w:t> </w:t>
      </w:r>
      <w:r>
        <w:rPr>
          <w:w w:val="90"/>
        </w:rPr>
        <w:t>reunião com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Comissão</w:t>
      </w:r>
      <w:r>
        <w:rPr>
          <w:spacing w:val="-1"/>
          <w:w w:val="90"/>
        </w:rPr>
        <w:t> </w:t>
      </w:r>
      <w:r>
        <w:rPr>
          <w:w w:val="90"/>
        </w:rPr>
        <w:t>Tramitação Processual, com</w:t>
      </w:r>
      <w:r>
        <w:rPr>
          <w:spacing w:val="-3"/>
          <w:w w:val="90"/>
        </w:rPr>
        <w:t> </w:t>
      </w:r>
      <w:r>
        <w:rPr>
          <w:w w:val="90"/>
        </w:rPr>
        <w:t>a </w:t>
      </w:r>
      <w:r>
        <w:rPr>
          <w:spacing w:val="-8"/>
        </w:rPr>
        <w:t>participação do Comitê</w:t>
      </w:r>
      <w:r>
        <w:rPr>
          <w:spacing w:val="-7"/>
        </w:rPr>
        <w:t> </w:t>
      </w:r>
      <w:r>
        <w:rPr>
          <w:spacing w:val="-8"/>
        </w:rPr>
        <w:t>de Investimentos</w:t>
      </w:r>
      <w:r>
        <w:rPr>
          <w:spacing w:val="2"/>
        </w:rPr>
        <w:t> </w:t>
      </w:r>
      <w:r>
        <w:rPr>
          <w:spacing w:val="-8"/>
        </w:rPr>
        <w:t>para que seja</w:t>
      </w:r>
      <w:r>
        <w:rPr>
          <w:spacing w:val="-7"/>
        </w:rPr>
        <w:t> </w:t>
      </w:r>
      <w:r>
        <w:rPr>
          <w:spacing w:val="-8"/>
        </w:rPr>
        <w:t>criado</w:t>
      </w:r>
      <w:r>
        <w:rPr/>
        <w:t> </w:t>
      </w:r>
      <w:r>
        <w:rPr>
          <w:spacing w:val="-8"/>
        </w:rPr>
        <w:t>um fluxo</w:t>
      </w:r>
      <w:r>
        <w:rPr>
          <w:spacing w:val="-3"/>
        </w:rPr>
        <w:t> </w:t>
      </w:r>
      <w:r>
        <w:rPr>
          <w:spacing w:val="-8"/>
        </w:rPr>
        <w:t>que atenda</w:t>
      </w:r>
      <w:r>
        <w:rPr>
          <w:spacing w:val="-6"/>
        </w:rPr>
        <w:t> </w:t>
      </w:r>
      <w:r>
        <w:rPr>
          <w:spacing w:val="-8"/>
        </w:rPr>
        <w:t>essa demanda. </w:t>
      </w:r>
      <w:r>
        <w:rPr/>
        <w:t>No</w:t>
      </w:r>
      <w:r>
        <w:rPr>
          <w:spacing w:val="-11"/>
        </w:rPr>
        <w:t> </w:t>
      </w:r>
      <w:r>
        <w:rPr/>
        <w:t>sexto</w:t>
      </w:r>
      <w:r>
        <w:rPr>
          <w:spacing w:val="-8"/>
        </w:rPr>
        <w:t> </w:t>
      </w:r>
      <w:r>
        <w:rPr/>
        <w:t>item</w:t>
      </w:r>
      <w:r>
        <w:rPr>
          <w:spacing w:val="-3"/>
        </w:rPr>
        <w:t> </w:t>
      </w:r>
      <w:r>
        <w:rPr/>
        <w:t>de</w:t>
      </w:r>
      <w:r>
        <w:rPr>
          <w:spacing w:val="-10"/>
        </w:rPr>
        <w:t> </w:t>
      </w:r>
      <w:r>
        <w:rPr/>
        <w:t>pauta,</w:t>
      </w:r>
      <w:r>
        <w:rPr>
          <w:spacing w:val="-9"/>
        </w:rPr>
        <w:t> </w:t>
      </w:r>
      <w:r>
        <w:rPr/>
        <w:t>após</w:t>
      </w:r>
      <w:r>
        <w:rPr>
          <w:spacing w:val="-8"/>
        </w:rPr>
        <w:t> </w:t>
      </w:r>
      <w:r>
        <w:rPr/>
        <w:t>análise</w:t>
      </w:r>
      <w:r>
        <w:rPr>
          <w:spacing w:val="-4"/>
        </w:rPr>
        <w:t> </w:t>
      </w:r>
      <w:r>
        <w:rPr/>
        <w:t>dos</w:t>
      </w:r>
      <w:r>
        <w:rPr>
          <w:spacing w:val="-11"/>
        </w:rPr>
        <w:t> </w:t>
      </w:r>
      <w:r>
        <w:rPr/>
        <w:t>processos</w:t>
      </w:r>
      <w:r>
        <w:rPr>
          <w:spacing w:val="-4"/>
        </w:rPr>
        <w:t> </w:t>
      </w:r>
      <w:r>
        <w:rPr/>
        <w:t>de</w:t>
      </w:r>
      <w:r>
        <w:rPr>
          <w:spacing w:val="-10"/>
        </w:rPr>
        <w:t> </w:t>
      </w:r>
      <w:r>
        <w:rPr/>
        <w:t>credenciamento,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Comitê</w:t>
      </w:r>
      <w:r>
        <w:rPr>
          <w:spacing w:val="-7"/>
        </w:rPr>
        <w:t> </w:t>
      </w:r>
      <w:r>
        <w:rPr/>
        <w:t>aprovou</w:t>
      </w:r>
      <w:r>
        <w:rPr>
          <w:spacing w:val="-6"/>
        </w:rPr>
        <w:t> </w:t>
      </w:r>
      <w:r>
        <w:rPr/>
        <w:t>o </w:t>
      </w:r>
      <w:r>
        <w:rPr>
          <w:w w:val="90"/>
        </w:rPr>
        <w:t>credenciamento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Estoril</w:t>
      </w:r>
      <w:r>
        <w:rPr>
          <w:spacing w:val="-6"/>
          <w:w w:val="90"/>
        </w:rPr>
        <w:t> </w:t>
      </w:r>
      <w:r>
        <w:rPr>
          <w:w w:val="90"/>
        </w:rPr>
        <w:t>Assessor de</w:t>
      </w:r>
      <w:r>
        <w:rPr>
          <w:spacing w:val="-3"/>
          <w:w w:val="90"/>
        </w:rPr>
        <w:t> </w:t>
      </w:r>
      <w:r>
        <w:rPr>
          <w:w w:val="90"/>
        </w:rPr>
        <w:t>Investimentos -</w:t>
      </w:r>
      <w:r>
        <w:rPr>
          <w:spacing w:val="-10"/>
          <w:w w:val="90"/>
        </w:rPr>
        <w:t> </w:t>
      </w:r>
      <w:r>
        <w:rPr>
          <w:w w:val="90"/>
        </w:rPr>
        <w:t>Proc. n°</w:t>
      </w:r>
      <w:r>
        <w:rPr>
          <w:spacing w:val="-8"/>
          <w:w w:val="90"/>
        </w:rPr>
        <w:t> </w:t>
      </w:r>
      <w:r>
        <w:rPr>
          <w:w w:val="90"/>
        </w:rPr>
        <w:t>001556/24.</w:t>
      </w:r>
      <w:r>
        <w:rPr/>
        <w:t> </w:t>
      </w:r>
      <w:r>
        <w:rPr>
          <w:w w:val="90"/>
        </w:rPr>
        <w:t>Quanto aos</w:t>
      </w:r>
      <w:r>
        <w:rPr>
          <w:spacing w:val="-1"/>
          <w:w w:val="90"/>
        </w:rPr>
        <w:t> </w:t>
      </w:r>
      <w:r>
        <w:rPr>
          <w:w w:val="90"/>
        </w:rPr>
        <w:t>processos n° 001554/24 -</w:t>
      </w:r>
      <w:r>
        <w:rPr>
          <w:spacing w:val="-8"/>
          <w:w w:val="90"/>
        </w:rPr>
        <w:t> </w:t>
      </w:r>
      <w:r>
        <w:rPr>
          <w:w w:val="90"/>
        </w:rPr>
        <w:t>Plural</w:t>
      </w:r>
      <w:r>
        <w:rPr>
          <w:spacing w:val="-1"/>
          <w:w w:val="90"/>
        </w:rPr>
        <w:t> </w:t>
      </w:r>
      <w:r>
        <w:rPr>
          <w:w w:val="90"/>
        </w:rPr>
        <w:t>Investimentos e</w:t>
      </w:r>
      <w:r>
        <w:rPr>
          <w:spacing w:val="-5"/>
          <w:w w:val="90"/>
        </w:rPr>
        <w:t> </w:t>
      </w:r>
      <w:r>
        <w:rPr>
          <w:w w:val="90"/>
        </w:rPr>
        <w:t>001557/2024 Finacap Investimentos</w:t>
      </w:r>
      <w:r>
        <w:rPr/>
        <w:t> </w:t>
      </w:r>
      <w:r>
        <w:rPr>
          <w:w w:val="90"/>
        </w:rPr>
        <w:t>Ltda,</w:t>
      </w:r>
      <w:r>
        <w:rPr>
          <w:spacing w:val="-3"/>
          <w:w w:val="90"/>
        </w:rPr>
        <w:t> 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Comitê decidiu</w:t>
      </w:r>
      <w:r>
        <w:rPr>
          <w:spacing w:val="-2"/>
          <w:w w:val="90"/>
        </w:rPr>
        <w:t> </w:t>
      </w:r>
      <w:r>
        <w:rPr>
          <w:w w:val="90"/>
        </w:rPr>
        <w:t>não credenciar pois as empresas não estão listadas entre as 30 empresas da</w:t>
      </w:r>
      <w:r>
        <w:rPr>
          <w:spacing w:val="-4"/>
          <w:w w:val="90"/>
        </w:rPr>
        <w:t> </w:t>
      </w:r>
      <w:r>
        <w:rPr>
          <w:w w:val="90"/>
        </w:rPr>
        <w:t>lista</w:t>
      </w:r>
      <w:r>
        <w:rPr>
          <w:spacing w:val="-2"/>
          <w:w w:val="90"/>
        </w:rPr>
        <w:t> </w:t>
      </w:r>
      <w:r>
        <w:rPr>
          <w:w w:val="90"/>
        </w:rPr>
        <w:t>exaustiva e o</w:t>
      </w:r>
      <w:r>
        <w:rPr>
          <w:spacing w:val="-1"/>
          <w:w w:val="90"/>
        </w:rPr>
        <w:t> </w:t>
      </w:r>
      <w:r>
        <w:rPr>
          <w:w w:val="90"/>
        </w:rPr>
        <w:t>fundo por </w:t>
      </w:r>
      <w:r>
        <w:rPr>
          <w:spacing w:val="-2"/>
        </w:rPr>
        <w:t>eles</w:t>
      </w:r>
      <w:r>
        <w:rPr>
          <w:spacing w:val="-14"/>
        </w:rPr>
        <w:t> </w:t>
      </w:r>
      <w:r>
        <w:rPr>
          <w:spacing w:val="-2"/>
        </w:rPr>
        <w:t>apresentados</w:t>
      </w:r>
      <w:r>
        <w:rPr>
          <w:spacing w:val="-14"/>
        </w:rPr>
        <w:t> </w:t>
      </w:r>
      <w:r>
        <w:rPr>
          <w:spacing w:val="-2"/>
        </w:rPr>
        <w:t>tem</w:t>
      </w:r>
      <w:r>
        <w:rPr>
          <w:spacing w:val="-13"/>
        </w:rPr>
        <w:t> </w:t>
      </w:r>
      <w:r>
        <w:rPr>
          <w:spacing w:val="-2"/>
        </w:rPr>
        <w:t>como</w:t>
      </w:r>
      <w:r>
        <w:rPr>
          <w:spacing w:val="-14"/>
        </w:rPr>
        <w:t> </w:t>
      </w:r>
      <w:r>
        <w:rPr>
          <w:spacing w:val="-2"/>
        </w:rPr>
        <w:t>administrador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BEM</w:t>
      </w:r>
      <w:r>
        <w:rPr>
          <w:spacing w:val="-13"/>
        </w:rPr>
        <w:t> </w:t>
      </w:r>
      <w:r>
        <w:rPr>
          <w:spacing w:val="-2"/>
        </w:rPr>
        <w:t>DTVM,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4"/>
        </w:rPr>
        <w:t> </w:t>
      </w:r>
      <w:r>
        <w:rPr>
          <w:spacing w:val="-2"/>
        </w:rPr>
        <w:t>não</w:t>
      </w:r>
      <w:r>
        <w:rPr>
          <w:spacing w:val="-14"/>
        </w:rPr>
        <w:t> </w:t>
      </w:r>
      <w:r>
        <w:rPr>
          <w:spacing w:val="-2"/>
        </w:rPr>
        <w:t>participou</w:t>
      </w:r>
      <w:r>
        <w:rPr>
          <w:spacing w:val="-13"/>
        </w:rPr>
        <w:t> </w:t>
      </w:r>
      <w:r>
        <w:rPr>
          <w:spacing w:val="-2"/>
        </w:rPr>
        <w:t>do</w:t>
      </w:r>
      <w:r>
        <w:rPr>
          <w:spacing w:val="-14"/>
        </w:rPr>
        <w:t> </w:t>
      </w:r>
      <w:r>
        <w:rPr>
          <w:spacing w:val="-2"/>
        </w:rPr>
        <w:t>processo</w:t>
      </w:r>
      <w:r>
        <w:rPr>
          <w:spacing w:val="-10"/>
        </w:rPr>
        <w:t> </w:t>
      </w:r>
      <w:r>
        <w:rPr>
          <w:spacing w:val="-2"/>
        </w:rPr>
        <w:t>de </w:t>
      </w:r>
      <w:r>
        <w:rPr>
          <w:spacing w:val="-4"/>
        </w:rPr>
        <w:t>credenciamenio.</w:t>
      </w:r>
      <w:r>
        <w:rPr>
          <w:spacing w:val="-12"/>
        </w:rPr>
        <w:t> </w:t>
      </w:r>
      <w:r>
        <w:rPr>
          <w:spacing w:val="-4"/>
        </w:rPr>
        <w:t>Quanto</w:t>
      </w:r>
      <w:r>
        <w:rPr>
          <w:spacing w:val="-12"/>
        </w:rPr>
        <w:t> </w:t>
      </w:r>
      <w:r>
        <w:rPr>
          <w:spacing w:val="-4"/>
        </w:rPr>
        <w:t>ao</w:t>
      </w:r>
      <w:r>
        <w:rPr>
          <w:spacing w:val="-11"/>
        </w:rPr>
        <w:t> </w:t>
      </w:r>
      <w:r>
        <w:rPr>
          <w:spacing w:val="-4"/>
        </w:rPr>
        <w:t>Processo</w:t>
      </w:r>
      <w:r>
        <w:rPr>
          <w:spacing w:val="-12"/>
        </w:rPr>
        <w:t> </w:t>
      </w:r>
      <w:r>
        <w:rPr>
          <w:spacing w:val="-4"/>
        </w:rPr>
        <w:t>n.°</w:t>
      </w:r>
      <w:r>
        <w:rPr>
          <w:spacing w:val="-12"/>
        </w:rPr>
        <w:t> </w:t>
      </w:r>
      <w:r>
        <w:rPr>
          <w:spacing w:val="-4"/>
        </w:rPr>
        <w:t>001555/24</w:t>
      </w:r>
      <w:r>
        <w:rPr>
          <w:spacing w:val="-11"/>
        </w:rPr>
        <w:t> </w:t>
      </w:r>
      <w:r>
        <w:rPr>
          <w:spacing w:val="-4"/>
        </w:rPr>
        <w:t>-</w:t>
      </w:r>
      <w:r>
        <w:rPr>
          <w:spacing w:val="-12"/>
        </w:rPr>
        <w:t> </w:t>
      </w:r>
      <w:r>
        <w:rPr>
          <w:spacing w:val="-4"/>
        </w:rPr>
        <w:t>Genial</w:t>
      </w:r>
      <w:r>
        <w:rPr>
          <w:spacing w:val="-11"/>
        </w:rPr>
        <w:t> </w:t>
      </w:r>
      <w:r>
        <w:rPr>
          <w:spacing w:val="-4"/>
        </w:rPr>
        <w:t>Investimentos,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senhora</w:t>
      </w:r>
      <w:r>
        <w:rPr>
          <w:spacing w:val="-11"/>
        </w:rPr>
        <w:t> </w:t>
      </w:r>
      <w:r>
        <w:rPr>
          <w:spacing w:val="-4"/>
        </w:rPr>
        <w:t>Lucimar </w:t>
      </w:r>
      <w:r>
        <w:rPr>
          <w:w w:val="90"/>
        </w:rPr>
        <w:t>informou que a</w:t>
      </w:r>
      <w:r>
        <w:rPr>
          <w:spacing w:val="-5"/>
          <w:w w:val="90"/>
        </w:rPr>
        <w:t> </w:t>
      </w:r>
      <w:r>
        <w:rPr>
          <w:w w:val="90"/>
        </w:rPr>
        <w:t>empresa não fez</w:t>
      </w:r>
      <w:r>
        <w:rPr>
          <w:spacing w:val="-3"/>
          <w:w w:val="90"/>
        </w:rPr>
        <w:t> </w:t>
      </w:r>
      <w:r>
        <w:rPr>
          <w:w w:val="90"/>
        </w:rPr>
        <w:t>contato e</w:t>
      </w:r>
      <w:r>
        <w:rPr>
          <w:spacing w:val="-8"/>
          <w:w w:val="90"/>
        </w:rPr>
        <w:t> </w:t>
      </w:r>
      <w:r>
        <w:rPr>
          <w:w w:val="90"/>
        </w:rPr>
        <w:t>não entregou a</w:t>
      </w:r>
      <w:r>
        <w:rPr>
          <w:spacing w:val="-4"/>
          <w:w w:val="90"/>
        </w:rPr>
        <w:t> </w:t>
      </w:r>
      <w:r>
        <w:rPr>
          <w:w w:val="90"/>
        </w:rPr>
        <w:t>documentação</w:t>
      </w:r>
      <w:r>
        <w:rPr/>
        <w:t> </w:t>
      </w:r>
      <w:r>
        <w:rPr>
          <w:w w:val="90"/>
        </w:rPr>
        <w:t>no prazo estabelecido</w:t>
      </w:r>
      <w:r>
        <w:rPr>
          <w:spacing w:val="21"/>
        </w:rPr>
        <w:t> </w:t>
      </w:r>
      <w:r>
        <w:rPr>
          <w:w w:val="90"/>
        </w:rPr>
        <w:t>pelo </w:t>
      </w:r>
      <w:r>
        <w:rPr>
          <w:spacing w:val="-6"/>
        </w:rPr>
        <w:t>Edital.</w:t>
      </w:r>
      <w:r>
        <w:rPr>
          <w:spacing w:val="-10"/>
        </w:rPr>
        <w:t> </w:t>
      </w:r>
      <w:r>
        <w:rPr>
          <w:spacing w:val="-6"/>
        </w:rPr>
        <w:t>O</w:t>
      </w:r>
      <w:r>
        <w:rPr>
          <w:spacing w:val="-10"/>
        </w:rPr>
        <w:t> </w:t>
      </w:r>
      <w:r>
        <w:rPr>
          <w:spacing w:val="-6"/>
        </w:rPr>
        <w:t>Processo</w:t>
      </w:r>
      <w:r>
        <w:rPr>
          <w:spacing w:val="-9"/>
        </w:rPr>
        <w:t> </w:t>
      </w:r>
      <w:r>
        <w:rPr>
          <w:spacing w:val="-6"/>
        </w:rPr>
        <w:t>n.°</w:t>
      </w:r>
      <w:r>
        <w:rPr>
          <w:spacing w:val="-10"/>
        </w:rPr>
        <w:t> </w:t>
      </w:r>
      <w:r>
        <w:rPr>
          <w:spacing w:val="-6"/>
        </w:rPr>
        <w:t>001591/24</w:t>
      </w:r>
      <w:r>
        <w:rPr>
          <w:spacing w:val="-10"/>
        </w:rPr>
        <w:t> </w:t>
      </w:r>
      <w:r>
        <w:rPr>
          <w:spacing w:val="-6"/>
        </w:rPr>
        <w:t>-</w:t>
      </w:r>
      <w:r>
        <w:rPr>
          <w:spacing w:val="-9"/>
        </w:rPr>
        <w:t> </w:t>
      </w:r>
      <w:r>
        <w:rPr>
          <w:spacing w:val="-6"/>
        </w:rPr>
        <w:t>Banco</w:t>
      </w:r>
      <w:r>
        <w:rPr>
          <w:spacing w:val="-10"/>
        </w:rPr>
        <w:t> </w:t>
      </w:r>
      <w:r>
        <w:rPr>
          <w:spacing w:val="-6"/>
        </w:rPr>
        <w:t>Cooperativo</w:t>
      </w:r>
      <w:r>
        <w:rPr>
          <w:spacing w:val="-9"/>
        </w:rPr>
        <w:t> </w:t>
      </w:r>
      <w:r>
        <w:rPr>
          <w:spacing w:val="-6"/>
        </w:rPr>
        <w:t>Sicredi,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senhora</w:t>
      </w:r>
      <w:r>
        <w:rPr>
          <w:spacing w:val="-9"/>
        </w:rPr>
        <w:t> </w:t>
      </w:r>
      <w:r>
        <w:rPr>
          <w:spacing w:val="-6"/>
        </w:rPr>
        <w:t>Luciinar</w:t>
      </w:r>
      <w:r>
        <w:rPr>
          <w:spacing w:val="-10"/>
        </w:rPr>
        <w:t> </w:t>
      </w:r>
      <w:r>
        <w:rPr>
          <w:spacing w:val="-6"/>
        </w:rPr>
        <w:t>informou</w:t>
      </w:r>
      <w:r>
        <w:rPr>
          <w:spacing w:val="-10"/>
        </w:rPr>
        <w:t> </w:t>
      </w:r>
      <w:r>
        <w:rPr>
          <w:spacing w:val="-6"/>
        </w:rPr>
        <w:t>que conforme</w:t>
      </w:r>
      <w:r>
        <w:rPr>
          <w:spacing w:val="-6"/>
        </w:rPr>
        <w:t> definido</w:t>
      </w:r>
      <w:r>
        <w:rPr/>
        <w:t> </w:t>
      </w:r>
      <w:r>
        <w:rPr>
          <w:spacing w:val="-6"/>
        </w:rPr>
        <w:t>na</w:t>
      </w:r>
      <w:r>
        <w:rPr>
          <w:spacing w:val="-10"/>
        </w:rPr>
        <w:t> </w:t>
      </w:r>
      <w:r>
        <w:rPr>
          <w:spacing w:val="-6"/>
        </w:rPr>
        <w:t>reunião</w:t>
      </w:r>
      <w:r>
        <w:rPr>
          <w:spacing w:val="-6"/>
        </w:rPr>
        <w:t> anterior</w:t>
      </w:r>
      <w:r>
        <w:rPr>
          <w:spacing w:val="-6"/>
        </w:rPr>
        <w:t> foi</w:t>
      </w:r>
      <w:r>
        <w:rPr/>
        <w:t> </w:t>
      </w:r>
      <w:r>
        <w:rPr>
          <w:spacing w:val="-6"/>
        </w:rPr>
        <w:t>feita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sclicitação</w:t>
      </w:r>
      <w:r>
        <w:rPr/>
        <w:t> </w:t>
      </w:r>
      <w:r>
        <w:rPr>
          <w:spacing w:val="-6"/>
        </w:rPr>
        <w:t>para apresentação</w:t>
      </w:r>
      <w:r>
        <w:rPr>
          <w:spacing w:val="-6"/>
        </w:rPr>
        <w:t> da</w:t>
      </w:r>
      <w:r>
        <w:rPr>
          <w:spacing w:val="-10"/>
        </w:rPr>
        <w:t> </w:t>
      </w:r>
      <w:r>
        <w:rPr>
          <w:spacing w:val="-6"/>
        </w:rPr>
        <w:t>documentação </w:t>
      </w:r>
      <w:r>
        <w:rPr>
          <w:spacing w:val="-2"/>
          <w:w w:val="90"/>
        </w:rPr>
        <w:t>exigida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no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Edital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no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prazo</w:t>
      </w:r>
      <w:r>
        <w:rPr>
          <w:spacing w:val="-3"/>
        </w:rPr>
        <w:t> </w:t>
      </w:r>
      <w:r>
        <w:rPr>
          <w:spacing w:val="-2"/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15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dias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através de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e-mail</w:t>
      </w:r>
      <w:r>
        <w:rPr>
          <w:spacing w:val="9"/>
        </w:rPr>
        <w:t> </w:t>
      </w:r>
      <w:r>
        <w:rPr>
          <w:spacing w:val="-2"/>
          <w:w w:val="90"/>
        </w:rPr>
        <w:t>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tambcm</w:t>
      </w:r>
      <w:r>
        <w:rPr>
          <w:spacing w:val="-4"/>
        </w:rPr>
        <w:t> </w:t>
      </w:r>
      <w:r>
        <w:rPr>
          <w:spacing w:val="-2"/>
          <w:w w:val="90"/>
        </w:rPr>
        <w:t>foi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feito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o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contato no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dia 06/11/2024, </w:t>
      </w:r>
      <w:r>
        <w:rPr>
          <w:spacing w:val="-8"/>
        </w:rPr>
        <w:t>através de vídeo</w:t>
      </w:r>
      <w:r>
        <w:rPr>
          <w:spacing w:val="-7"/>
        </w:rPr>
        <w:t> </w:t>
      </w:r>
      <w:r>
        <w:rPr>
          <w:spacing w:val="-8"/>
        </w:rPr>
        <w:t>conferência,</w:t>
      </w:r>
      <w:r>
        <w:rPr>
          <w:spacing w:val="-8"/>
        </w:rPr>
        <w:t> mas até</w:t>
      </w:r>
      <w:r>
        <w:rPr>
          <w:spacing w:val="-7"/>
        </w:rPr>
        <w:t> </w:t>
      </w:r>
      <w:r>
        <w:rPr>
          <w:spacing w:val="-8"/>
        </w:rPr>
        <w:t>a presente</w:t>
      </w:r>
      <w:r>
        <w:rPr>
          <w:spacing w:val="-7"/>
        </w:rPr>
        <w:t> </w:t>
      </w:r>
      <w:r>
        <w:rPr>
          <w:spacing w:val="-8"/>
        </w:rPr>
        <w:t>data a documentação</w:t>
      </w:r>
      <w:r>
        <w:rPr>
          <w:spacing w:val="8"/>
        </w:rPr>
        <w:t> </w:t>
      </w:r>
      <w:r>
        <w:rPr>
          <w:spacing w:val="-8"/>
        </w:rPr>
        <w:t>assinada</w:t>
      </w:r>
      <w:r>
        <w:rPr>
          <w:spacing w:val="-2"/>
        </w:rPr>
        <w:t> </w:t>
      </w:r>
      <w:r>
        <w:rPr>
          <w:spacing w:val="-8"/>
        </w:rPr>
        <w:t>não foi enviada.</w:t>
      </w:r>
      <w:r>
        <w:rPr>
          <w:spacing w:val="-3"/>
        </w:rPr>
        <w:t> </w:t>
      </w:r>
      <w:r>
        <w:rPr>
          <w:spacing w:val="-8"/>
        </w:rPr>
        <w:t>O </w:t>
      </w:r>
      <w:r>
        <w:rPr>
          <w:w w:val="90"/>
        </w:rPr>
        <w:t>Comitê</w:t>
      </w:r>
      <w:r>
        <w:rPr>
          <w:spacing w:val="-12"/>
          <w:w w:val="90"/>
        </w:rPr>
        <w:t> </w:t>
      </w:r>
      <w:r>
        <w:rPr>
          <w:w w:val="90"/>
        </w:rPr>
        <w:t>decidiu</w:t>
      </w:r>
      <w:r>
        <w:rPr>
          <w:spacing w:val="-9"/>
          <w:w w:val="90"/>
        </w:rPr>
        <w:t> </w:t>
      </w:r>
      <w:r>
        <w:rPr>
          <w:w w:val="90"/>
        </w:rPr>
        <w:t>não</w:t>
      </w:r>
      <w:r>
        <w:rPr>
          <w:spacing w:val="-10"/>
          <w:w w:val="90"/>
        </w:rPr>
        <w:t> </w:t>
      </w:r>
      <w:r>
        <w:rPr>
          <w:w w:val="90"/>
        </w:rPr>
        <w:t>credenciar.</w:t>
      </w:r>
      <w:r>
        <w:rPr>
          <w:spacing w:val="-9"/>
          <w:w w:val="90"/>
        </w:rPr>
        <w:t> </w:t>
      </w: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w w:val="90"/>
        </w:rPr>
        <w:t>sétimo</w:t>
      </w:r>
      <w:r>
        <w:rPr>
          <w:spacing w:val="-10"/>
          <w:w w:val="90"/>
        </w:rPr>
        <w:t> </w:t>
      </w:r>
      <w:r>
        <w:rPr>
          <w:w w:val="90"/>
        </w:rPr>
        <w:t>ite.m</w:t>
      </w:r>
      <w:r>
        <w:rPr>
          <w:spacing w:val="-9"/>
          <w:w w:val="90"/>
        </w:rPr>
        <w:t> </w:t>
      </w:r>
      <w:r>
        <w:rPr>
          <w:w w:val="90"/>
        </w:rPr>
        <w:t>cia</w:t>
      </w:r>
      <w:r>
        <w:rPr>
          <w:spacing w:val="-9"/>
          <w:w w:val="90"/>
        </w:rPr>
        <w:t> </w:t>
      </w:r>
      <w:r>
        <w:rPr>
          <w:w w:val="90"/>
        </w:rPr>
        <w:t>pauta,</w:t>
      </w:r>
      <w:r>
        <w:rPr>
          <w:spacing w:val="-10"/>
          <w:w w:val="90"/>
        </w:rPr>
        <w:t> </w:t>
      </w:r>
      <w:r>
        <w:rPr>
          <w:w w:val="90"/>
        </w:rPr>
        <w:t>ficou</w:t>
      </w:r>
      <w:r>
        <w:rPr>
          <w:spacing w:val="-9"/>
          <w:w w:val="90"/>
        </w:rPr>
        <w:t> </w:t>
      </w:r>
      <w:r>
        <w:rPr>
          <w:w w:val="90"/>
        </w:rPr>
        <w:t>definido</w:t>
      </w:r>
      <w:r>
        <w:rPr>
          <w:spacing w:val="-10"/>
          <w:w w:val="90"/>
        </w:rPr>
        <w:t> </w:t>
      </w:r>
      <w:r>
        <w:rPr>
          <w:w w:val="90"/>
        </w:rPr>
        <w:t>pelo</w:t>
      </w:r>
      <w:r>
        <w:rPr>
          <w:spacing w:val="-9"/>
          <w:w w:val="90"/>
        </w:rPr>
        <w:t> </w:t>
      </w:r>
      <w:r>
        <w:rPr>
          <w:w w:val="90"/>
        </w:rPr>
        <w:t>Comitê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análise</w:t>
      </w:r>
      <w:r>
        <w:rPr>
          <w:spacing w:val="-9"/>
          <w:w w:val="90"/>
        </w:rPr>
        <w:t> </w:t>
      </w:r>
      <w:r>
        <w:rPr>
          <w:w w:val="90"/>
        </w:rPr>
        <w:t>da Política de</w:t>
      </w:r>
      <w:r>
        <w:rPr>
          <w:spacing w:val="-1"/>
          <w:w w:val="90"/>
        </w:rPr>
        <w:t> </w:t>
      </w:r>
      <w:r>
        <w:rPr>
          <w:w w:val="90"/>
        </w:rPr>
        <w:t>Investimentos</w:t>
      </w:r>
      <w:r>
        <w:rPr/>
        <w:t> </w:t>
      </w:r>
      <w:r>
        <w:rPr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exercício de</w:t>
      </w:r>
      <w:r>
        <w:rPr>
          <w:spacing w:val="-7"/>
          <w:w w:val="90"/>
        </w:rPr>
        <w:t> </w:t>
      </w:r>
      <w:r>
        <w:rPr>
          <w:w w:val="90"/>
        </w:rPr>
        <w:t>2025 sem realizada</w:t>
      </w:r>
      <w:r>
        <w:rPr>
          <w:spacing w:val="-2"/>
          <w:w w:val="90"/>
        </w:rPr>
        <w:t> </w:t>
      </w:r>
      <w:r>
        <w:rPr>
          <w:w w:val="90"/>
        </w:rPr>
        <w:t>•m uma</w:t>
      </w:r>
      <w:r>
        <w:rPr>
          <w:spacing w:val="-1"/>
          <w:w w:val="90"/>
        </w:rPr>
        <w:t> </w:t>
      </w:r>
      <w:r>
        <w:rPr>
          <w:w w:val="90"/>
        </w:rPr>
        <w:t>reunião extraordinária</w:t>
      </w:r>
      <w:r>
        <w:rPr>
          <w:spacing w:val="-5"/>
          <w:w w:val="90"/>
        </w:rPr>
        <w:t> </w:t>
      </w:r>
      <w:r>
        <w:rPr>
          <w:w w:val="90"/>
        </w:rPr>
        <w:t>que será</w:t>
      </w:r>
      <w:r>
        <w:rPr>
          <w:spacing w:val="-10"/>
          <w:w w:val="90"/>
        </w:rPr>
        <w:t> </w:t>
      </w:r>
      <w:r>
        <w:rPr>
          <w:w w:val="90"/>
        </w:rPr>
        <w:t>realizada</w:t>
      </w:r>
      <w:r>
        <w:rPr>
          <w:spacing w:val="-9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dia</w:t>
      </w:r>
      <w:r>
        <w:rPr>
          <w:spacing w:val="-9"/>
          <w:w w:val="90"/>
        </w:rPr>
        <w:t> </w:t>
      </w:r>
      <w:r>
        <w:rPr>
          <w:w w:val="90"/>
        </w:rPr>
        <w:t>26/11/24</w:t>
      </w:r>
      <w:r>
        <w:rPr>
          <w:spacing w:val="-6"/>
          <w:w w:val="90"/>
        </w:rPr>
        <w:t> </w:t>
      </w:r>
      <w:r>
        <w:rPr>
          <w:w w:val="90"/>
        </w:rPr>
        <w:t>às</w:t>
      </w:r>
      <w:r>
        <w:rPr>
          <w:spacing w:val="-9"/>
          <w:w w:val="90"/>
        </w:rPr>
        <w:t> </w:t>
      </w:r>
      <w:r>
        <w:rPr>
          <w:w w:val="90"/>
        </w:rPr>
        <w:t>10:</w:t>
      </w:r>
      <w:r>
        <w:rPr>
          <w:spacing w:val="-9"/>
          <w:w w:val="90"/>
        </w:rPr>
        <w:t> </w:t>
      </w:r>
      <w:r>
        <w:rPr>
          <w:w w:val="90"/>
        </w:rPr>
        <w:t>30h,</w:t>
      </w:r>
      <w:r>
        <w:rPr>
          <w:spacing w:val="-4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oque seja</w:t>
      </w:r>
      <w:r>
        <w:rPr>
          <w:spacing w:val="-9"/>
          <w:w w:val="90"/>
        </w:rPr>
        <w:t> </w:t>
      </w:r>
      <w:r>
        <w:rPr>
          <w:w w:val="90"/>
        </w:rPr>
        <w:t>possível</w:t>
      </w:r>
      <w:r>
        <w:rPr>
          <w:spacing w:val="-1"/>
        </w:rPr>
        <w:t> </w:t>
      </w:r>
      <w:r>
        <w:rPr>
          <w:w w:val="90"/>
        </w:rPr>
        <w:t>realizar a</w:t>
      </w:r>
      <w:r>
        <w:rPr>
          <w:spacing w:val="-10"/>
          <w:w w:val="90"/>
        </w:rPr>
        <w:t> </w:t>
      </w:r>
      <w:r>
        <w:rPr>
          <w:w w:val="90"/>
        </w:rPr>
        <w:t>análise</w:t>
      </w:r>
      <w:r>
        <w:rPr>
          <w:spacing w:val="-1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minuta</w:t>
      </w:r>
      <w:r>
        <w:rPr>
          <w:spacing w:val="-6"/>
          <w:w w:val="90"/>
        </w:rPr>
        <w:t> </w:t>
      </w:r>
      <w:r>
        <w:rPr>
          <w:w w:val="90"/>
        </w:rPr>
        <w:t>enviada </w:t>
      </w:r>
      <w:r>
        <w:rPr>
          <w:spacing w:val="-6"/>
        </w:rPr>
        <w:t>no</w:t>
      </w:r>
    </w:p>
    <w:p>
      <w:pPr>
        <w:pStyle w:val="BodyText"/>
        <w:spacing w:after="0" w:line="338" w:lineRule="auto"/>
        <w:jc w:val="both"/>
        <w:sectPr>
          <w:pgSz w:w="11570" w:h="16310"/>
          <w:pgMar w:top="1500" w:bottom="0" w:left="1133" w:right="141"/>
        </w:sectPr>
      </w:pPr>
    </w:p>
    <w:p>
      <w:pPr>
        <w:pStyle w:val="Heading1"/>
        <w:tabs>
          <w:tab w:pos="2366" w:val="left" w:leader="none"/>
        </w:tabs>
        <w:spacing w:line="235" w:lineRule="auto" w:before="15"/>
        <w:ind w:left="2370" w:right="1836" w:hanging="2261"/>
      </w:pPr>
      <w:r>
        <w:rPr>
          <w:b w:val="0"/>
          <w:position w:val="-2"/>
        </w:rPr>
        <w:drawing>
          <wp:inline distT="0" distB="0" distL="0" distR="0">
            <wp:extent cx="1255776" cy="484489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48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"/>
        </w:rPr>
      </w:r>
      <w:r>
        <w:rPr>
          <w:rFonts w:ascii="Times New Roman" w:hAnsi="Times New Roman"/>
          <w:b w:val="0"/>
          <w:sz w:val="20"/>
        </w:rPr>
        <w:tab/>
      </w:r>
      <w:r>
        <w:rPr>
          <w:spacing w:val="-10"/>
        </w:rPr>
        <w:t>Instituto de Previdência</w:t>
      </w:r>
      <w:r>
        <w:rPr>
          <w:spacing w:val="2"/>
        </w:rPr>
        <w:t> </w:t>
      </w:r>
      <w:r>
        <w:rPr>
          <w:spacing w:val="-10"/>
        </w:rPr>
        <w:t>e</w:t>
      </w:r>
      <w:r>
        <w:rPr>
          <w:spacing w:val="-13"/>
        </w:rPr>
        <w:t> </w:t>
      </w:r>
      <w:r>
        <w:rPr>
          <w:spacing w:val="-10"/>
        </w:rPr>
        <w:t>Assistência</w:t>
      </w:r>
      <w:r>
        <w:rPr>
          <w:spacing w:val="19"/>
        </w:rPr>
        <w:t> </w:t>
      </w:r>
      <w:r>
        <w:rPr>
          <w:spacing w:val="-10"/>
        </w:rPr>
        <w:t>Social</w:t>
      </w:r>
      <w:r>
        <w:rPr>
          <w:spacing w:val="-6"/>
        </w:rPr>
        <w:t> </w:t>
      </w:r>
      <w:r>
        <w:rPr>
          <w:spacing w:val="-10"/>
        </w:rPr>
        <w:t>do </w:t>
      </w:r>
      <w:r>
        <w:rPr>
          <w:spacing w:val="-4"/>
        </w:rPr>
        <w:t>Servidor</w:t>
      </w:r>
      <w:r>
        <w:rPr>
          <w:spacing w:val="-16"/>
        </w:rPr>
        <w:t> </w:t>
      </w:r>
      <w:r>
        <w:rPr>
          <w:spacing w:val="-4"/>
        </w:rPr>
        <w:t>Público</w:t>
      </w:r>
      <w:r>
        <w:rPr>
          <w:spacing w:val="-15"/>
        </w:rPr>
        <w:t> </w:t>
      </w:r>
      <w:r>
        <w:rPr>
          <w:spacing w:val="-4"/>
        </w:rPr>
        <w:t>do</w:t>
      </w:r>
      <w:r>
        <w:rPr>
          <w:spacing w:val="-16"/>
        </w:rPr>
        <w:t> </w:t>
      </w:r>
      <w:r>
        <w:rPr>
          <w:spacing w:val="-4"/>
        </w:rPr>
        <w:t>Município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6"/>
        </w:rPr>
        <w:t> </w:t>
      </w:r>
      <w:r>
        <w:rPr>
          <w:spacing w:val="-4"/>
        </w:rPr>
        <w:t>Petrópolis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"/>
        <w:rPr>
          <w:rFonts w:ascii="Arial"/>
          <w:b/>
        </w:rPr>
      </w:pPr>
    </w:p>
    <w:p>
      <w:pPr>
        <w:pStyle w:val="BodyText"/>
        <w:spacing w:line="343" w:lineRule="auto"/>
        <w:ind w:left="158" w:right="944" w:firstLine="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9328">
                <wp:simplePos x="0" y="0"/>
                <wp:positionH relativeFrom="page">
                  <wp:posOffset>4614671</wp:posOffset>
                </wp:positionH>
                <wp:positionV relativeFrom="paragraph">
                  <wp:posOffset>1141729</wp:posOffset>
                </wp:positionV>
                <wp:extent cx="1369060" cy="102425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369060" cy="1024255"/>
                          <a:chExt cx="1369060" cy="102425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0"/>
                            <a:ext cx="1310639" cy="874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27" y="152354"/>
                            <a:ext cx="219455" cy="569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598"/>
                            <a:ext cx="960120" cy="338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359985pt;margin-top:89.899994pt;width:107.8pt;height:80.650pt;mso-position-horizontal-relative:page;mso-position-vertical-relative:paragraph;z-index:-16177152" id="docshapegroup9" coordorigin="7267,1798" coordsize="2156,1613">
                <v:shape style="position:absolute;left:7358;top:1798;width:2064;height:1378" type="#_x0000_t75" id="docshape10" stroked="false">
                  <v:imagedata r:id="rId21" o:title=""/>
                </v:shape>
                <v:shape style="position:absolute;left:8040;top:2037;width:346;height:898" type="#_x0000_t75" id="docshape11" stroked="false">
                  <v:imagedata r:id="rId22" o:title=""/>
                </v:shape>
                <v:shape style="position:absolute;left:7267;top:2877;width:1512;height:533" type="#_x0000_t75" id="docshape1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estudo</w:t>
      </w:r>
      <w:r>
        <w:rPr>
          <w:spacing w:val="-14"/>
        </w:rPr>
        <w:t> </w:t>
      </w:r>
      <w:r>
        <w:rPr>
          <w:spacing w:val="-2"/>
        </w:rPr>
        <w:t>da</w:t>
      </w:r>
      <w:r>
        <w:rPr>
          <w:spacing w:val="-14"/>
        </w:rPr>
        <w:t> </w:t>
      </w:r>
      <w:r>
        <w:rPr>
          <w:spacing w:val="-2"/>
        </w:rPr>
        <w:t>ALM</w:t>
      </w:r>
      <w:r>
        <w:rPr>
          <w:spacing w:val="-13"/>
        </w:rPr>
        <w:t> </w:t>
      </w:r>
      <w:r>
        <w:rPr>
          <w:spacing w:val="-2"/>
        </w:rPr>
        <w:t>foi</w:t>
      </w:r>
      <w:r>
        <w:rPr>
          <w:spacing w:val="-14"/>
        </w:rPr>
        <w:t> </w:t>
      </w:r>
      <w:r>
        <w:rPr>
          <w:spacing w:val="-2"/>
        </w:rPr>
        <w:t>enviada</w:t>
      </w:r>
      <w:r>
        <w:rPr>
          <w:spacing w:val="-14"/>
        </w:rPr>
        <w:t> </w:t>
      </w:r>
      <w:r>
        <w:rPr>
          <w:spacing w:val="-2"/>
        </w:rPr>
        <w:t>para</w:t>
      </w:r>
      <w:r>
        <w:rPr>
          <w:spacing w:val="-13"/>
        </w:rPr>
        <w:t> </w:t>
      </w:r>
      <w:r>
        <w:rPr>
          <w:spacing w:val="-2"/>
        </w:rPr>
        <w:t>todos</w:t>
      </w:r>
      <w:r>
        <w:rPr>
          <w:spacing w:val="-14"/>
        </w:rPr>
        <w:t> </w:t>
      </w:r>
      <w:r>
        <w:rPr>
          <w:spacing w:val="-2"/>
        </w:rPr>
        <w:t>os</w:t>
      </w:r>
      <w:r>
        <w:rPr>
          <w:spacing w:val="-13"/>
        </w:rPr>
        <w:t> </w:t>
      </w:r>
      <w:r>
        <w:rPr>
          <w:spacing w:val="-2"/>
        </w:rPr>
        <w:t>membros.</w:t>
      </w:r>
      <w:r>
        <w:rPr>
          <w:spacing w:val="19"/>
        </w:rPr>
        <w:t> </w:t>
      </w:r>
      <w:r>
        <w:rPr>
          <w:spacing w:val="-2"/>
        </w:rPr>
        <w:t>Nada</w:t>
      </w:r>
      <w:r>
        <w:rPr>
          <w:spacing w:val="-14"/>
        </w:rPr>
        <w:t> </w:t>
      </w:r>
      <w:r>
        <w:rPr>
          <w:spacing w:val="-2"/>
        </w:rPr>
        <w:t>mais</w:t>
      </w:r>
      <w:r>
        <w:rPr>
          <w:spacing w:val="-13"/>
        </w:rPr>
        <w:t> </w:t>
      </w:r>
      <w:r>
        <w:rPr>
          <w:spacing w:val="-2"/>
        </w:rPr>
        <w:t>havendo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tratar,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Presidente </w:t>
      </w:r>
      <w:r>
        <w:rPr>
          <w:w w:val="90"/>
        </w:rPr>
        <w:t>encerrou a reunião às dezesseis horas e trinta e</w:t>
      </w:r>
      <w:r>
        <w:rPr>
          <w:spacing w:val="-5"/>
          <w:w w:val="90"/>
        </w:rPr>
        <w:t> </w:t>
      </w:r>
      <w:r>
        <w:rPr>
          <w:w w:val="90"/>
        </w:rPr>
        <w:t>seis minutos A</w:t>
      </w:r>
      <w:r>
        <w:rPr>
          <w:spacing w:val="-10"/>
          <w:w w:val="90"/>
        </w:rPr>
        <w:t> </w:t>
      </w:r>
      <w:r>
        <w:rPr>
          <w:w w:val="90"/>
        </w:rPr>
        <w:t>presente Ata segue lavrada por mim, Claudia</w:t>
      </w:r>
      <w:r>
        <w:rPr>
          <w:spacing w:val="-6"/>
          <w:w w:val="90"/>
        </w:rPr>
        <w:t> </w:t>
      </w:r>
      <w:r>
        <w:rPr>
          <w:w w:val="90"/>
        </w:rPr>
        <w:t>Miranda</w:t>
      </w:r>
      <w:r>
        <w:rPr>
          <w:spacing w:val="-1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Nascimento, que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submeterei</w:t>
      </w:r>
      <w:r>
        <w:rPr/>
        <w:t> </w:t>
      </w:r>
      <w:r>
        <w:rPr>
          <w:w w:val="90"/>
        </w:rPr>
        <w:t>à</w:t>
      </w:r>
      <w:r>
        <w:rPr>
          <w:spacing w:val="-10"/>
          <w:w w:val="90"/>
        </w:rPr>
        <w:t> </w:t>
      </w:r>
      <w:r>
        <w:rPr>
          <w:w w:val="90"/>
        </w:rPr>
        <w:t>aprovação dos</w:t>
      </w:r>
      <w:r>
        <w:rPr>
          <w:spacing w:val="-3"/>
          <w:w w:val="90"/>
        </w:rPr>
        <w:t> </w:t>
      </w:r>
      <w:r>
        <w:rPr>
          <w:w w:val="90"/>
        </w:rPr>
        <w:t>demais membros e</w:t>
      </w:r>
      <w:r>
        <w:rPr>
          <w:spacing w:val="-9"/>
          <w:w w:val="90"/>
        </w:rPr>
        <w:t> </w:t>
      </w:r>
      <w:r>
        <w:rPr>
          <w:w w:val="90"/>
        </w:rPr>
        <w:t>devidamente colherei</w:t>
      </w:r>
      <w:r>
        <w:rPr>
          <w:spacing w:val="-10"/>
          <w:w w:val="90"/>
        </w:rPr>
        <w:t> </w:t>
      </w:r>
      <w:r>
        <w:rPr>
          <w:w w:val="90"/>
        </w:rPr>
        <w:t>suas</w:t>
      </w:r>
      <w:r>
        <w:rPr>
          <w:spacing w:val="-9"/>
          <w:w w:val="90"/>
        </w:rPr>
        <w:t> </w:t>
      </w:r>
      <w:r>
        <w:rPr>
          <w:w w:val="90"/>
        </w:rPr>
        <w:t>assinaturas.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parecer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Comitê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Investimentos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panorama</w:t>
      </w:r>
      <w:r>
        <w:rPr>
          <w:spacing w:val="-10"/>
          <w:w w:val="90"/>
        </w:rPr>
        <w:t> </w:t>
      </w:r>
      <w:r>
        <w:rPr>
          <w:w w:val="90"/>
        </w:rPr>
        <w:t>econômico</w:t>
      </w:r>
      <w:r>
        <w:rPr>
          <w:spacing w:val="-4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més</w:t>
      </w:r>
      <w:r>
        <w:rPr>
          <w:spacing w:val="-9"/>
          <w:w w:val="90"/>
        </w:rPr>
        <w:t> </w:t>
      </w:r>
      <w:r>
        <w:rPr>
          <w:w w:val="90"/>
        </w:rPr>
        <w:t>em </w:t>
      </w:r>
      <w:r>
        <w:rPr>
          <w:spacing w:val="-6"/>
        </w:rPr>
        <w:t>referência</w:t>
      </w:r>
      <w:r>
        <w:rPr>
          <w:spacing w:val="-10"/>
        </w:rPr>
        <w:t> </w:t>
      </w:r>
      <w:r>
        <w:rPr>
          <w:spacing w:val="-6"/>
        </w:rPr>
        <w:t>encontram-se</w:t>
      </w:r>
      <w:r>
        <w:rPr>
          <w:spacing w:val="-8"/>
        </w:rPr>
        <w:t> </w:t>
      </w:r>
      <w:r>
        <w:rPr>
          <w:spacing w:val="-6"/>
        </w:rPr>
        <w:t>anexos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13"/>
        </w:rPr>
        <w:t> </w:t>
      </w:r>
      <w:r>
        <w:rPr>
          <w:spacing w:val="-6"/>
        </w:rPr>
        <w:t>esta</w:t>
      </w:r>
      <w:r>
        <w:rPr>
          <w:spacing w:val="-10"/>
        </w:rPr>
        <w:t> </w:t>
      </w:r>
      <w:r>
        <w:rPr>
          <w:spacing w:val="-6"/>
        </w:rPr>
        <w:t>ata.</w:t>
      </w:r>
    </w:p>
    <w:p>
      <w:pPr>
        <w:pStyle w:val="BodyText"/>
        <w:spacing w:before="9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570" w:h="16290"/>
          <w:pgMar w:top="1500" w:bottom="280" w:left="1133" w:right="283"/>
        </w:sectPr>
      </w:pPr>
    </w:p>
    <w:p>
      <w:pPr>
        <w:tabs>
          <w:tab w:pos="1195" w:val="left" w:leader="none"/>
          <w:tab w:pos="1754" w:val="left" w:leader="none"/>
        </w:tabs>
        <w:spacing w:line="336" w:lineRule="auto" w:before="90"/>
        <w:ind w:left="773" w:right="543" w:hanging="101"/>
        <w:jc w:val="lef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1" simplePos="0" relativeHeight="487139840">
            <wp:simplePos x="0" y="0"/>
            <wp:positionH relativeFrom="page">
              <wp:posOffset>1682495</wp:posOffset>
            </wp:positionH>
            <wp:positionV relativeFrom="paragraph">
              <wp:posOffset>-150324</wp:posOffset>
            </wp:positionV>
            <wp:extent cx="347471" cy="40221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40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3"/>
        </w:rPr>
        <w:t>Ra</w:t>
      </w:r>
      <w:r>
        <w:rPr>
          <w:sz w:val="23"/>
        </w:rPr>
        <w:tab/>
        <w:t>el L</w:t>
        <w:tab/>
      </w:r>
      <w:r>
        <w:rPr>
          <w:spacing w:val="-6"/>
          <w:w w:val="90"/>
          <w:sz w:val="23"/>
        </w:rPr>
        <w:t>‘o</w:t>
      </w:r>
      <w:r>
        <w:rPr>
          <w:spacing w:val="-9"/>
          <w:sz w:val="23"/>
        </w:rPr>
        <w:t> </w:t>
      </w:r>
      <w:r>
        <w:rPr>
          <w:spacing w:val="-6"/>
          <w:w w:val="90"/>
          <w:sz w:val="23"/>
        </w:rPr>
        <w:t>Lopes </w:t>
      </w:r>
      <w:r>
        <w:rPr>
          <w:spacing w:val="-2"/>
          <w:sz w:val="23"/>
        </w:rPr>
        <w:t>Diretor</w:t>
      </w:r>
      <w:r>
        <w:rPr>
          <w:spacing w:val="-13"/>
          <w:sz w:val="23"/>
        </w:rPr>
        <w:t> </w:t>
      </w:r>
      <w:r>
        <w:rPr>
          <w:spacing w:val="-2"/>
          <w:sz w:val="23"/>
        </w:rPr>
        <w:t>Financeiro</w:t>
      </w:r>
    </w:p>
    <w:p>
      <w:pPr>
        <w:pStyle w:val="BodyText"/>
        <w:rPr>
          <w:sz w:val="23"/>
        </w:rPr>
      </w:pPr>
    </w:p>
    <w:p>
      <w:pPr>
        <w:pStyle w:val="BodyText"/>
        <w:spacing w:before="229"/>
        <w:rPr>
          <w:sz w:val="23"/>
        </w:rPr>
      </w:pPr>
    </w:p>
    <w:p>
      <w:pPr>
        <w:spacing w:line="355" w:lineRule="auto" w:before="0"/>
        <w:ind w:left="880" w:right="0" w:hanging="312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891292</wp:posOffset>
                </wp:positionH>
                <wp:positionV relativeFrom="paragraph">
                  <wp:posOffset>586971</wp:posOffset>
                </wp:positionV>
                <wp:extent cx="1833880" cy="150558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833880" cy="1505585"/>
                          <a:chExt cx="1833880" cy="150558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47" y="0"/>
                            <a:ext cx="1670304" cy="1282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79" y="944601"/>
                            <a:ext cx="566928" cy="560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396589"/>
                            <a:ext cx="70358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539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UCl</w:t>
                              </w:r>
                            </w:p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Chefe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da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>Div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179475" y="351334"/>
                            <a:ext cx="65405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72" w:right="18" w:firstLine="0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5"/>
                                  <w:sz w:val="23"/>
                                </w:rPr>
                                <w:t>mes</w:t>
                              </w:r>
                            </w:p>
                            <w:p>
                              <w:pPr>
                                <w:spacing w:before="100"/>
                                <w:ind w:left="-1" w:right="18" w:firstLine="0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23"/>
                                </w:rPr>
                                <w:t>õntabilidade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89606" y="1286794"/>
                            <a:ext cx="40767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23"/>
                                </w:rPr>
                                <w:t>Adriana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161757" y="1286794"/>
                            <a:ext cx="42354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23"/>
                                </w:rPr>
                                <w:t>la</w:t>
                              </w:r>
                              <w:r>
                                <w:rPr>
                                  <w:spacing w:val="-6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3"/>
                                </w:rPr>
                                <w:t>Costa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180527pt;margin-top:46.218235pt;width:144.4pt;height:118.55pt;mso-position-horizontal-relative:page;mso-position-vertical-relative:paragraph;z-index:15733760" id="docshapegroup13" coordorigin="1404,924" coordsize="2888,2371">
                <v:shape style="position:absolute;left:1584;top:924;width:2631;height:2021" type="#_x0000_t75" id="docshape14" stroked="false">
                  <v:imagedata r:id="rId25" o:title=""/>
                </v:shape>
                <v:shape style="position:absolute;left:2347;top:2411;width:893;height:883" type="#_x0000_t75" id="docshape15" stroked="false">
                  <v:imagedata r:id="rId26" o:title=""/>
                </v:shape>
                <v:shape style="position:absolute;left:1403;top:1548;width:1108;height:544" type="#_x0000_t202" id="docshape16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539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UCl</w:t>
                        </w:r>
                      </w:p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Chefe</w:t>
                        </w:r>
                        <w:r>
                          <w:rPr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da</w:t>
                        </w:r>
                        <w:r>
                          <w:rPr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spacing w:val="-5"/>
                            <w:sz w:val="21"/>
                          </w:rPr>
                          <w:t>Div</w:t>
                        </w:r>
                      </w:p>
                    </w:txbxContent>
                  </v:textbox>
                  <w10:wrap type="none"/>
                </v:shape>
                <v:shape style="position:absolute;left:3261;top:1477;width:1030;height:620" type="#_x0000_t202" id="docshape17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72" w:right="18" w:firstLine="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pacing w:val="-5"/>
                            <w:sz w:val="23"/>
                          </w:rPr>
                          <w:t>mes</w:t>
                        </w:r>
                      </w:p>
                      <w:p>
                        <w:pPr>
                          <w:spacing w:before="100"/>
                          <w:ind w:left="-1" w:right="18" w:firstLine="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90"/>
                            <w:sz w:val="23"/>
                          </w:rPr>
                          <w:t>õntabilidade</w:t>
                        </w:r>
                      </w:p>
                    </w:txbxContent>
                  </v:textbox>
                  <w10:wrap type="none"/>
                </v:shape>
                <v:shape style="position:absolute;left:1702;top:2950;width:642;height:255" type="#_x0000_t202" id="docshape18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85"/>
                            <w:sz w:val="23"/>
                          </w:rPr>
                          <w:t>Adriana</w:t>
                        </w:r>
                      </w:p>
                    </w:txbxContent>
                  </v:textbox>
                  <w10:wrap type="none"/>
                </v:shape>
                <v:shape style="position:absolute;left:3233;top:2950;width:667;height:255" type="#_x0000_t202" id="docshape19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80"/>
                            <w:sz w:val="23"/>
                          </w:rPr>
                          <w:t>la</w:t>
                        </w:r>
                        <w:r>
                          <w:rPr>
                            <w:spacing w:val="-6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3"/>
                          </w:rPr>
                          <w:t>Costa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sz w:val="21"/>
        </w:rPr>
        <w:t>Carla</w:t>
      </w:r>
      <w:r>
        <w:rPr>
          <w:rFonts w:ascii="Cambria" w:hAnsi="Cambria"/>
          <w:spacing w:val="-12"/>
          <w:sz w:val="21"/>
        </w:rPr>
        <w:t> </w:t>
      </w:r>
      <w:r>
        <w:rPr>
          <w:rFonts w:ascii="Cambria" w:hAnsi="Cambria"/>
          <w:sz w:val="21"/>
        </w:rPr>
        <w:t>Maduro</w:t>
      </w:r>
      <w:r>
        <w:rPr>
          <w:rFonts w:ascii="Cambria" w:hAnsi="Cambria"/>
          <w:spacing w:val="-8"/>
          <w:sz w:val="21"/>
        </w:rPr>
        <w:t> </w:t>
      </w:r>
      <w:r>
        <w:rPr>
          <w:rFonts w:ascii="Cambria" w:hAnsi="Cambria"/>
          <w:sz w:val="21"/>
        </w:rPr>
        <w:t>V</w:t>
      </w:r>
      <w:r>
        <w:rPr>
          <w:rFonts w:ascii="Cambria" w:hAnsi="Cambria"/>
          <w:spacing w:val="40"/>
          <w:sz w:val="21"/>
        </w:rPr>
        <w:t> </w:t>
      </w:r>
      <w:r>
        <w:rPr>
          <w:rFonts w:ascii="Cambria" w:hAnsi="Cambria"/>
          <w:sz w:val="21"/>
        </w:rPr>
        <w:t>gas</w:t>
      </w:r>
      <w:r>
        <w:rPr>
          <w:rFonts w:ascii="Cambria" w:hAnsi="Cambria"/>
          <w:spacing w:val="-10"/>
          <w:sz w:val="21"/>
        </w:rPr>
        <w:t> </w:t>
      </w:r>
      <w:r>
        <w:rPr>
          <w:rFonts w:ascii="Cambria" w:hAnsi="Cambria"/>
          <w:sz w:val="21"/>
        </w:rPr>
        <w:t>Júares Gestora</w:t>
      </w:r>
      <w:r>
        <w:rPr>
          <w:rFonts w:ascii="Cambria" w:hAnsi="Cambria"/>
          <w:spacing w:val="-7"/>
          <w:sz w:val="21"/>
        </w:rPr>
        <w:t> </w:t>
      </w:r>
      <w:r>
        <w:rPr>
          <w:rFonts w:ascii="Cambria" w:hAnsi="Cambria"/>
          <w:sz w:val="21"/>
        </w:rPr>
        <w:t>Previdenciária</w:t>
      </w:r>
    </w:p>
    <w:p>
      <w:pPr>
        <w:tabs>
          <w:tab w:pos="2105" w:val="left" w:leader="none"/>
          <w:tab w:pos="2921" w:val="left" w:leader="none"/>
        </w:tabs>
        <w:spacing w:before="100"/>
        <w:ind w:left="568" w:right="0" w:firstLine="0"/>
        <w:jc w:val="left"/>
        <w:rPr>
          <w:sz w:val="22"/>
        </w:rPr>
      </w:pPr>
      <w:r>
        <w:rPr/>
        <w:br w:type="column"/>
      </w:r>
      <w:r>
        <w:rPr>
          <w:spacing w:val="-6"/>
          <w:sz w:val="22"/>
        </w:rPr>
        <w:t>Claudinei</w:t>
      </w:r>
      <w:r>
        <w:rPr>
          <w:sz w:val="22"/>
        </w:rPr>
        <w:t> </w:t>
      </w:r>
      <w:r>
        <w:rPr>
          <w:spacing w:val="-5"/>
          <w:sz w:val="22"/>
        </w:rPr>
        <w:t>Cod</w:t>
      </w:r>
      <w:r>
        <w:rPr>
          <w:sz w:val="22"/>
        </w:rPr>
        <w:tab/>
      </w:r>
      <w:r>
        <w:rPr>
          <w:spacing w:val="-10"/>
          <w:sz w:val="22"/>
        </w:rPr>
        <w:t>t</w:t>
      </w:r>
      <w:r>
        <w:rPr>
          <w:sz w:val="22"/>
        </w:rPr>
        <w:tab/>
      </w:r>
      <w:r>
        <w:rPr>
          <w:spacing w:val="-5"/>
          <w:sz w:val="22"/>
        </w:rPr>
        <w:t>gal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17"/>
        <w:rPr>
          <w:sz w:val="22"/>
        </w:rPr>
      </w:pPr>
    </w:p>
    <w:p>
      <w:pPr>
        <w:spacing w:before="1"/>
        <w:ind w:left="577" w:right="0" w:firstLine="0"/>
        <w:jc w:val="left"/>
        <w:rPr>
          <w:sz w:val="22"/>
        </w:rPr>
      </w:pPr>
      <w:r>
        <w:rPr>
          <w:spacing w:val="-6"/>
          <w:sz w:val="22"/>
        </w:rPr>
        <w:t>Cláudia Miranda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do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Nascimento</w:t>
      </w:r>
    </w:p>
    <w:p>
      <w:pPr>
        <w:spacing w:before="111"/>
        <w:ind w:left="1412" w:right="0" w:firstLine="0"/>
        <w:jc w:val="left"/>
        <w:rPr>
          <w:sz w:val="22"/>
        </w:rPr>
      </w:pPr>
      <w:r>
        <w:rPr>
          <w:spacing w:val="-2"/>
          <w:sz w:val="22"/>
        </w:rPr>
        <w:t>Secretária</w:t>
      </w:r>
    </w:p>
    <w:p>
      <w:pPr>
        <w:pStyle w:val="BodyText"/>
        <w:spacing w:before="238"/>
        <w:rPr>
          <w:sz w:val="22"/>
        </w:rPr>
      </w:pPr>
    </w:p>
    <w:p>
      <w:pPr>
        <w:tabs>
          <w:tab w:pos="1481" w:val="left" w:leader="none"/>
          <w:tab w:pos="1923" w:val="left" w:leader="none"/>
        </w:tabs>
        <w:spacing w:line="326" w:lineRule="auto" w:before="0"/>
        <w:ind w:left="635" w:right="2331" w:hanging="6"/>
        <w:jc w:val="left"/>
        <w:rPr>
          <w:sz w:val="23"/>
        </w:rPr>
      </w:pPr>
      <w:r>
        <w:rPr>
          <w:spacing w:val="-4"/>
          <w:sz w:val="23"/>
        </w:rPr>
        <w:t>Mich</w:t>
      </w:r>
      <w:r>
        <w:rPr>
          <w:sz w:val="23"/>
        </w:rPr>
        <w:tab/>
      </w:r>
      <w:r>
        <w:rPr>
          <w:spacing w:val="-6"/>
          <w:sz w:val="23"/>
        </w:rPr>
        <w:t>hi</w:t>
      </w:r>
      <w:r>
        <w:rPr>
          <w:sz w:val="23"/>
        </w:rPr>
        <w:tab/>
        <w:t>r</w:t>
      </w:r>
      <w:r>
        <w:rPr>
          <w:spacing w:val="-15"/>
          <w:sz w:val="23"/>
        </w:rPr>
        <w:t> </w:t>
      </w:r>
      <w:r>
        <w:rPr>
          <w:sz w:val="23"/>
        </w:rPr>
        <w:t>Forster </w:t>
      </w:r>
      <w:r>
        <w:rPr>
          <w:spacing w:val="-2"/>
          <w:w w:val="90"/>
          <w:sz w:val="23"/>
        </w:rPr>
        <w:t>Gestora de</w:t>
      </w:r>
      <w:r>
        <w:rPr>
          <w:spacing w:val="-7"/>
          <w:w w:val="90"/>
          <w:sz w:val="23"/>
        </w:rPr>
        <w:t> </w:t>
      </w:r>
      <w:r>
        <w:rPr>
          <w:spacing w:val="-2"/>
          <w:w w:val="90"/>
          <w:sz w:val="23"/>
        </w:rPr>
        <w:t>Investimentos</w:t>
      </w:r>
    </w:p>
    <w:p>
      <w:pPr>
        <w:spacing w:after="0" w:line="326" w:lineRule="auto"/>
        <w:jc w:val="left"/>
        <w:rPr>
          <w:sz w:val="23"/>
        </w:rPr>
        <w:sectPr>
          <w:type w:val="continuous"/>
          <w:pgSz w:w="11570" w:h="16290"/>
          <w:pgMar w:top="1880" w:bottom="0" w:left="1133" w:right="283"/>
          <w:cols w:num="2" w:equalWidth="0">
            <w:col w:w="3001" w:space="2092"/>
            <w:col w:w="5061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61"/>
        <w:rPr>
          <w:sz w:val="23"/>
        </w:rPr>
      </w:pPr>
    </w:p>
    <w:p>
      <w:pPr>
        <w:spacing w:before="0"/>
        <w:ind w:left="687" w:right="0" w:firstLine="0"/>
        <w:jc w:val="left"/>
        <w:rPr>
          <w:sz w:val="23"/>
        </w:rPr>
      </w:pPr>
      <w:r>
        <w:rPr>
          <w:spacing w:val="-2"/>
          <w:w w:val="90"/>
          <w:sz w:val="23"/>
        </w:rPr>
        <w:t>Gestora</w:t>
      </w:r>
      <w:r>
        <w:rPr>
          <w:spacing w:val="-3"/>
          <w:sz w:val="23"/>
        </w:rPr>
        <w:t> </w:t>
      </w:r>
      <w:r>
        <w:rPr>
          <w:spacing w:val="-2"/>
          <w:sz w:val="23"/>
        </w:rPr>
        <w:t>Previdenciária</w:t>
      </w:r>
    </w:p>
    <w:p>
      <w:pPr>
        <w:spacing w:after="0"/>
        <w:jc w:val="left"/>
        <w:rPr>
          <w:sz w:val="23"/>
        </w:rPr>
        <w:sectPr>
          <w:type w:val="continuous"/>
          <w:pgSz w:w="11570" w:h="16290"/>
          <w:pgMar w:top="1880" w:bottom="0" w:left="1133" w:right="283"/>
        </w:sectPr>
      </w:pPr>
    </w:p>
    <w:p>
      <w:pPr>
        <w:spacing w:before="194"/>
        <w:ind w:left="0" w:right="939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90"/>
          <w:sz w:val="28"/>
          <w:u w:val="single"/>
        </w:rPr>
        <w:t>PARECER</w:t>
      </w:r>
      <w:r>
        <w:rPr>
          <w:rFonts w:ascii="Calibri" w:hAnsi="Calibri"/>
          <w:b/>
          <w:spacing w:val="25"/>
          <w:sz w:val="28"/>
          <w:u w:val="single"/>
        </w:rPr>
        <w:t> </w:t>
      </w:r>
      <w:r>
        <w:rPr>
          <w:rFonts w:ascii="Calibri" w:hAnsi="Calibri"/>
          <w:b/>
          <w:w w:val="90"/>
          <w:sz w:val="28"/>
          <w:u w:val="single"/>
        </w:rPr>
        <w:t>DO</w:t>
      </w:r>
      <w:r>
        <w:rPr>
          <w:rFonts w:ascii="Calibri" w:hAnsi="Calibri"/>
          <w:b/>
          <w:spacing w:val="3"/>
          <w:sz w:val="28"/>
          <w:u w:val="single"/>
        </w:rPr>
        <w:t> </w:t>
      </w:r>
      <w:r>
        <w:rPr>
          <w:rFonts w:ascii="Calibri" w:hAnsi="Calibri"/>
          <w:b/>
          <w:w w:val="90"/>
          <w:sz w:val="28"/>
          <w:u w:val="single"/>
        </w:rPr>
        <w:t>COMITÊ</w:t>
      </w:r>
      <w:r>
        <w:rPr>
          <w:rFonts w:ascii="Calibri" w:hAnsi="Calibri"/>
          <w:b/>
          <w:spacing w:val="18"/>
          <w:sz w:val="28"/>
          <w:u w:val="single"/>
        </w:rPr>
        <w:t> </w:t>
      </w:r>
      <w:r>
        <w:rPr>
          <w:rFonts w:ascii="Calibri" w:hAnsi="Calibri"/>
          <w:b/>
          <w:w w:val="90"/>
          <w:sz w:val="28"/>
          <w:u w:val="single"/>
        </w:rPr>
        <w:t>DE</w:t>
      </w:r>
      <w:r>
        <w:rPr>
          <w:rFonts w:ascii="Calibri" w:hAnsi="Calibri"/>
          <w:b/>
          <w:spacing w:val="6"/>
          <w:sz w:val="28"/>
          <w:u w:val="single"/>
        </w:rPr>
        <w:t> </w:t>
      </w:r>
      <w:r>
        <w:rPr>
          <w:rFonts w:ascii="Calibri" w:hAnsi="Calibri"/>
          <w:b/>
          <w:spacing w:val="-2"/>
          <w:w w:val="90"/>
          <w:sz w:val="28"/>
          <w:u w:val="single"/>
        </w:rPr>
        <w:t>INVESTIMENTOS</w:t>
      </w:r>
    </w:p>
    <w:p>
      <w:pPr>
        <w:spacing w:before="181"/>
        <w:ind w:left="33" w:right="939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w w:val="90"/>
          <w:sz w:val="28"/>
        </w:rPr>
        <w:t>Competência</w:t>
      </w:r>
      <w:r>
        <w:rPr>
          <w:rFonts w:ascii="Calibri" w:hAnsi="Calibri"/>
          <w:spacing w:val="37"/>
          <w:sz w:val="28"/>
        </w:rPr>
        <w:t> </w:t>
      </w:r>
      <w:r>
        <w:rPr>
          <w:rFonts w:ascii="Calibri" w:hAnsi="Calibri"/>
          <w:w w:val="90"/>
          <w:sz w:val="28"/>
        </w:rPr>
        <w:t>de</w:t>
      </w:r>
      <w:r>
        <w:rPr>
          <w:rFonts w:ascii="Calibri" w:hAnsi="Calibri"/>
          <w:spacing w:val="7"/>
          <w:sz w:val="28"/>
        </w:rPr>
        <w:t> </w:t>
      </w:r>
      <w:r>
        <w:rPr>
          <w:rFonts w:ascii="Calibri" w:hAnsi="Calibri"/>
          <w:w w:val="90"/>
          <w:sz w:val="28"/>
        </w:rPr>
        <w:t>Outubro</w:t>
      </w:r>
      <w:r>
        <w:rPr>
          <w:rFonts w:ascii="Calibri" w:hAnsi="Calibri"/>
          <w:spacing w:val="21"/>
          <w:sz w:val="28"/>
        </w:rPr>
        <w:t> </w:t>
      </w:r>
      <w:r>
        <w:rPr>
          <w:rFonts w:ascii="Calibri" w:hAnsi="Calibri"/>
          <w:w w:val="90"/>
          <w:sz w:val="28"/>
        </w:rPr>
        <w:t>de</w:t>
      </w:r>
      <w:r>
        <w:rPr>
          <w:rFonts w:ascii="Calibri" w:hAnsi="Calibri"/>
          <w:spacing w:val="19"/>
          <w:sz w:val="28"/>
        </w:rPr>
        <w:t> </w:t>
      </w:r>
      <w:r>
        <w:rPr>
          <w:rFonts w:ascii="Calibri" w:hAnsi="Calibri"/>
          <w:spacing w:val="-4"/>
          <w:w w:val="90"/>
          <w:sz w:val="28"/>
        </w:rPr>
        <w:t>2024</w:t>
      </w:r>
    </w:p>
    <w:p>
      <w:pPr>
        <w:spacing w:before="282"/>
        <w:ind w:left="1634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pacing w:val="-2"/>
          <w:sz w:val="22"/>
        </w:rPr>
        <w:t>SUMÁRIO</w:t>
      </w:r>
    </w:p>
    <w:p>
      <w:pPr>
        <w:pStyle w:val="BodyText"/>
        <w:spacing w:before="173"/>
        <w:rPr>
          <w:rFonts w:ascii="Calibri"/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085" w:val="left" w:leader="none"/>
        </w:tabs>
        <w:spacing w:line="240" w:lineRule="auto" w:before="0" w:after="0"/>
        <w:ind w:left="1085" w:right="0" w:hanging="452"/>
        <w:jc w:val="left"/>
        <w:rPr>
          <w:sz w:val="22"/>
        </w:rPr>
      </w:pPr>
      <w:r>
        <w:rPr>
          <w:spacing w:val="-2"/>
          <w:sz w:val="22"/>
        </w:rPr>
        <w:t>INTRODUÇÃO2</w:t>
      </w:r>
    </w:p>
    <w:p>
      <w:pPr>
        <w:pStyle w:val="ListParagraph"/>
        <w:numPr>
          <w:ilvl w:val="0"/>
          <w:numId w:val="1"/>
        </w:numPr>
        <w:tabs>
          <w:tab w:pos="1090" w:val="left" w:leader="none"/>
        </w:tabs>
        <w:spacing w:line="240" w:lineRule="auto" w:before="120" w:after="0"/>
        <w:ind w:left="1090" w:right="0" w:hanging="455"/>
        <w:jc w:val="left"/>
        <w:rPr>
          <w:sz w:val="22"/>
        </w:rPr>
      </w:pPr>
      <w:r>
        <w:rPr>
          <w:spacing w:val="-2"/>
          <w:sz w:val="22"/>
        </w:rPr>
        <w:t>ANEXOS2</w:t>
      </w:r>
    </w:p>
    <w:p>
      <w:pPr>
        <w:pStyle w:val="ListParagraph"/>
        <w:numPr>
          <w:ilvl w:val="0"/>
          <w:numId w:val="1"/>
        </w:numPr>
        <w:tabs>
          <w:tab w:pos="1085" w:val="left" w:leader="none"/>
        </w:tabs>
        <w:spacing w:line="240" w:lineRule="auto" w:before="115" w:after="0"/>
        <w:ind w:left="1085" w:right="0" w:hanging="449"/>
        <w:jc w:val="left"/>
        <w:rPr>
          <w:sz w:val="22"/>
        </w:rPr>
      </w:pPr>
      <w:r>
        <w:rPr>
          <w:spacing w:val="-8"/>
          <w:sz w:val="22"/>
        </w:rPr>
        <w:t>ANÁLISE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DO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CENÁRIO</w:t>
      </w:r>
      <w:r>
        <w:rPr>
          <w:sz w:val="22"/>
        </w:rPr>
        <w:t> </w:t>
      </w:r>
      <w:r>
        <w:rPr>
          <w:spacing w:val="-8"/>
          <w:sz w:val="22"/>
        </w:rPr>
        <w:t>ECOhlÔMlCO2</w:t>
      </w:r>
    </w:p>
    <w:p>
      <w:pPr>
        <w:pStyle w:val="ListParagraph"/>
        <w:numPr>
          <w:ilvl w:val="0"/>
          <w:numId w:val="1"/>
        </w:numPr>
        <w:tabs>
          <w:tab w:pos="1090" w:val="left" w:leader="none"/>
        </w:tabs>
        <w:spacing w:line="240" w:lineRule="auto" w:before="121" w:after="0"/>
        <w:ind w:left="1090" w:right="0" w:hanging="453"/>
        <w:jc w:val="left"/>
        <w:rPr>
          <w:sz w:val="22"/>
        </w:rPr>
      </w:pPr>
      <w:r>
        <w:rPr>
          <w:w w:val="90"/>
          <w:sz w:val="22"/>
        </w:rPr>
        <w:t>EVOLUÇÃO</w:t>
      </w:r>
      <w:r>
        <w:rPr>
          <w:spacing w:val="30"/>
          <w:sz w:val="22"/>
        </w:rPr>
        <w:t> </w:t>
      </w:r>
      <w:r>
        <w:rPr>
          <w:w w:val="90"/>
          <w:sz w:val="22"/>
        </w:rPr>
        <w:t>DA</w:t>
      </w:r>
      <w:r>
        <w:rPr>
          <w:spacing w:val="5"/>
          <w:sz w:val="22"/>
        </w:rPr>
        <w:t> </w:t>
      </w:r>
      <w:r>
        <w:rPr>
          <w:w w:val="90"/>
          <w:sz w:val="22"/>
        </w:rPr>
        <w:t>EXECUÇÃO</w:t>
      </w:r>
      <w:r>
        <w:rPr>
          <w:spacing w:val="26"/>
          <w:sz w:val="22"/>
        </w:rPr>
        <w:t> </w:t>
      </w:r>
      <w:r>
        <w:rPr>
          <w:spacing w:val="-2"/>
          <w:w w:val="90"/>
          <w:sz w:val="22"/>
        </w:rPr>
        <w:t>ORÇAiVIENTÁRIA2</w:t>
      </w:r>
    </w:p>
    <w:p>
      <w:pPr>
        <w:pStyle w:val="ListParagraph"/>
        <w:numPr>
          <w:ilvl w:val="0"/>
          <w:numId w:val="1"/>
        </w:numPr>
        <w:tabs>
          <w:tab w:pos="1090" w:val="left" w:leader="none"/>
        </w:tabs>
        <w:spacing w:line="240" w:lineRule="auto" w:before="120" w:after="0"/>
        <w:ind w:left="1090" w:right="0" w:hanging="449"/>
        <w:jc w:val="left"/>
        <w:rPr>
          <w:sz w:val="22"/>
        </w:rPr>
      </w:pPr>
      <w:r>
        <w:rPr>
          <w:spacing w:val="-8"/>
          <w:sz w:val="22"/>
        </w:rPr>
        <w:t>ANÁLISE</w:t>
      </w:r>
      <w:r>
        <w:rPr>
          <w:spacing w:val="4"/>
          <w:sz w:val="22"/>
        </w:rPr>
        <w:t> </w:t>
      </w:r>
      <w:r>
        <w:rPr>
          <w:spacing w:val="-8"/>
          <w:sz w:val="22"/>
        </w:rPr>
        <w:t>DA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CARTEIRA</w:t>
      </w:r>
      <w:r>
        <w:rPr>
          <w:spacing w:val="-1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INVESTIMENTOS3</w:t>
      </w:r>
    </w:p>
    <w:p>
      <w:pPr>
        <w:pStyle w:val="ListParagraph"/>
        <w:numPr>
          <w:ilvl w:val="1"/>
          <w:numId w:val="1"/>
        </w:numPr>
        <w:tabs>
          <w:tab w:pos="1544" w:val="left" w:leader="none"/>
        </w:tabs>
        <w:spacing w:line="240" w:lineRule="auto" w:before="101" w:after="0"/>
        <w:ind w:left="1544" w:right="0" w:hanging="696"/>
        <w:jc w:val="left"/>
        <w:rPr>
          <w:sz w:val="22"/>
        </w:rPr>
      </w:pPr>
      <w:r>
        <w:rPr>
          <w:w w:val="90"/>
          <w:sz w:val="22"/>
        </w:rPr>
        <w:t>CARTEIRA</w:t>
      </w:r>
      <w:r>
        <w:rPr>
          <w:spacing w:val="16"/>
          <w:sz w:val="22"/>
        </w:rPr>
        <w:t> </w:t>
      </w:r>
      <w:r>
        <w:rPr>
          <w:w w:val="90"/>
          <w:sz w:val="22"/>
        </w:rPr>
        <w:t>DE</w:t>
      </w:r>
      <w:r>
        <w:rPr>
          <w:spacing w:val="11"/>
          <w:sz w:val="22"/>
        </w:rPr>
        <w:t> </w:t>
      </w:r>
      <w:r>
        <w:rPr>
          <w:w w:val="90"/>
          <w:sz w:val="22"/>
        </w:rPr>
        <w:t>INVESTIMENTOS</w:t>
      </w:r>
      <w:r>
        <w:rPr>
          <w:spacing w:val="44"/>
          <w:sz w:val="22"/>
        </w:rPr>
        <w:t> </w:t>
      </w:r>
      <w:r>
        <w:rPr>
          <w:spacing w:val="-2"/>
          <w:w w:val="90"/>
          <w:sz w:val="22"/>
        </w:rPr>
        <w:t>CONSOLIDADA3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0" w:lineRule="auto" w:before="110" w:after="0"/>
        <w:ind w:left="1541" w:right="0" w:hanging="689"/>
        <w:jc w:val="left"/>
        <w:rPr>
          <w:sz w:val="22"/>
        </w:rPr>
      </w:pPr>
      <w:r>
        <w:rPr>
          <w:spacing w:val="-8"/>
          <w:sz w:val="22"/>
        </w:rPr>
        <w:t>RETORNO</w:t>
      </w:r>
      <w:r>
        <w:rPr>
          <w:spacing w:val="-1"/>
          <w:sz w:val="22"/>
        </w:rPr>
        <w:t> </w:t>
      </w:r>
      <w:r>
        <w:rPr>
          <w:spacing w:val="-8"/>
          <w:sz w:val="22"/>
        </w:rPr>
        <w:t>SOBRE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OS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INVESTIMENTOS4</w:t>
      </w:r>
    </w:p>
    <w:p>
      <w:pPr>
        <w:tabs>
          <w:tab w:pos="1541" w:val="left" w:leader="none"/>
        </w:tabs>
        <w:spacing w:before="111"/>
        <w:ind w:left="851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-4"/>
          <w:sz w:val="22"/>
        </w:rPr>
        <w:t>S.3.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pacing w:val="-8"/>
          <w:sz w:val="22"/>
        </w:rPr>
        <w:t>DISTRIBUIÇÃO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pacing w:val="-8"/>
          <w:sz w:val="22"/>
        </w:rPr>
        <w:t>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-8"/>
          <w:sz w:val="22"/>
        </w:rPr>
        <w:t>ATIVOS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pacing w:val="-8"/>
          <w:sz w:val="22"/>
        </w:rPr>
        <w:t>POR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8"/>
          <w:sz w:val="22"/>
        </w:rPr>
        <w:t>INSTITUIÇÕES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pacing w:val="-8"/>
          <w:sz w:val="22"/>
        </w:rPr>
        <w:t>FINANCEIRAS4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115" w:after="0"/>
        <w:ind w:left="1541" w:right="0" w:hanging="693"/>
        <w:jc w:val="left"/>
        <w:rPr>
          <w:sz w:val="22"/>
        </w:rPr>
      </w:pPr>
      <w:r>
        <w:rPr>
          <w:spacing w:val="-8"/>
          <w:sz w:val="22"/>
        </w:rPr>
        <w:t>RETORNO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DA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CARTEIRA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INVESTIMENTOS</w:t>
      </w:r>
      <w:r>
        <w:rPr>
          <w:spacing w:val="15"/>
          <w:sz w:val="22"/>
        </w:rPr>
        <w:t> </w:t>
      </w:r>
      <w:r>
        <w:rPr>
          <w:spacing w:val="-8"/>
          <w:sz w:val="22"/>
        </w:rPr>
        <w:t>VERSOS</w:t>
      </w:r>
      <w:r>
        <w:rPr>
          <w:sz w:val="22"/>
        </w:rPr>
        <w:t> </w:t>
      </w:r>
      <w:r>
        <w:rPr>
          <w:spacing w:val="-8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8"/>
          <w:sz w:val="22"/>
        </w:rPr>
        <w:t>META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RENTABILIDADES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120" w:after="0"/>
        <w:ind w:left="1541" w:right="0" w:hanging="689"/>
        <w:jc w:val="left"/>
        <w:rPr>
          <w:sz w:val="22"/>
        </w:rPr>
      </w:pPr>
      <w:r>
        <w:rPr>
          <w:w w:val="90"/>
          <w:sz w:val="22"/>
        </w:rPr>
        <w:t>EVOLUÇÃO</w:t>
      </w:r>
      <w:r>
        <w:rPr>
          <w:spacing w:val="30"/>
          <w:sz w:val="22"/>
        </w:rPr>
        <w:t> </w:t>
      </w:r>
      <w:r>
        <w:rPr>
          <w:spacing w:val="-2"/>
          <w:sz w:val="22"/>
        </w:rPr>
        <w:t>PATRIMONIALS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111" w:after="0"/>
        <w:ind w:left="1541" w:right="0" w:hanging="689"/>
        <w:jc w:val="left"/>
        <w:rPr>
          <w:sz w:val="22"/>
        </w:rPr>
      </w:pPr>
      <w:r>
        <w:rPr>
          <w:w w:val="90"/>
          <w:sz w:val="22"/>
        </w:rPr>
        <w:t>RETORNO</w:t>
      </w:r>
      <w:r>
        <w:rPr>
          <w:spacing w:val="19"/>
          <w:sz w:val="22"/>
        </w:rPr>
        <w:t> </w:t>
      </w:r>
      <w:r>
        <w:rPr>
          <w:w w:val="90"/>
          <w:sz w:val="22"/>
        </w:rPr>
        <w:t>DOS</w:t>
      </w:r>
      <w:r>
        <w:rPr>
          <w:spacing w:val="12"/>
          <w:sz w:val="22"/>
        </w:rPr>
        <w:t> </w:t>
      </w:r>
      <w:r>
        <w:rPr>
          <w:w w:val="90"/>
          <w:sz w:val="22"/>
        </w:rPr>
        <w:t>INVESTIMENTOS</w:t>
      </w:r>
      <w:r>
        <w:rPr>
          <w:spacing w:val="44"/>
          <w:sz w:val="22"/>
        </w:rPr>
        <w:t> </w:t>
      </w:r>
      <w:r>
        <w:rPr>
          <w:w w:val="90"/>
          <w:sz w:val="22"/>
        </w:rPr>
        <w:t>APÓS</w:t>
      </w:r>
      <w:r>
        <w:rPr>
          <w:spacing w:val="16"/>
          <w:sz w:val="22"/>
        </w:rPr>
        <w:t> </w:t>
      </w:r>
      <w:r>
        <w:rPr>
          <w:w w:val="90"/>
          <w:sz w:val="22"/>
        </w:rPr>
        <w:t>AS</w:t>
      </w:r>
      <w:r>
        <w:rPr>
          <w:spacing w:val="5"/>
          <w:sz w:val="22"/>
        </w:rPr>
        <w:t> </w:t>
      </w:r>
      <w:r>
        <w:rPr>
          <w:spacing w:val="-2"/>
          <w:w w:val="90"/>
          <w:sz w:val="22"/>
        </w:rPr>
        <w:t>MOVIMENTAÇÕESS</w:t>
      </w:r>
    </w:p>
    <w:p>
      <w:pPr>
        <w:tabs>
          <w:tab w:pos="1546" w:val="left" w:leader="none"/>
        </w:tabs>
        <w:spacing w:before="120"/>
        <w:ind w:left="856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-4"/>
          <w:sz w:val="22"/>
        </w:rPr>
        <w:t>S.7.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w w:val="90"/>
          <w:sz w:val="22"/>
        </w:rPr>
        <w:t>AUTORIZAÇÃO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w w:val="90"/>
          <w:sz w:val="22"/>
        </w:rPr>
        <w:t>DE</w:t>
      </w:r>
      <w:r>
        <w:rPr>
          <w:rFonts w:ascii="Calibri" w:hAnsi="Calibri"/>
          <w:spacing w:val="-2"/>
          <w:w w:val="90"/>
          <w:sz w:val="22"/>
        </w:rPr>
        <w:t> </w:t>
      </w:r>
      <w:r>
        <w:rPr>
          <w:rFonts w:ascii="Calibri" w:hAnsi="Calibri"/>
          <w:w w:val="90"/>
          <w:sz w:val="22"/>
        </w:rPr>
        <w:t>APLICAÇÃO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w w:val="90"/>
          <w:sz w:val="22"/>
        </w:rPr>
        <w:t>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w w:val="90"/>
          <w:sz w:val="22"/>
        </w:rPr>
        <w:t>RESGATE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w w:val="90"/>
          <w:sz w:val="22"/>
        </w:rPr>
        <w:t>—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4"/>
          <w:w w:val="90"/>
          <w:sz w:val="22"/>
        </w:rPr>
        <w:t>APR6</w:t>
      </w:r>
    </w:p>
    <w:p>
      <w:pPr>
        <w:pStyle w:val="ListParagraph"/>
        <w:numPr>
          <w:ilvl w:val="0"/>
          <w:numId w:val="1"/>
        </w:numPr>
        <w:tabs>
          <w:tab w:pos="1099" w:val="left" w:leader="none"/>
        </w:tabs>
        <w:spacing w:line="240" w:lineRule="auto" w:before="110" w:after="0"/>
        <w:ind w:left="1099" w:right="0" w:hanging="454"/>
        <w:jc w:val="left"/>
        <w:rPr>
          <w:sz w:val="22"/>
        </w:rPr>
      </w:pPr>
      <w:r>
        <w:rPr>
          <w:spacing w:val="-8"/>
          <w:sz w:val="22"/>
        </w:rPr>
        <w:t>ANÁLISE</w:t>
      </w:r>
      <w:r>
        <w:rPr>
          <w:spacing w:val="3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RISCO</w:t>
      </w:r>
      <w:r>
        <w:rPr>
          <w:sz w:val="22"/>
        </w:rPr>
        <w:t> </w:t>
      </w:r>
      <w:r>
        <w:rPr>
          <w:spacing w:val="-8"/>
          <w:sz w:val="22"/>
        </w:rPr>
        <w:t>DA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CARTEIRA</w:t>
      </w:r>
      <w:r>
        <w:rPr>
          <w:spacing w:val="5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INVESTIMENTOS7</w:t>
      </w:r>
    </w:p>
    <w:p>
      <w:pPr>
        <w:pStyle w:val="ListParagraph"/>
        <w:numPr>
          <w:ilvl w:val="1"/>
          <w:numId w:val="1"/>
        </w:numPr>
        <w:tabs>
          <w:tab w:pos="1546" w:val="left" w:leader="none"/>
        </w:tabs>
        <w:spacing w:line="240" w:lineRule="auto" w:before="111" w:after="0"/>
        <w:ind w:left="1546" w:right="0" w:hanging="689"/>
        <w:jc w:val="left"/>
        <w:rPr>
          <w:sz w:val="22"/>
        </w:rPr>
      </w:pPr>
      <w:r>
        <w:rPr>
          <w:spacing w:val="-8"/>
          <w:sz w:val="22"/>
        </w:rPr>
        <w:t>RISCO</w:t>
      </w:r>
      <w:r>
        <w:rPr>
          <w:spacing w:val="5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MERCADO7</w:t>
      </w:r>
    </w:p>
    <w:p>
      <w:pPr>
        <w:tabs>
          <w:tab w:pos="1552" w:val="left" w:leader="none"/>
        </w:tabs>
        <w:spacing w:before="115"/>
        <w:ind w:left="857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-4"/>
          <w:sz w:val="22"/>
        </w:rPr>
        <w:t>5.2.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pacing w:val="-6"/>
          <w:sz w:val="22"/>
        </w:rPr>
        <w:t>hISCO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6"/>
          <w:sz w:val="22"/>
        </w:rPr>
        <w:t>DE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6"/>
          <w:sz w:val="22"/>
        </w:rPr>
        <w:t>CRÉD!TO8</w:t>
      </w:r>
    </w:p>
    <w:p>
      <w:pPr>
        <w:tabs>
          <w:tab w:pos="1550" w:val="left" w:leader="none"/>
        </w:tabs>
        <w:spacing w:before="111"/>
        <w:ind w:left="861" w:right="0" w:firstLine="0"/>
        <w:jc w:val="left"/>
        <w:rPr>
          <w:rFonts w:ascii="Calibri"/>
          <w:sz w:val="22"/>
        </w:rPr>
      </w:pPr>
      <w:r>
        <w:rPr>
          <w:rFonts w:ascii="Calibri"/>
          <w:spacing w:val="-4"/>
          <w:sz w:val="22"/>
        </w:rPr>
        <w:t>6.3.</w:t>
      </w:r>
      <w:r>
        <w:rPr>
          <w:rFonts w:ascii="Calibri"/>
          <w:sz w:val="22"/>
        </w:rPr>
        <w:tab/>
      </w:r>
      <w:r>
        <w:rPr>
          <w:rFonts w:ascii="Calibri"/>
          <w:spacing w:val="-8"/>
          <w:sz w:val="22"/>
        </w:rPr>
        <w:t>RISCO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pacing w:val="-8"/>
          <w:sz w:val="22"/>
        </w:rPr>
        <w:t>DE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pacing w:val="-8"/>
          <w:sz w:val="22"/>
        </w:rPr>
        <w:t>LIQUIDEZ8</w:t>
      </w:r>
    </w:p>
    <w:p>
      <w:pPr>
        <w:pStyle w:val="ListParagraph"/>
        <w:numPr>
          <w:ilvl w:val="0"/>
          <w:numId w:val="1"/>
        </w:numPr>
        <w:tabs>
          <w:tab w:pos="1109" w:val="left" w:leader="none"/>
        </w:tabs>
        <w:spacing w:line="240" w:lineRule="auto" w:before="110" w:after="0"/>
        <w:ind w:left="1109" w:right="0" w:hanging="458"/>
        <w:jc w:val="left"/>
        <w:rPr>
          <w:sz w:val="22"/>
        </w:rPr>
      </w:pPr>
      <w:r>
        <w:rPr>
          <w:spacing w:val="-8"/>
          <w:sz w:val="22"/>
        </w:rPr>
        <w:t>ANÁLISE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CARTEIRA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POR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PARTE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DA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CONSULTORIA</w:t>
      </w:r>
      <w:r>
        <w:rPr>
          <w:spacing w:val="11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INVESTIMENTOS8</w:t>
      </w:r>
    </w:p>
    <w:p>
      <w:pPr>
        <w:pStyle w:val="ListParagraph"/>
        <w:numPr>
          <w:ilvl w:val="0"/>
          <w:numId w:val="1"/>
        </w:numPr>
        <w:tabs>
          <w:tab w:pos="1111" w:val="left" w:leader="none"/>
          <w:tab w:pos="2007" w:val="left" w:leader="none"/>
          <w:tab w:pos="5319" w:val="left" w:leader="none"/>
          <w:tab w:pos="8420" w:val="left" w:leader="none"/>
        </w:tabs>
        <w:spacing w:line="240" w:lineRule="auto" w:before="139" w:after="0"/>
        <w:ind w:left="1111" w:right="0" w:hanging="450"/>
        <w:jc w:val="left"/>
        <w:rPr>
          <w:b/>
          <w:sz w:val="19"/>
        </w:rPr>
      </w:pPr>
      <w:r>
        <w:rPr>
          <w:b/>
          <w:spacing w:val="-2"/>
          <w:w w:val="105"/>
          <w:sz w:val="19"/>
        </w:rPr>
        <w:t>ANÁLISE</w:t>
      </w:r>
      <w:r>
        <w:rPr>
          <w:b/>
          <w:sz w:val="19"/>
        </w:rPr>
        <w:tab/>
      </w:r>
      <w:r>
        <w:rPr>
          <w:b/>
          <w:w w:val="105"/>
          <w:sz w:val="19"/>
        </w:rPr>
        <w:t>DE</w:t>
      </w:r>
      <w:r>
        <w:rPr>
          <w:b/>
          <w:spacing w:val="49"/>
          <w:w w:val="105"/>
          <w:sz w:val="19"/>
        </w:rPr>
        <w:t>  </w:t>
      </w:r>
      <w:r>
        <w:rPr>
          <w:b/>
          <w:w w:val="105"/>
          <w:sz w:val="19"/>
        </w:rPr>
        <w:t>FUNDOS</w:t>
      </w:r>
      <w:r>
        <w:rPr>
          <w:b/>
          <w:spacing w:val="50"/>
          <w:w w:val="105"/>
          <w:sz w:val="19"/>
        </w:rPr>
        <w:t>  </w:t>
      </w:r>
      <w:r>
        <w:rPr>
          <w:b/>
          <w:w w:val="105"/>
          <w:sz w:val="19"/>
        </w:rPr>
        <w:t>DE</w:t>
      </w:r>
      <w:r>
        <w:rPr>
          <w:b/>
          <w:spacing w:val="50"/>
          <w:w w:val="105"/>
          <w:sz w:val="19"/>
        </w:rPr>
        <w:t>  </w:t>
      </w:r>
      <w:r>
        <w:rPr>
          <w:b/>
          <w:spacing w:val="-2"/>
          <w:w w:val="105"/>
          <w:sz w:val="19"/>
        </w:rPr>
        <w:t>INVESTIMENTOS</w:t>
      </w:r>
      <w:r>
        <w:rPr>
          <w:b/>
          <w:sz w:val="19"/>
        </w:rPr>
        <w:tab/>
      </w:r>
      <w:r>
        <w:rPr>
          <w:b/>
          <w:w w:val="105"/>
          <w:sz w:val="19"/>
        </w:rPr>
        <w:t>POR</w:t>
      </w:r>
      <w:r>
        <w:rPr>
          <w:b/>
          <w:spacing w:val="48"/>
          <w:w w:val="105"/>
          <w:sz w:val="19"/>
        </w:rPr>
        <w:t>  </w:t>
      </w:r>
      <w:r>
        <w:rPr>
          <w:b/>
          <w:w w:val="105"/>
          <w:sz w:val="19"/>
        </w:rPr>
        <w:t>PARTE</w:t>
      </w:r>
      <w:r>
        <w:rPr>
          <w:b/>
          <w:spacing w:val="48"/>
          <w:w w:val="105"/>
          <w:sz w:val="19"/>
        </w:rPr>
        <w:t>  </w:t>
      </w:r>
      <w:r>
        <w:rPr>
          <w:b/>
          <w:w w:val="105"/>
          <w:sz w:val="19"/>
        </w:rPr>
        <w:t>DA</w:t>
      </w:r>
      <w:r>
        <w:rPr>
          <w:b/>
          <w:spacing w:val="45"/>
          <w:w w:val="105"/>
          <w:sz w:val="19"/>
        </w:rPr>
        <w:t>  </w:t>
      </w:r>
      <w:r>
        <w:rPr>
          <w:b/>
          <w:spacing w:val="-2"/>
          <w:w w:val="105"/>
          <w:sz w:val="19"/>
        </w:rPr>
        <w:t>CONSULTORIA</w:t>
      </w:r>
      <w:r>
        <w:rPr>
          <w:b/>
          <w:sz w:val="19"/>
        </w:rPr>
        <w:tab/>
      </w:r>
      <w:r>
        <w:rPr>
          <w:b/>
          <w:spacing w:val="-5"/>
          <w:w w:val="105"/>
          <w:sz w:val="19"/>
        </w:rPr>
        <w:t>DE</w:t>
      </w:r>
    </w:p>
    <w:p>
      <w:pPr>
        <w:spacing w:before="52"/>
        <w:ind w:left="660" w:right="0" w:firstLine="0"/>
        <w:jc w:val="left"/>
        <w:rPr>
          <w:rFonts w:ascii="Calibri"/>
          <w:sz w:val="19"/>
        </w:rPr>
      </w:pPr>
      <w:r>
        <w:rPr>
          <w:rFonts w:ascii="Calibri"/>
          <w:spacing w:val="-2"/>
          <w:w w:val="110"/>
          <w:sz w:val="19"/>
        </w:rPr>
        <w:t>INVESTIMENTOS8</w:t>
      </w:r>
    </w:p>
    <w:p>
      <w:pPr>
        <w:pStyle w:val="ListParagraph"/>
        <w:numPr>
          <w:ilvl w:val="0"/>
          <w:numId w:val="1"/>
        </w:numPr>
        <w:tabs>
          <w:tab w:pos="1109" w:val="left" w:leader="none"/>
        </w:tabs>
        <w:spacing w:line="240" w:lineRule="auto" w:before="128" w:after="0"/>
        <w:ind w:left="1109" w:right="0" w:hanging="451"/>
        <w:jc w:val="left"/>
        <w:rPr>
          <w:sz w:val="22"/>
        </w:rPr>
      </w:pPr>
      <w:r>
        <w:rPr>
          <w:w w:val="90"/>
          <w:sz w:val="22"/>
        </w:rPr>
        <w:t>PROCESSOS</w:t>
      </w:r>
      <w:r>
        <w:rPr>
          <w:spacing w:val="30"/>
          <w:sz w:val="22"/>
        </w:rPr>
        <w:t> </w:t>
      </w:r>
      <w:r>
        <w:rPr>
          <w:w w:val="90"/>
          <w:sz w:val="22"/>
        </w:rPr>
        <w:t>DE</w:t>
      </w:r>
      <w:r>
        <w:rPr>
          <w:spacing w:val="4"/>
          <w:sz w:val="22"/>
        </w:rPr>
        <w:t> </w:t>
      </w:r>
      <w:r>
        <w:rPr>
          <w:spacing w:val="-2"/>
          <w:w w:val="90"/>
          <w:sz w:val="22"/>
        </w:rPr>
        <w:t>CREDENCIAMENTO8</w:t>
      </w:r>
    </w:p>
    <w:p>
      <w:pPr>
        <w:pStyle w:val="ListParagraph"/>
        <w:numPr>
          <w:ilvl w:val="0"/>
          <w:numId w:val="1"/>
        </w:numPr>
        <w:tabs>
          <w:tab w:pos="1334" w:val="left" w:leader="none"/>
        </w:tabs>
        <w:spacing w:line="240" w:lineRule="auto" w:before="115" w:after="0"/>
        <w:ind w:left="1334" w:right="0" w:hanging="677"/>
        <w:jc w:val="left"/>
        <w:rPr>
          <w:sz w:val="22"/>
        </w:rPr>
      </w:pPr>
      <w:r>
        <w:rPr>
          <w:w w:val="90"/>
          <w:sz w:val="22"/>
        </w:rPr>
        <w:t>PLAhlO</w:t>
      </w:r>
      <w:r>
        <w:rPr>
          <w:spacing w:val="8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CONTINGÊNCIA8</w:t>
      </w:r>
    </w:p>
    <w:p>
      <w:pPr>
        <w:pStyle w:val="ListParagraph"/>
        <w:numPr>
          <w:ilvl w:val="0"/>
          <w:numId w:val="1"/>
        </w:numPr>
        <w:tabs>
          <w:tab w:pos="1333" w:val="left" w:leader="none"/>
        </w:tabs>
        <w:spacing w:line="240" w:lineRule="auto" w:before="120" w:after="0"/>
        <w:ind w:left="1333" w:right="0" w:hanging="671"/>
        <w:jc w:val="left"/>
        <w:rPr>
          <w:sz w:val="22"/>
        </w:rPr>
      </w:pPr>
      <w:r>
        <w:rPr>
          <w:w w:val="90"/>
          <w:sz w:val="22"/>
        </w:rPr>
        <w:t>CONSIDERAÇÕES</w:t>
      </w:r>
      <w:r>
        <w:rPr>
          <w:spacing w:val="48"/>
          <w:sz w:val="22"/>
        </w:rPr>
        <w:t> </w:t>
      </w:r>
      <w:r>
        <w:rPr>
          <w:spacing w:val="-2"/>
          <w:w w:val="95"/>
          <w:sz w:val="22"/>
        </w:rPr>
        <w:t>FINAIS8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17"/>
        <w:rPr>
          <w:rFonts w:ascii="Calibri"/>
          <w:sz w:val="20"/>
        </w:rPr>
      </w:pP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5858255</wp:posOffset>
            </wp:positionH>
            <wp:positionV relativeFrom="paragraph">
              <wp:posOffset>308589</wp:posOffset>
            </wp:positionV>
            <wp:extent cx="192080" cy="670560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8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5376671</wp:posOffset>
            </wp:positionH>
            <wp:positionV relativeFrom="paragraph">
              <wp:posOffset>1045988</wp:posOffset>
            </wp:positionV>
            <wp:extent cx="393307" cy="323088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0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6147815</wp:posOffset>
            </wp:positionH>
            <wp:positionV relativeFrom="paragraph">
              <wp:posOffset>582829</wp:posOffset>
            </wp:positionV>
            <wp:extent cx="429894" cy="51511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4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6647688</wp:posOffset>
            </wp:positionH>
            <wp:positionV relativeFrom="paragraph">
              <wp:posOffset>1311086</wp:posOffset>
            </wp:positionV>
            <wp:extent cx="478486" cy="501967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86" cy="50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  <w:sz w:val="20"/>
        </w:rPr>
        <w:sectPr>
          <w:pgSz w:w="11570" w:h="16290"/>
          <w:pgMar w:top="1860" w:bottom="0" w:left="1133" w:right="283"/>
        </w:sectPr>
      </w:pPr>
    </w:p>
    <w:p>
      <w:pPr>
        <w:pStyle w:val="ListParagraph"/>
        <w:numPr>
          <w:ilvl w:val="0"/>
          <w:numId w:val="3"/>
        </w:numPr>
        <w:tabs>
          <w:tab w:pos="1374" w:val="left" w:leader="none"/>
        </w:tabs>
        <w:spacing w:line="272" w:lineRule="exact" w:before="39" w:after="0"/>
        <w:ind w:left="1374" w:right="0" w:hanging="326"/>
        <w:jc w:val="left"/>
        <w:rPr>
          <w:b/>
          <w:sz w:val="23"/>
        </w:rPr>
      </w:pPr>
      <w:r>
        <w:rPr>
          <w:b/>
          <w:spacing w:val="-2"/>
          <w:sz w:val="23"/>
        </w:rPr>
        <w:t>INTRODUÇÃO</w:t>
      </w:r>
    </w:p>
    <w:p>
      <w:pPr>
        <w:spacing w:line="261" w:lineRule="auto" w:before="0"/>
        <w:ind w:left="45" w:right="1546" w:hanging="4"/>
        <w:jc w:val="both"/>
        <w:rPr>
          <w:rFonts w:ascii="Calibri" w:hAnsi="Calibri"/>
          <w:sz w:val="23"/>
        </w:rPr>
      </w:pPr>
      <w:r>
        <w:rPr>
          <w:rFonts w:ascii="Calibri" w:hAnsi="Calibri"/>
          <w:w w:val="90"/>
          <w:sz w:val="23"/>
        </w:rPr>
        <w:t>Na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busca por</w:t>
      </w:r>
      <w:r>
        <w:rPr>
          <w:rFonts w:ascii="Calibri" w:hAnsi="Calibri"/>
          <w:spacing w:val="-4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uma gestão previdenciária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2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qualidade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e,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principalmente,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no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que</w:t>
      </w:r>
      <w:r>
        <w:rPr>
          <w:rFonts w:ascii="Calibri" w:hAnsi="Calibri"/>
          <w:spacing w:val="-4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diz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respeito às aplicações</w:t>
      </w:r>
      <w:r>
        <w:rPr>
          <w:rFonts w:ascii="Calibri" w:hAnsi="Calibri"/>
          <w:w w:val="90"/>
          <w:sz w:val="23"/>
        </w:rPr>
        <w:t> dos recursos,</w:t>
      </w:r>
      <w:r>
        <w:rPr>
          <w:rFonts w:ascii="Calibri" w:hAnsi="Calibri"/>
          <w:w w:val="90"/>
          <w:sz w:val="23"/>
        </w:rPr>
        <w:t> elaboramos</w:t>
      </w:r>
      <w:r>
        <w:rPr>
          <w:rFonts w:ascii="Calibri" w:hAnsi="Calibri"/>
          <w:w w:val="90"/>
          <w:sz w:val="23"/>
        </w:rPr>
        <w:t> o parecer</w:t>
      </w:r>
      <w:r>
        <w:rPr>
          <w:rFonts w:ascii="Calibri" w:hAnsi="Calibri"/>
          <w:w w:val="90"/>
          <w:sz w:val="23"/>
        </w:rPr>
        <w:t> de deliberação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e análise,</w:t>
      </w:r>
      <w:r>
        <w:rPr>
          <w:rFonts w:ascii="Calibri" w:hAnsi="Calibri"/>
          <w:w w:val="90"/>
          <w:sz w:val="23"/>
        </w:rPr>
        <w:t> promovido</w:t>
      </w:r>
      <w:r>
        <w:rPr>
          <w:rFonts w:ascii="Calibri" w:hAnsi="Calibri"/>
          <w:w w:val="90"/>
          <w:sz w:val="23"/>
        </w:rPr>
        <w:t> por este </w:t>
      </w:r>
      <w:r>
        <w:rPr>
          <w:rFonts w:ascii="Calibri" w:hAnsi="Calibri"/>
          <w:spacing w:val="-4"/>
          <w:sz w:val="23"/>
        </w:rPr>
        <w:t>Comitê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de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Investimentos.</w:t>
      </w:r>
    </w:p>
    <w:p>
      <w:pPr>
        <w:spacing w:line="259" w:lineRule="auto" w:before="153"/>
        <w:ind w:left="51" w:right="1529" w:hanging="5"/>
        <w:jc w:val="both"/>
        <w:rPr>
          <w:rFonts w:ascii="Calibri" w:hAnsi="Calibri"/>
          <w:sz w:val="23"/>
        </w:rPr>
      </w:pPr>
      <w:r>
        <w:rPr>
          <w:rFonts w:ascii="Calibri" w:hAnsi="Calibri"/>
          <w:spacing w:val="-2"/>
          <w:sz w:val="23"/>
        </w:rPr>
        <w:t>Foi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utilizado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2"/>
          <w:sz w:val="23"/>
        </w:rPr>
        <w:t>para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a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emissão</w:t>
      </w:r>
      <w:r>
        <w:rPr>
          <w:rFonts w:ascii="Calibri" w:hAnsi="Calibri"/>
          <w:spacing w:val="-6"/>
          <w:sz w:val="23"/>
        </w:rPr>
        <w:t> </w:t>
      </w:r>
      <w:r>
        <w:rPr>
          <w:rFonts w:ascii="Calibri" w:hAnsi="Calibri"/>
          <w:spacing w:val="-2"/>
          <w:sz w:val="23"/>
        </w:rPr>
        <w:t>desse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2"/>
          <w:sz w:val="23"/>
        </w:rPr>
        <w:t>parecer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2"/>
          <w:sz w:val="23"/>
        </w:rPr>
        <w:t>o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relatório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pacing w:val="-2"/>
          <w:sz w:val="23"/>
        </w:rPr>
        <w:t>de</w:t>
      </w:r>
      <w:r>
        <w:rPr>
          <w:rFonts w:ascii="Calibri" w:hAnsi="Calibri"/>
          <w:spacing w:val="-8"/>
          <w:sz w:val="23"/>
        </w:rPr>
        <w:t> </w:t>
      </w:r>
      <w:r>
        <w:rPr>
          <w:rFonts w:ascii="Calibri" w:hAnsi="Calibri"/>
          <w:spacing w:val="-2"/>
          <w:sz w:val="23"/>
        </w:rPr>
        <w:t>análise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2"/>
          <w:sz w:val="23"/>
        </w:rPr>
        <w:t>completa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pacing w:val="-2"/>
          <w:sz w:val="23"/>
        </w:rPr>
        <w:t>da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carteira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2"/>
          <w:sz w:val="23"/>
        </w:rPr>
        <w:t>de </w:t>
      </w:r>
      <w:r>
        <w:rPr>
          <w:rFonts w:ascii="Calibri" w:hAnsi="Calibri"/>
          <w:spacing w:val="-4"/>
          <w:sz w:val="23"/>
        </w:rPr>
        <w:t>investimentos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pacing w:val="-4"/>
          <w:sz w:val="23"/>
        </w:rPr>
        <w:t>fornecido</w:t>
      </w:r>
      <w:r>
        <w:rPr>
          <w:rFonts w:ascii="Calibri" w:hAnsi="Calibri"/>
          <w:spacing w:val="-4"/>
          <w:sz w:val="23"/>
        </w:rPr>
        <w:t> pela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empresa</w:t>
      </w:r>
      <w:r>
        <w:rPr>
          <w:rFonts w:ascii="Calibri" w:hAnsi="Calibri"/>
          <w:spacing w:val="-4"/>
          <w:sz w:val="23"/>
        </w:rPr>
        <w:t> contratada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4"/>
          <w:sz w:val="23"/>
        </w:rPr>
        <w:t>de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Consultoria</w:t>
      </w:r>
      <w:r>
        <w:rPr>
          <w:rFonts w:ascii="Calibri" w:hAnsi="Calibri"/>
          <w:spacing w:val="-4"/>
          <w:sz w:val="23"/>
        </w:rPr>
        <w:t> de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Investimentos,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onde </w:t>
      </w:r>
      <w:r>
        <w:rPr>
          <w:rFonts w:ascii="Calibri" w:hAnsi="Calibri"/>
          <w:spacing w:val="-6"/>
          <w:sz w:val="23"/>
        </w:rPr>
        <w:t>contempla: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6"/>
          <w:sz w:val="23"/>
        </w:rPr>
        <w:t>carteira</w:t>
      </w:r>
      <w:r>
        <w:rPr>
          <w:rFonts w:ascii="Calibri" w:hAnsi="Calibri"/>
          <w:spacing w:val="-6"/>
          <w:sz w:val="23"/>
        </w:rPr>
        <w:t> de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investimentos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6"/>
          <w:sz w:val="23"/>
        </w:rPr>
        <w:t>consolidada;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6"/>
          <w:sz w:val="23"/>
        </w:rPr>
        <w:t>enquadramento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6"/>
          <w:sz w:val="23"/>
        </w:rPr>
        <w:t>perante</w:t>
      </w:r>
      <w:r>
        <w:rPr>
          <w:rFonts w:ascii="Calibri" w:hAnsi="Calibri"/>
          <w:spacing w:val="-6"/>
          <w:sz w:val="23"/>
        </w:rPr>
        <w:t> os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critérios</w:t>
      </w:r>
      <w:r>
        <w:rPr>
          <w:rFonts w:ascii="Calibri" w:hAnsi="Calibri"/>
          <w:spacing w:val="-6"/>
          <w:sz w:val="23"/>
        </w:rPr>
        <w:t> da </w:t>
      </w:r>
      <w:r>
        <w:rPr>
          <w:rFonts w:ascii="Calibri" w:hAnsi="Calibri"/>
          <w:w w:val="90"/>
          <w:sz w:val="23"/>
        </w:rPr>
        <w:t>Resolução CMN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n-°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4.963/2021</w:t>
      </w:r>
      <w:r>
        <w:rPr>
          <w:rFonts w:ascii="Calibri" w:hAnsi="Calibri"/>
          <w:w w:val="90"/>
          <w:sz w:val="23"/>
        </w:rPr>
        <w:t> e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suas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alterações; retorno sobre os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investimentos;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distribuição </w:t>
      </w:r>
      <w:r>
        <w:rPr>
          <w:rFonts w:ascii="Calibri" w:hAnsi="Calibri"/>
          <w:spacing w:val="-6"/>
          <w:sz w:val="23"/>
        </w:rPr>
        <w:t>dos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ativos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por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instituições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pacing w:val="-6"/>
          <w:sz w:val="23"/>
        </w:rPr>
        <w:t>financeiras;</w:t>
      </w:r>
      <w:r>
        <w:rPr>
          <w:rFonts w:ascii="Calibri" w:hAnsi="Calibri"/>
          <w:spacing w:val="-1"/>
          <w:sz w:val="23"/>
        </w:rPr>
        <w:t> </w:t>
      </w:r>
      <w:r>
        <w:rPr>
          <w:rFonts w:ascii="Calibri" w:hAnsi="Calibri"/>
          <w:spacing w:val="-6"/>
          <w:sz w:val="23"/>
        </w:rPr>
        <w:t>distribuição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pacing w:val="-6"/>
          <w:sz w:val="23"/>
        </w:rPr>
        <w:t>dos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ativos</w:t>
      </w:r>
      <w:r>
        <w:rPr>
          <w:rFonts w:ascii="Calibri" w:hAnsi="Calibri"/>
          <w:spacing w:val="-6"/>
          <w:sz w:val="23"/>
        </w:rPr>
        <w:t> por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subsegmento;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pacing w:val="-6"/>
          <w:sz w:val="23"/>
        </w:rPr>
        <w:t>retorno</w:t>
      </w:r>
      <w:r>
        <w:rPr>
          <w:rFonts w:ascii="Calibri" w:hAnsi="Calibri"/>
          <w:spacing w:val="-6"/>
          <w:sz w:val="23"/>
        </w:rPr>
        <w:t> da </w:t>
      </w:r>
      <w:r>
        <w:rPr>
          <w:rFonts w:ascii="Calibri" w:hAnsi="Calibri"/>
          <w:w w:val="90"/>
          <w:sz w:val="23"/>
        </w:rPr>
        <w:t>carteira de investimentos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versus a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meta de rentabilidade;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evolução</w:t>
      </w:r>
      <w:r>
        <w:rPr>
          <w:rFonts w:ascii="Calibri" w:hAnsi="Calibri"/>
          <w:w w:val="90"/>
          <w:sz w:val="23"/>
        </w:rPr>
        <w:t> patrimonial</w:t>
      </w:r>
      <w:r>
        <w:rPr>
          <w:rFonts w:ascii="Calibri" w:hAnsi="Calibri"/>
          <w:w w:val="90"/>
          <w:sz w:val="23"/>
        </w:rPr>
        <w:t> e</w:t>
      </w:r>
      <w:r>
        <w:rPr>
          <w:rFonts w:ascii="Calibri" w:hAnsi="Calibri"/>
          <w:spacing w:val="-2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retorno</w:t>
      </w:r>
      <w:r>
        <w:rPr>
          <w:rFonts w:ascii="Calibri" w:hAnsi="Calibri"/>
          <w:w w:val="90"/>
          <w:sz w:val="23"/>
        </w:rPr>
        <w:t> dos </w:t>
      </w:r>
      <w:r>
        <w:rPr>
          <w:rFonts w:ascii="Calibri" w:hAnsi="Calibri"/>
          <w:spacing w:val="-8"/>
          <w:sz w:val="23"/>
        </w:rPr>
        <w:t>investimentos</w:t>
      </w:r>
      <w:r>
        <w:rPr>
          <w:rFonts w:ascii="Calibri" w:hAnsi="Calibri"/>
          <w:spacing w:val="16"/>
          <w:sz w:val="23"/>
        </w:rPr>
        <w:t> </w:t>
      </w:r>
      <w:r>
        <w:rPr>
          <w:rFonts w:ascii="Calibri" w:hAnsi="Calibri"/>
          <w:spacing w:val="-8"/>
          <w:sz w:val="23"/>
        </w:rPr>
        <w:t>após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pacing w:val="-8"/>
          <w:sz w:val="23"/>
        </w:rPr>
        <w:t>as</w:t>
      </w:r>
      <w:r>
        <w:rPr>
          <w:rFonts w:ascii="Calibri" w:hAnsi="Calibri"/>
          <w:spacing w:val="-10"/>
          <w:sz w:val="23"/>
        </w:rPr>
        <w:t> </w:t>
      </w:r>
      <w:r>
        <w:rPr>
          <w:rFonts w:ascii="Calibri" w:hAnsi="Calibri"/>
          <w:spacing w:val="-8"/>
          <w:sz w:val="23"/>
        </w:rPr>
        <w:t>movimentações.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64"/>
        <w:rPr>
          <w:rFonts w:ascii="Calibri"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394" w:val="left" w:leader="none"/>
        </w:tabs>
        <w:spacing w:line="240" w:lineRule="auto" w:before="1" w:after="0"/>
        <w:ind w:left="1394" w:right="0" w:hanging="328"/>
        <w:jc w:val="left"/>
        <w:rPr>
          <w:sz w:val="23"/>
        </w:rPr>
      </w:pPr>
      <w:r>
        <w:rPr>
          <w:spacing w:val="-2"/>
          <w:sz w:val="23"/>
        </w:rPr>
        <w:t>ANEXOS</w:t>
      </w:r>
    </w:p>
    <w:p>
      <w:pPr>
        <w:spacing w:before="16"/>
        <w:ind w:left="1670" w:right="0" w:firstLine="0"/>
        <w:jc w:val="left"/>
        <w:rPr>
          <w:rFonts w:ascii="Calibri" w:hAnsi="Calibri"/>
          <w:b/>
          <w:sz w:val="19"/>
        </w:rPr>
      </w:pPr>
      <w:r>
        <w:rPr>
          <w:rFonts w:ascii="Calibri" w:hAnsi="Calibri"/>
          <w:b/>
          <w:sz w:val="19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4276344</wp:posOffset>
            </wp:positionH>
            <wp:positionV relativeFrom="paragraph">
              <wp:posOffset>45945</wp:posOffset>
            </wp:positionV>
            <wp:extent cx="1917192" cy="892538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892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pacing w:val="-2"/>
          <w:sz w:val="19"/>
        </w:rPr>
        <w:t>Relatórios</w:t>
      </w:r>
    </w:p>
    <w:p>
      <w:pPr>
        <w:spacing w:line="256" w:lineRule="auto" w:before="8"/>
        <w:ind w:left="170" w:right="5948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w w:val="95"/>
          <w:sz w:val="19"/>
        </w:rPr>
        <w:t>Panorama Econômico -.Outubro/2024.</w:t>
      </w:r>
      <w:r>
        <w:rPr>
          <w:rFonts w:ascii="Calibri" w:hAnsi="Calibri"/>
          <w:spacing w:val="-4"/>
          <w:w w:val="95"/>
          <w:sz w:val="19"/>
        </w:rPr>
        <w:t> </w:t>
      </w:r>
      <w:r>
        <w:rPr>
          <w:rFonts w:ascii="Calibri" w:hAnsi="Calibri"/>
          <w:w w:val="85"/>
          <w:sz w:val="19"/>
        </w:rPr>
        <w:t>.•”</w:t>
      </w:r>
      <w:r>
        <w:rPr>
          <w:rFonts w:ascii="Calibri" w:hAnsi="Calibri"/>
          <w:sz w:val="19"/>
        </w:rPr>
        <w:t> Relatório Analítico dos Investimentos Balanço Orçamentário</w:t>
      </w: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406" w:val="left" w:leader="none"/>
        </w:tabs>
        <w:spacing w:line="240" w:lineRule="auto" w:before="1" w:after="0"/>
        <w:ind w:left="1406" w:right="0" w:hanging="327"/>
        <w:jc w:val="left"/>
        <w:rPr>
          <w:b/>
          <w:sz w:val="23"/>
        </w:rPr>
      </w:pPr>
      <w:r>
        <w:rPr>
          <w:b/>
          <w:spacing w:val="-2"/>
          <w:sz w:val="23"/>
        </w:rPr>
        <w:t>ANÁLISE</w:t>
      </w:r>
      <w:r>
        <w:rPr>
          <w:b/>
          <w:spacing w:val="-8"/>
          <w:sz w:val="23"/>
        </w:rPr>
        <w:t> </w:t>
      </w:r>
      <w:r>
        <w:rPr>
          <w:b/>
          <w:spacing w:val="-2"/>
          <w:sz w:val="23"/>
        </w:rPr>
        <w:t>DO</w:t>
      </w:r>
      <w:r>
        <w:rPr>
          <w:b/>
          <w:spacing w:val="-11"/>
          <w:sz w:val="23"/>
        </w:rPr>
        <w:t> </w:t>
      </w:r>
      <w:r>
        <w:rPr>
          <w:b/>
          <w:spacing w:val="-2"/>
          <w:sz w:val="23"/>
        </w:rPr>
        <w:t>CENÁRIO</w:t>
      </w:r>
      <w:r>
        <w:rPr>
          <w:b/>
          <w:spacing w:val="-11"/>
          <w:sz w:val="23"/>
        </w:rPr>
        <w:t> </w:t>
      </w:r>
      <w:r>
        <w:rPr>
          <w:b/>
          <w:spacing w:val="-2"/>
          <w:sz w:val="23"/>
        </w:rPr>
        <w:t>ECONÔMICO</w:t>
      </w:r>
    </w:p>
    <w:p>
      <w:pPr>
        <w:pStyle w:val="BodyText"/>
        <w:spacing w:before="162"/>
        <w:rPr>
          <w:rFonts w:ascii="Calibri"/>
          <w:b/>
          <w:sz w:val="23"/>
        </w:rPr>
      </w:pPr>
    </w:p>
    <w:p>
      <w:pPr>
        <w:spacing w:before="1"/>
        <w:ind w:left="75" w:right="0" w:firstLine="0"/>
        <w:jc w:val="both"/>
        <w:rPr>
          <w:rFonts w:ascii="Calibri" w:hAnsi="Calibri"/>
          <w:sz w:val="23"/>
        </w:rPr>
      </w:pPr>
      <w:r>
        <w:rPr>
          <w:rFonts w:ascii="Calibri" w:hAnsi="Calibri"/>
          <w:spacing w:val="-2"/>
          <w:w w:val="90"/>
          <w:sz w:val="23"/>
        </w:rPr>
        <w:t>Panorama,</w:t>
      </w:r>
      <w:r>
        <w:rPr>
          <w:rFonts w:ascii="Calibri" w:hAnsi="Calibri"/>
          <w:spacing w:val="15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fornecido</w:t>
      </w:r>
      <w:r>
        <w:rPr>
          <w:rFonts w:ascii="Calibri" w:hAnsi="Calibri"/>
          <w:spacing w:val="1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pela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Consultoria</w:t>
      </w:r>
      <w:r>
        <w:rPr>
          <w:rFonts w:ascii="Calibri" w:hAnsi="Calibri"/>
          <w:spacing w:val="12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de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Investimentos,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disponível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em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anexo.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49"/>
        <w:rPr>
          <w:rFonts w:ascii="Calibri"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407" w:val="left" w:leader="none"/>
        </w:tabs>
        <w:spacing w:line="240" w:lineRule="auto" w:before="0" w:after="0"/>
        <w:ind w:left="1407" w:right="0" w:hanging="323"/>
        <w:jc w:val="left"/>
        <w:rPr>
          <w:b/>
          <w:sz w:val="23"/>
        </w:rPr>
      </w:pPr>
      <w:r>
        <w:rPr>
          <w:b/>
          <w:spacing w:val="-4"/>
          <w:sz w:val="23"/>
        </w:rPr>
        <w:t>EVOLUÇAO DA</w:t>
      </w:r>
      <w:r>
        <w:rPr>
          <w:b/>
          <w:spacing w:val="-9"/>
          <w:sz w:val="23"/>
        </w:rPr>
        <w:t> </w:t>
      </w:r>
      <w:r>
        <w:rPr>
          <w:b/>
          <w:spacing w:val="-4"/>
          <w:sz w:val="23"/>
        </w:rPr>
        <w:t>EXECUÇÃO</w:t>
      </w:r>
      <w:r>
        <w:rPr>
          <w:b/>
          <w:spacing w:val="-5"/>
          <w:sz w:val="23"/>
        </w:rPr>
        <w:t> </w:t>
      </w:r>
      <w:r>
        <w:rPr>
          <w:b/>
          <w:spacing w:val="-4"/>
          <w:sz w:val="23"/>
        </w:rPr>
        <w:t>ORÇAMENTÁRIA</w:t>
      </w:r>
    </w:p>
    <w:p>
      <w:pPr>
        <w:pStyle w:val="BodyText"/>
        <w:spacing w:before="139"/>
        <w:rPr>
          <w:rFonts w:ascii="Calibri"/>
          <w:b/>
          <w:sz w:val="23"/>
        </w:rPr>
      </w:pPr>
    </w:p>
    <w:p>
      <w:pPr>
        <w:spacing w:line="247" w:lineRule="auto" w:before="0"/>
        <w:ind w:left="79" w:right="1513" w:firstLine="2"/>
        <w:jc w:val="both"/>
        <w:rPr>
          <w:rFonts w:ascii="Calibri" w:hAnsi="Calibri"/>
          <w:sz w:val="23"/>
        </w:rPr>
      </w:pPr>
      <w:r>
        <w:rPr>
          <w:rFonts w:ascii="Calibri" w:hAnsi="Calibri"/>
          <w:w w:val="90"/>
          <w:sz w:val="23"/>
        </w:rPr>
        <w:t>Acompanha este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parecer, na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forma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do</w:t>
      </w:r>
      <w:r>
        <w:rPr>
          <w:rFonts w:ascii="Calibri" w:hAnsi="Calibri"/>
          <w:spacing w:val="-2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ANEXO</w:t>
      </w:r>
      <w:r>
        <w:rPr>
          <w:rFonts w:ascii="Calibri" w:hAnsi="Calibri"/>
          <w:spacing w:val="-4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III,</w:t>
      </w:r>
      <w:r>
        <w:rPr>
          <w:rFonts w:ascii="Calibri" w:hAnsi="Calibri"/>
          <w:spacing w:val="-4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o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balanço orçamentário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Outubro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2024, que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demonstra as</w:t>
      </w:r>
      <w:r>
        <w:rPr>
          <w:rFonts w:ascii="Calibri" w:hAnsi="Calibri"/>
          <w:spacing w:val="-2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contribuições repassadas,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em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conformidade</w:t>
      </w:r>
      <w:r>
        <w:rPr>
          <w:rFonts w:ascii="Calibri" w:hAnsi="Calibri"/>
          <w:spacing w:val="16"/>
          <w:sz w:val="23"/>
        </w:rPr>
        <w:t> </w:t>
      </w:r>
      <w:r>
        <w:rPr>
          <w:rFonts w:ascii="Calibri" w:hAnsi="Calibri"/>
          <w:w w:val="90"/>
          <w:sz w:val="23"/>
        </w:rPr>
        <w:t>com a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legislação vigente.</w:t>
      </w:r>
    </w:p>
    <w:p>
      <w:pPr>
        <w:spacing w:line="244" w:lineRule="auto" w:before="151"/>
        <w:ind w:left="86" w:right="1502" w:hanging="1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4489703</wp:posOffset>
            </wp:positionH>
            <wp:positionV relativeFrom="paragraph">
              <wp:posOffset>597738</wp:posOffset>
            </wp:positionV>
            <wp:extent cx="323088" cy="283297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8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8"/>
          <w:sz w:val="23"/>
        </w:rPr>
        <w:t>As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receitas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8"/>
          <w:sz w:val="23"/>
        </w:rPr>
        <w:t>patrimoniais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8"/>
          <w:sz w:val="23"/>
        </w:rPr>
        <w:t>estão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pacing w:val="-8"/>
          <w:sz w:val="23"/>
        </w:rPr>
        <w:t>sendo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8"/>
          <w:sz w:val="23"/>
        </w:rPr>
        <w:t>lançadas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8"/>
          <w:sz w:val="23"/>
        </w:rPr>
        <w:t>em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Variação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8"/>
          <w:sz w:val="23"/>
        </w:rPr>
        <w:t>Patrimonial</w:t>
      </w:r>
      <w:r>
        <w:rPr>
          <w:rFonts w:ascii="Calibri" w:hAnsi="Calibri"/>
          <w:spacing w:val="9"/>
          <w:sz w:val="23"/>
        </w:rPr>
        <w:t> </w:t>
      </w:r>
      <w:r>
        <w:rPr>
          <w:rFonts w:ascii="Calibri" w:hAnsi="Calibri"/>
          <w:spacing w:val="-8"/>
          <w:sz w:val="23"/>
        </w:rPr>
        <w:t>Aumentativa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8"/>
          <w:sz w:val="23"/>
        </w:rPr>
        <w:t>-VPA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pacing w:val="-8"/>
          <w:sz w:val="23"/>
        </w:rPr>
        <w:t>e </w:t>
      </w:r>
      <w:r>
        <w:rPr>
          <w:rFonts w:ascii="Calibri" w:hAnsi="Calibri"/>
          <w:sz w:val="23"/>
        </w:rPr>
        <w:t>Variação Patrimonia! Diminutiva - VPD, sendo que só é lançada a receita patrimonial </w:t>
      </w:r>
      <w:r>
        <w:rPr>
          <w:rFonts w:ascii="Calibri" w:hAnsi="Calibri"/>
          <w:w w:val="90"/>
          <w:sz w:val="23"/>
        </w:rPr>
        <w:t>orçamentária quando o resgate do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investimento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é</w:t>
      </w:r>
      <w:r>
        <w:rPr>
          <w:rFonts w:ascii="Calibri" w:hAnsi="Calibri"/>
          <w:spacing w:val="-4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efetivado.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6"/>
        <w:rPr>
          <w:rFonts w:ascii="Calibri"/>
          <w:sz w:val="20"/>
        </w:rPr>
      </w:pP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5699759</wp:posOffset>
            </wp:positionH>
            <wp:positionV relativeFrom="paragraph">
              <wp:posOffset>244284</wp:posOffset>
            </wp:positionV>
            <wp:extent cx="295830" cy="481584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30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6077711</wp:posOffset>
            </wp:positionH>
            <wp:positionV relativeFrom="paragraph">
              <wp:posOffset>414872</wp:posOffset>
            </wp:positionV>
            <wp:extent cx="298879" cy="335280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79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5394959</wp:posOffset>
            </wp:positionH>
            <wp:positionV relativeFrom="paragraph">
              <wp:posOffset>835248</wp:posOffset>
            </wp:positionV>
            <wp:extent cx="396473" cy="338328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73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6044184</wp:posOffset>
            </wp:positionH>
            <wp:positionV relativeFrom="paragraph">
              <wp:posOffset>798694</wp:posOffset>
            </wp:positionV>
            <wp:extent cx="491017" cy="673608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17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6608064</wp:posOffset>
            </wp:positionH>
            <wp:positionV relativeFrom="paragraph">
              <wp:posOffset>1136822</wp:posOffset>
            </wp:positionV>
            <wp:extent cx="517035" cy="51082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35" cy="51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"/>
          <w:sz w:val="4"/>
        </w:rPr>
      </w:pPr>
    </w:p>
    <w:p>
      <w:pPr>
        <w:pStyle w:val="BodyText"/>
        <w:spacing w:after="0"/>
        <w:rPr>
          <w:rFonts w:ascii="Calibri"/>
          <w:sz w:val="4"/>
        </w:rPr>
        <w:sectPr>
          <w:pgSz w:w="11570" w:h="16310"/>
          <w:pgMar w:top="1300" w:bottom="280" w:left="1700" w:right="283"/>
        </w:sectPr>
      </w:pPr>
    </w:p>
    <w:p>
      <w:pPr>
        <w:pStyle w:val="ListParagraph"/>
        <w:numPr>
          <w:ilvl w:val="0"/>
          <w:numId w:val="3"/>
        </w:numPr>
        <w:tabs>
          <w:tab w:pos="1422" w:val="left" w:leader="none"/>
        </w:tabs>
        <w:spacing w:line="240" w:lineRule="auto" w:before="34" w:after="0"/>
        <w:ind w:left="1422" w:right="0" w:hanging="323"/>
        <w:jc w:val="left"/>
        <w:rPr>
          <w:b/>
          <w:sz w:val="23"/>
        </w:rPr>
      </w:pPr>
      <w:r>
        <w:rPr>
          <w:b/>
          <w:spacing w:val="-2"/>
          <w:sz w:val="23"/>
        </w:rPr>
        <w:t>ANÁLISE</w:t>
      </w:r>
      <w:r>
        <w:rPr>
          <w:b/>
          <w:spacing w:val="-11"/>
          <w:sz w:val="23"/>
        </w:rPr>
        <w:t> </w:t>
      </w:r>
      <w:r>
        <w:rPr>
          <w:b/>
          <w:spacing w:val="-2"/>
          <w:sz w:val="23"/>
        </w:rPr>
        <w:t>DA</w:t>
      </w:r>
      <w:r>
        <w:rPr>
          <w:b/>
          <w:spacing w:val="-6"/>
          <w:sz w:val="23"/>
        </w:rPr>
        <w:t> </w:t>
      </w:r>
      <w:r>
        <w:rPr>
          <w:b/>
          <w:spacing w:val="-2"/>
          <w:sz w:val="23"/>
        </w:rPr>
        <w:t>CARTEIRA</w:t>
      </w:r>
      <w:r>
        <w:rPr>
          <w:b/>
          <w:spacing w:val="-6"/>
          <w:sz w:val="23"/>
        </w:rPr>
        <w:t> </w:t>
      </w:r>
      <w:r>
        <w:rPr>
          <w:b/>
          <w:spacing w:val="-2"/>
          <w:sz w:val="23"/>
        </w:rPr>
        <w:t>DE</w:t>
      </w:r>
      <w:r>
        <w:rPr>
          <w:b/>
          <w:spacing w:val="-11"/>
          <w:sz w:val="23"/>
        </w:rPr>
        <w:t> </w:t>
      </w:r>
      <w:r>
        <w:rPr>
          <w:b/>
          <w:spacing w:val="-2"/>
          <w:sz w:val="23"/>
        </w:rPr>
        <w:t>INVESTIIVIENTOS</w:t>
      </w:r>
    </w:p>
    <w:p>
      <w:pPr>
        <w:pStyle w:val="ListParagraph"/>
        <w:numPr>
          <w:ilvl w:val="1"/>
          <w:numId w:val="3"/>
        </w:numPr>
        <w:tabs>
          <w:tab w:pos="2092" w:val="left" w:leader="none"/>
        </w:tabs>
        <w:spacing w:line="277" w:lineRule="exact" w:before="17" w:after="0"/>
        <w:ind w:left="2092" w:right="0" w:hanging="927"/>
        <w:jc w:val="left"/>
        <w:rPr>
          <w:sz w:val="23"/>
        </w:rPr>
      </w:pPr>
      <w:r>
        <w:rPr>
          <w:spacing w:val="-4"/>
          <w:sz w:val="23"/>
          <w:u w:val="single"/>
        </w:rPr>
        <w:t>CARTEIRA DE</w:t>
      </w:r>
      <w:r>
        <w:rPr>
          <w:spacing w:val="-9"/>
          <w:sz w:val="23"/>
          <w:u w:val="single"/>
        </w:rPr>
        <w:t> </w:t>
      </w:r>
      <w:r>
        <w:rPr>
          <w:spacing w:val="-4"/>
          <w:sz w:val="23"/>
          <w:u w:val="single"/>
        </w:rPr>
        <w:t>INVESTIMENTOS</w:t>
      </w:r>
      <w:r>
        <w:rPr>
          <w:spacing w:val="15"/>
          <w:sz w:val="23"/>
          <w:u w:val="single"/>
        </w:rPr>
        <w:t> </w:t>
      </w:r>
      <w:r>
        <w:rPr>
          <w:spacing w:val="-4"/>
          <w:sz w:val="23"/>
          <w:u w:val="single"/>
        </w:rPr>
        <w:t>CONSOLIDADA</w:t>
      </w:r>
      <w:r>
        <w:rPr>
          <w:spacing w:val="40"/>
          <w:sz w:val="23"/>
          <w:u w:val="single"/>
        </w:rPr>
        <w:t> </w:t>
      </w:r>
    </w:p>
    <w:p>
      <w:pPr>
        <w:spacing w:line="254" w:lineRule="auto" w:before="0"/>
        <w:ind w:left="94" w:right="1216" w:firstLine="2"/>
        <w:jc w:val="both"/>
        <w:rPr>
          <w:rFonts w:ascii="Calibri" w:hAnsi="Calibri"/>
          <w:sz w:val="22"/>
        </w:rPr>
      </w:pPr>
      <w:r>
        <w:rPr>
          <w:rFonts w:ascii="Calibri" w:hAnsi="Calibri"/>
          <w:w w:val="90"/>
          <w:sz w:val="23"/>
        </w:rPr>
        <w:t>A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carteira de investimentos</w:t>
      </w:r>
      <w:r>
        <w:rPr>
          <w:rFonts w:ascii="Calibri" w:hAnsi="Calibri"/>
          <w:spacing w:val="17"/>
          <w:sz w:val="23"/>
        </w:rPr>
        <w:t> </w:t>
      </w:r>
      <w:r>
        <w:rPr>
          <w:rFonts w:ascii="Calibri" w:hAnsi="Calibri"/>
          <w:w w:val="90"/>
          <w:sz w:val="23"/>
        </w:rPr>
        <w:t>do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RPPS está segregada entre os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segmentos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2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renda fixa e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renda </w:t>
      </w:r>
      <w:r>
        <w:rPr>
          <w:rFonts w:ascii="Calibri" w:hAnsi="Calibri"/>
          <w:w w:val="90"/>
          <w:sz w:val="22"/>
        </w:rPr>
        <w:t>variável,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w w:val="90"/>
          <w:sz w:val="22"/>
        </w:rPr>
        <w:t>sendo 86,80%, e</w:t>
      </w:r>
      <w:r>
        <w:rPr>
          <w:rFonts w:ascii="Calibri" w:hAnsi="Calibri"/>
          <w:spacing w:val="-8"/>
          <w:w w:val="90"/>
          <w:sz w:val="22"/>
        </w:rPr>
        <w:t> </w:t>
      </w:r>
      <w:r>
        <w:rPr>
          <w:rFonts w:ascii="Calibri" w:hAnsi="Calibri"/>
          <w:w w:val="90"/>
          <w:sz w:val="22"/>
        </w:rPr>
        <w:t>13,20% respectivamente, não ultrapassando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w w:val="90"/>
          <w:sz w:val="22"/>
        </w:rPr>
        <w:t>o limite de 35% permitido </w:t>
      </w:r>
      <w:r>
        <w:rPr>
          <w:rFonts w:ascii="Calibri" w:hAnsi="Calibri"/>
          <w:spacing w:val="-2"/>
          <w:sz w:val="22"/>
        </w:rPr>
        <w:t>pela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pacing w:val="-2"/>
          <w:sz w:val="22"/>
        </w:rPr>
        <w:t>Resolução CMN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pacing w:val="-2"/>
          <w:sz w:val="22"/>
        </w:rPr>
        <w:t>n°4.963/2021.</w:t>
      </w:r>
    </w:p>
    <w:p>
      <w:pPr>
        <w:spacing w:before="151"/>
        <w:ind w:left="95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w w:val="90"/>
          <w:sz w:val="22"/>
        </w:rPr>
        <w:t>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w w:val="90"/>
          <w:sz w:val="22"/>
        </w:rPr>
        <w:t>INPAS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w w:val="90"/>
          <w:sz w:val="22"/>
        </w:rPr>
        <w:t>conquistou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w w:val="90"/>
          <w:sz w:val="22"/>
        </w:rPr>
        <w:t>o</w:t>
      </w:r>
      <w:r>
        <w:rPr>
          <w:rFonts w:ascii="Calibri" w:hAnsi="Calibri"/>
          <w:spacing w:val="-3"/>
          <w:w w:val="90"/>
          <w:sz w:val="22"/>
        </w:rPr>
        <w:t> </w:t>
      </w:r>
      <w:r>
        <w:rPr>
          <w:rFonts w:ascii="Calibri" w:hAnsi="Calibri"/>
          <w:w w:val="90"/>
          <w:sz w:val="22"/>
        </w:rPr>
        <w:t>Nível</w:t>
      </w:r>
      <w:r>
        <w:rPr>
          <w:rFonts w:ascii="Calibri" w:hAnsi="Calibri"/>
          <w:spacing w:val="-3"/>
          <w:w w:val="90"/>
          <w:sz w:val="22"/>
        </w:rPr>
        <w:t> </w:t>
      </w:r>
      <w:r>
        <w:rPr>
          <w:rFonts w:ascii="Calibri" w:hAnsi="Calibri"/>
          <w:w w:val="90"/>
          <w:sz w:val="22"/>
        </w:rPr>
        <w:t>I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w w:val="90"/>
          <w:sz w:val="22"/>
        </w:rPr>
        <w:t>da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w w:val="90"/>
          <w:sz w:val="22"/>
        </w:rPr>
        <w:t>Certificação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w w:val="90"/>
          <w:sz w:val="22"/>
        </w:rPr>
        <w:t>Institucional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w w:val="90"/>
          <w:sz w:val="22"/>
        </w:rPr>
        <w:t>Pró-Gestão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w w:val="90"/>
          <w:sz w:val="22"/>
        </w:rPr>
        <w:t>em</w:t>
      </w:r>
      <w:r>
        <w:rPr>
          <w:rFonts w:ascii="Calibri" w:hAnsi="Calibri"/>
          <w:spacing w:val="-2"/>
          <w:w w:val="90"/>
          <w:sz w:val="22"/>
        </w:rPr>
        <w:t> </w:t>
      </w:r>
      <w:r>
        <w:rPr>
          <w:rFonts w:ascii="Calibri" w:hAnsi="Calibri"/>
          <w:w w:val="90"/>
          <w:sz w:val="22"/>
        </w:rPr>
        <w:t>04</w:t>
      </w:r>
      <w:r>
        <w:rPr>
          <w:rFonts w:ascii="Calibri" w:hAnsi="Calibri"/>
          <w:spacing w:val="-4"/>
          <w:w w:val="90"/>
          <w:sz w:val="22"/>
        </w:rPr>
        <w:t> </w:t>
      </w:r>
      <w:r>
        <w:rPr>
          <w:rFonts w:ascii="Calibri" w:hAnsi="Calibri"/>
          <w:w w:val="90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w w:val="90"/>
          <w:sz w:val="22"/>
        </w:rPr>
        <w:t>fevereiro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w w:val="90"/>
          <w:sz w:val="22"/>
        </w:rPr>
        <w:t>de</w:t>
      </w:r>
      <w:r>
        <w:rPr>
          <w:rFonts w:ascii="Calibri" w:hAnsi="Calibri"/>
          <w:spacing w:val="-3"/>
          <w:w w:val="90"/>
          <w:sz w:val="22"/>
        </w:rPr>
        <w:t> </w:t>
      </w:r>
      <w:r>
        <w:rPr>
          <w:rFonts w:ascii="Calibri" w:hAnsi="Calibri"/>
          <w:spacing w:val="-2"/>
          <w:w w:val="90"/>
          <w:sz w:val="22"/>
        </w:rPr>
        <w:t>2024.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82"/>
        <w:rPr>
          <w:rFonts w:ascii="Calibri"/>
          <w:sz w:val="22"/>
        </w:rPr>
      </w:pPr>
    </w:p>
    <w:p>
      <w:pPr>
        <w:spacing w:before="0"/>
        <w:ind w:left="96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w w:val="90"/>
          <w:sz w:val="22"/>
        </w:rPr>
        <w:t>Enquadramento</w:t>
      </w:r>
      <w:r>
        <w:rPr>
          <w:rFonts w:ascii="Calibri"/>
          <w:b/>
          <w:spacing w:val="32"/>
          <w:sz w:val="22"/>
        </w:rPr>
        <w:t> </w:t>
      </w:r>
      <w:r>
        <w:rPr>
          <w:rFonts w:ascii="Calibri"/>
          <w:b/>
          <w:w w:val="90"/>
          <w:sz w:val="22"/>
        </w:rPr>
        <w:t>da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w w:val="90"/>
          <w:sz w:val="22"/>
        </w:rPr>
        <w:t>Carteira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w w:val="90"/>
          <w:sz w:val="22"/>
        </w:rPr>
        <w:t>de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w w:val="90"/>
          <w:sz w:val="22"/>
        </w:rPr>
        <w:t>ln'vestimentos</w:t>
      </w:r>
      <w:r>
        <w:rPr>
          <w:rFonts w:ascii="Calibri"/>
          <w:b/>
          <w:spacing w:val="4"/>
          <w:sz w:val="22"/>
        </w:rPr>
        <w:t> </w:t>
      </w:r>
      <w:r>
        <w:rPr>
          <w:rFonts w:ascii="Calibri"/>
          <w:b/>
          <w:w w:val="90"/>
          <w:sz w:val="22"/>
        </w:rPr>
        <w:t>por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pacing w:val="-2"/>
          <w:w w:val="90"/>
          <w:sz w:val="22"/>
        </w:rPr>
        <w:t>Segmento</w:t>
      </w:r>
    </w:p>
    <w:p>
      <w:pPr>
        <w:pStyle w:val="BodyText"/>
        <w:spacing w:before="9"/>
        <w:rPr>
          <w:rFonts w:ascii="Calibri"/>
          <w:b/>
          <w:sz w:val="9"/>
        </w:rPr>
      </w:pPr>
    </w:p>
    <w:p>
      <w:pPr>
        <w:pStyle w:val="BodyText"/>
        <w:spacing w:after="0"/>
        <w:rPr>
          <w:rFonts w:ascii="Calibri"/>
          <w:b/>
          <w:sz w:val="9"/>
        </w:rPr>
        <w:sectPr>
          <w:pgSz w:w="11570" w:h="16290"/>
          <w:pgMar w:top="1300" w:bottom="0" w:left="1559" w:right="708"/>
        </w:sectPr>
      </w:pPr>
    </w:p>
    <w:p>
      <w:pPr>
        <w:pStyle w:val="BodyText"/>
        <w:spacing w:before="196"/>
        <w:rPr>
          <w:rFonts w:ascii="Calibri"/>
          <w:b/>
          <w:sz w:val="21"/>
        </w:rPr>
      </w:pPr>
    </w:p>
    <w:p>
      <w:pPr>
        <w:spacing w:before="0"/>
        <w:ind w:left="204" w:right="0" w:firstLine="0"/>
        <w:jc w:val="left"/>
        <w:rPr>
          <w:rFonts w:ascii="Calibri"/>
          <w:sz w:val="21"/>
        </w:rPr>
      </w:pPr>
      <w:r>
        <w:rPr>
          <w:rFonts w:ascii="Calibri"/>
          <w:w w:val="90"/>
          <w:sz w:val="21"/>
        </w:rPr>
        <w:t>Renda</w:t>
      </w:r>
      <w:r>
        <w:rPr>
          <w:rFonts w:ascii="Calibri"/>
          <w:spacing w:val="-2"/>
          <w:w w:val="90"/>
          <w:sz w:val="21"/>
        </w:rPr>
        <w:t> </w:t>
      </w:r>
      <w:r>
        <w:rPr>
          <w:rFonts w:ascii="Calibri"/>
          <w:spacing w:val="-4"/>
          <w:sz w:val="21"/>
        </w:rPr>
        <w:t>Fixa</w:t>
      </w:r>
    </w:p>
    <w:p>
      <w:pPr>
        <w:spacing w:before="164"/>
        <w:ind w:left="204" w:right="0" w:firstLine="0"/>
        <w:jc w:val="lef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pacing w:val="-4"/>
          <w:sz w:val="16"/>
        </w:rPr>
        <w:t>Segmentos</w:t>
      </w:r>
    </w:p>
    <w:p>
      <w:pPr>
        <w:spacing w:line="235" w:lineRule="auto" w:before="71"/>
        <w:ind w:left="425" w:right="38" w:hanging="221"/>
        <w:jc w:val="left"/>
        <w:rPr>
          <w:rFonts w:ascii="Calibri" w:hAnsi="Calibri"/>
          <w:b/>
          <w:sz w:val="16"/>
        </w:rPr>
      </w:pPr>
      <w:r>
        <w:rPr/>
        <w:br w:type="column"/>
      </w:r>
      <w:r>
        <w:rPr>
          <w:rFonts w:ascii="Calibri" w:hAnsi="Calibri"/>
          <w:b/>
          <w:spacing w:val="-6"/>
          <w:sz w:val="16"/>
        </w:rPr>
        <w:t>Enquadramento</w:t>
      </w:r>
      <w:r>
        <w:rPr>
          <w:rFonts w:ascii="Calibri" w:hAnsi="Calibri"/>
          <w:b/>
          <w:spacing w:val="-4"/>
          <w:sz w:val="16"/>
        </w:rPr>
        <w:t> </w:t>
      </w:r>
      <w:r>
        <w:rPr>
          <w:rFonts w:ascii="Calibri" w:hAnsi="Calibri"/>
          <w:b/>
          <w:spacing w:val="-6"/>
          <w:sz w:val="16"/>
        </w:rPr>
        <w:t>Resolução</w:t>
      </w:r>
      <w:r>
        <w:rPr>
          <w:rFonts w:ascii="Calibri" w:hAnsi="Calibri"/>
          <w:b/>
          <w:spacing w:val="40"/>
          <w:sz w:val="16"/>
        </w:rPr>
        <w:t> </w:t>
      </w:r>
      <w:r>
        <w:rPr>
          <w:rFonts w:ascii="Calibri" w:hAnsi="Calibri"/>
          <w:b/>
          <w:sz w:val="16"/>
        </w:rPr>
        <w:t>CMN n°- 4.963/20Z1</w:t>
      </w:r>
    </w:p>
    <w:p>
      <w:pPr>
        <w:spacing w:before="13"/>
        <w:ind w:left="572" w:right="0" w:firstLine="0"/>
        <w:jc w:val="left"/>
        <w:rPr>
          <w:rFonts w:ascii="Calibri"/>
          <w:sz w:val="20"/>
        </w:rPr>
      </w:pPr>
      <w:r>
        <w:rPr>
          <w:rFonts w:ascii="Calibri"/>
          <w:w w:val="80"/>
          <w:sz w:val="20"/>
        </w:rPr>
        <w:t>Enqua'drado</w:t>
      </w:r>
      <w:r>
        <w:rPr>
          <w:rFonts w:ascii="Calibri"/>
          <w:spacing w:val="34"/>
          <w:sz w:val="20"/>
        </w:rPr>
        <w:t>  </w:t>
      </w:r>
      <w:r>
        <w:rPr>
          <w:rFonts w:ascii="Calibri"/>
          <w:w w:val="80"/>
          <w:sz w:val="20"/>
        </w:rPr>
        <w:t>:</w:t>
      </w:r>
      <w:r>
        <w:rPr>
          <w:rFonts w:ascii="Calibri"/>
          <w:spacing w:val="50"/>
          <w:sz w:val="20"/>
        </w:rPr>
        <w:t>  </w:t>
      </w:r>
      <w:r>
        <w:rPr>
          <w:rFonts w:ascii="Calibri"/>
          <w:spacing w:val="-12"/>
          <w:w w:val="80"/>
          <w:sz w:val="20"/>
        </w:rPr>
        <w:t>"</w:t>
      </w:r>
    </w:p>
    <w:p>
      <w:pPr>
        <w:spacing w:before="164"/>
        <w:ind w:left="204" w:right="0" w:firstLine="0"/>
        <w:jc w:val="lef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pacing w:val="-6"/>
          <w:sz w:val="16"/>
        </w:rPr>
        <w:t>Enquadramento</w:t>
      </w:r>
      <w:r>
        <w:rPr>
          <w:rFonts w:ascii="Calibri"/>
          <w:b/>
          <w:spacing w:val="8"/>
          <w:sz w:val="16"/>
        </w:rPr>
        <w:t> </w:t>
      </w:r>
      <w:r>
        <w:rPr>
          <w:rFonts w:ascii="Calibri"/>
          <w:b/>
          <w:spacing w:val="-6"/>
          <w:sz w:val="16"/>
        </w:rPr>
        <w:t>pela</w:t>
      </w:r>
      <w:r>
        <w:rPr>
          <w:rFonts w:ascii="Calibri"/>
          <w:b/>
          <w:spacing w:val="-4"/>
          <w:sz w:val="16"/>
        </w:rPr>
        <w:t> </w:t>
      </w:r>
      <w:r>
        <w:rPr>
          <w:rFonts w:ascii="Calibri"/>
          <w:b/>
          <w:spacing w:val="-6"/>
          <w:sz w:val="16"/>
        </w:rPr>
        <w:t>PI</w:t>
      </w:r>
    </w:p>
    <w:p>
      <w:pPr>
        <w:spacing w:before="110"/>
        <w:ind w:left="472" w:right="0" w:firstLine="0"/>
        <w:jc w:val="left"/>
        <w:rPr>
          <w:rFonts w:ascii="Arial"/>
          <w:sz w:val="20"/>
        </w:rPr>
      </w:pPr>
      <w:r>
        <w:rPr>
          <w:rFonts w:ascii="Arial"/>
          <w:w w:val="85"/>
          <w:sz w:val="20"/>
        </w:rPr>
        <w:t>Enquadrado</w:t>
      </w:r>
      <w:r>
        <w:rPr>
          <w:rFonts w:ascii="Arial"/>
          <w:spacing w:val="18"/>
          <w:sz w:val="20"/>
        </w:rPr>
        <w:t> </w:t>
      </w:r>
      <w:r>
        <w:rPr>
          <w:rFonts w:ascii="Arial"/>
          <w:w w:val="85"/>
          <w:sz w:val="20"/>
        </w:rPr>
        <w:t>'</w:t>
      </w:r>
      <w:r>
        <w:rPr>
          <w:rFonts w:ascii="Arial"/>
          <w:spacing w:val="68"/>
          <w:w w:val="150"/>
          <w:sz w:val="20"/>
        </w:rPr>
        <w:t> </w:t>
      </w:r>
      <w:r>
        <w:rPr>
          <w:rFonts w:ascii="Arial"/>
          <w:spacing w:val="-10"/>
          <w:w w:val="85"/>
          <w:sz w:val="20"/>
        </w:rPr>
        <w:t>e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570" w:h="16290"/>
          <w:pgMar w:top="1880" w:bottom="0" w:left="1559" w:right="708"/>
          <w:cols w:num="4" w:equalWidth="0">
            <w:col w:w="1075" w:space="411"/>
            <w:col w:w="926" w:space="1507"/>
            <w:col w:w="1916" w:space="249"/>
            <w:col w:w="3219"/>
          </w:cols>
        </w:sectPr>
      </w:pPr>
    </w:p>
    <w:p>
      <w:pPr>
        <w:tabs>
          <w:tab w:pos="952" w:val="left" w:leader="none"/>
          <w:tab w:pos="1816" w:val="left" w:leader="none"/>
          <w:tab w:pos="3024" w:val="left" w:leader="none"/>
        </w:tabs>
        <w:spacing w:line="228" w:lineRule="auto" w:before="1"/>
        <w:ind w:left="208" w:right="0" w:hanging="5"/>
        <w:jc w:val="left"/>
        <w:rPr>
          <w:rFonts w:ascii="Calibri" w:hAnsi="Calibri"/>
          <w:sz w:val="21"/>
        </w:rPr>
      </w:pPr>
      <w:r>
        <w:rPr>
          <w:rFonts w:ascii="Calibri" w:hAnsi="Calibri"/>
          <w:spacing w:val="-4"/>
          <w:w w:val="90"/>
          <w:sz w:val="21"/>
        </w:rPr>
        <w:t>Renda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spacing w:val="-2"/>
          <w:w w:val="90"/>
          <w:sz w:val="21"/>
        </w:rPr>
        <w:t>Variável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spacing w:val="-2"/>
          <w:w w:val="90"/>
          <w:sz w:val="21"/>
        </w:rPr>
        <w:t>(Estruturado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spacing w:val="-24"/>
          <w:w w:val="65"/>
          <w:sz w:val="21"/>
        </w:rPr>
        <w:t>—</w:t>
      </w:r>
      <w:r>
        <w:rPr>
          <w:rFonts w:ascii="Calibri" w:hAnsi="Calibri"/>
          <w:spacing w:val="-2"/>
          <w:w w:val="90"/>
          <w:sz w:val="21"/>
        </w:rPr>
        <w:t> Imobiliário)</w:t>
      </w:r>
    </w:p>
    <w:p>
      <w:pPr>
        <w:tabs>
          <w:tab w:pos="1317" w:val="left" w:leader="none"/>
        </w:tabs>
        <w:spacing w:before="0"/>
        <w:ind w:left="204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pacing w:val="-2"/>
          <w:position w:val="12"/>
          <w:sz w:val="20"/>
        </w:rPr>
        <w:t>Fundo</w:t>
      </w:r>
      <w:r>
        <w:rPr>
          <w:rFonts w:ascii="Calibri"/>
          <w:position w:val="12"/>
          <w:sz w:val="20"/>
        </w:rPr>
        <w:tab/>
      </w:r>
      <w:r>
        <w:rPr>
          <w:rFonts w:ascii="Calibri"/>
          <w:spacing w:val="-6"/>
          <w:sz w:val="20"/>
        </w:rPr>
        <w:t>Enquadrado</w:t>
      </w:r>
    </w:p>
    <w:p>
      <w:pPr>
        <w:spacing w:before="128"/>
        <w:ind w:left="204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2"/>
          <w:w w:val="95"/>
          <w:sz w:val="20"/>
        </w:rPr>
        <w:t>Enquadrado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570" w:h="16290"/>
          <w:pgMar w:top="1880" w:bottom="0" w:left="1559" w:right="708"/>
          <w:cols w:num="3" w:equalWidth="0">
            <w:col w:w="3135" w:space="44"/>
            <w:col w:w="2268" w:space="905"/>
            <w:col w:w="2951"/>
          </w:cols>
        </w:sectPr>
      </w:pPr>
    </w:p>
    <w:p>
      <w:pPr>
        <w:pStyle w:val="BodyText"/>
        <w:spacing w:before="169"/>
        <w:rPr>
          <w:rFonts w:ascii="Arial"/>
          <w:sz w:val="23"/>
        </w:rPr>
      </w:pPr>
    </w:p>
    <w:p>
      <w:pPr>
        <w:spacing w:line="240" w:lineRule="auto" w:before="1"/>
        <w:ind w:left="108" w:right="1193" w:hanging="2"/>
        <w:jc w:val="both"/>
        <w:rPr>
          <w:rFonts w:ascii="Calibri" w:hAnsi="Calibri"/>
          <w:sz w:val="23"/>
        </w:rPr>
      </w:pPr>
      <w:r>
        <w:rPr>
          <w:rFonts w:ascii="Calibri" w:hAnsi="Calibri"/>
          <w:w w:val="85"/>
          <w:sz w:val="23"/>
        </w:rPr>
        <w:t>Ao analisarmos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85"/>
          <w:sz w:val="23"/>
        </w:rPr>
        <w:t>o enquadramento</w:t>
      </w:r>
      <w:r>
        <w:rPr>
          <w:rFonts w:ascii="Calibri" w:hAnsi="Calibri"/>
          <w:spacing w:val="40"/>
          <w:sz w:val="23"/>
        </w:rPr>
        <w:t> </w:t>
      </w:r>
      <w:r>
        <w:rPr>
          <w:rFonts w:ascii="Calibri" w:hAnsi="Calibri"/>
          <w:w w:val="85"/>
          <w:sz w:val="23"/>
        </w:rPr>
        <w:t>da carteira de investimentos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85"/>
          <w:sz w:val="23"/>
        </w:rPr>
        <w:t>por segmento, segundo os limites </w:t>
      </w:r>
      <w:r>
        <w:rPr>
          <w:rFonts w:ascii="Calibri" w:hAnsi="Calibri"/>
          <w:w w:val="90"/>
          <w:sz w:val="23"/>
        </w:rPr>
        <w:t>permitidos pela Resolução</w:t>
      </w:r>
      <w:r>
        <w:rPr>
          <w:rFonts w:ascii="Calibri" w:hAnsi="Calibri"/>
          <w:w w:val="90"/>
          <w:sz w:val="23"/>
        </w:rPr>
        <w:t> CMN n° 4.963/2021 e a Política de Investimentos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aprovada para o exercício, informamos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não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haver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desenquadramento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nos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segmentos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Renda Fixa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Renda Variável (Estruturado —</w:t>
      </w:r>
      <w:r>
        <w:rPr>
          <w:rFonts w:ascii="Calibri" w:hAnsi="Calibri"/>
          <w:spacing w:val="-14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Fundo Imobiliário).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61"/>
        <w:rPr>
          <w:rFonts w:ascii="Calibri"/>
          <w:sz w:val="23"/>
        </w:rPr>
      </w:pPr>
    </w:p>
    <w:p>
      <w:pPr>
        <w:spacing w:before="0"/>
        <w:ind w:left="106" w:right="0" w:firstLine="0"/>
        <w:jc w:val="both"/>
        <w:rPr>
          <w:rFonts w:ascii="Calibri"/>
          <w:b/>
          <w:sz w:val="21"/>
        </w:rPr>
      </w:pPr>
      <w:r>
        <w:rPr>
          <w:rFonts w:ascii="Calibri"/>
          <w:b/>
          <w:spacing w:val="-2"/>
          <w:sz w:val="21"/>
        </w:rPr>
        <w:t>Enquadramento</w:t>
      </w:r>
      <w:r>
        <w:rPr>
          <w:rFonts w:ascii="Calibri"/>
          <w:b/>
          <w:spacing w:val="-5"/>
          <w:sz w:val="21"/>
        </w:rPr>
        <w:t> </w:t>
      </w:r>
      <w:r>
        <w:rPr>
          <w:rFonts w:ascii="Calibri"/>
          <w:b/>
          <w:spacing w:val="-2"/>
          <w:sz w:val="21"/>
        </w:rPr>
        <w:t>da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2"/>
          <w:sz w:val="21"/>
        </w:rPr>
        <w:t>Carteira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2"/>
          <w:sz w:val="21"/>
        </w:rPr>
        <w:t>de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2"/>
          <w:sz w:val="21"/>
        </w:rPr>
        <w:t>Investimentos</w:t>
      </w:r>
      <w:r>
        <w:rPr>
          <w:rFonts w:ascii="Calibri"/>
          <w:b/>
          <w:spacing w:val="-1"/>
          <w:sz w:val="21"/>
        </w:rPr>
        <w:t> </w:t>
      </w:r>
      <w:r>
        <w:rPr>
          <w:rFonts w:ascii="Calibri"/>
          <w:b/>
          <w:spacing w:val="-2"/>
          <w:sz w:val="21"/>
        </w:rPr>
        <w:t>por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2"/>
          <w:sz w:val="21"/>
        </w:rPr>
        <w:t>Subsegmento</w:t>
      </w:r>
    </w:p>
    <w:p>
      <w:pPr>
        <w:pStyle w:val="BodyText"/>
        <w:spacing w:before="8"/>
        <w:rPr>
          <w:rFonts w:ascii="Calibri"/>
          <w:b/>
          <w:sz w:val="9"/>
        </w:rPr>
      </w:pPr>
    </w:p>
    <w:p>
      <w:pPr>
        <w:pStyle w:val="BodyText"/>
        <w:spacing w:after="0"/>
        <w:rPr>
          <w:rFonts w:ascii="Calibri"/>
          <w:b/>
          <w:sz w:val="9"/>
        </w:rPr>
        <w:sectPr>
          <w:type w:val="continuous"/>
          <w:pgSz w:w="11570" w:h="16290"/>
          <w:pgMar w:top="1880" w:bottom="0" w:left="1559" w:right="708"/>
        </w:sectPr>
      </w:pPr>
    </w:p>
    <w:p>
      <w:pPr>
        <w:spacing w:before="154"/>
        <w:ind w:left="0" w:right="0" w:firstLine="0"/>
        <w:jc w:val="right"/>
        <w:rPr>
          <w:rFonts w:ascii="Calibri"/>
          <w:b/>
          <w:sz w:val="17"/>
        </w:rPr>
      </w:pPr>
      <w:r>
        <w:rPr>
          <w:rFonts w:ascii="Calibri"/>
          <w:b/>
          <w:spacing w:val="-2"/>
          <w:w w:val="95"/>
          <w:sz w:val="17"/>
        </w:rPr>
        <w:t>Segmentos</w:t>
      </w:r>
    </w:p>
    <w:p>
      <w:pPr>
        <w:spacing w:line="235" w:lineRule="auto" w:before="70"/>
        <w:ind w:left="2043" w:right="0" w:hanging="568"/>
        <w:jc w:val="left"/>
        <w:rPr>
          <w:rFonts w:ascii="Calibri" w:hAnsi="Calibri"/>
          <w:b/>
          <w:sz w:val="16"/>
        </w:rPr>
      </w:pPr>
      <w:r>
        <w:rPr/>
        <w:br w:type="column"/>
      </w:r>
      <w:r>
        <w:rPr>
          <w:rFonts w:ascii="Calibri" w:hAnsi="Calibri"/>
          <w:b/>
          <w:spacing w:val="-6"/>
          <w:sz w:val="16"/>
        </w:rPr>
        <w:t>Enquadramento</w:t>
      </w:r>
      <w:r>
        <w:rPr>
          <w:rFonts w:ascii="Calibri" w:hAnsi="Calibri"/>
          <w:b/>
          <w:spacing w:val="-4"/>
          <w:sz w:val="16"/>
        </w:rPr>
        <w:t> </w:t>
      </w:r>
      <w:r>
        <w:rPr>
          <w:rFonts w:ascii="Calibri" w:hAnsi="Calibri"/>
          <w:b/>
          <w:spacing w:val="-6"/>
          <w:sz w:val="16"/>
        </w:rPr>
        <w:t>Resolução</w:t>
      </w:r>
      <w:r>
        <w:rPr>
          <w:rFonts w:ascii="Calibri" w:hAnsi="Calibri"/>
          <w:b/>
          <w:spacing w:val="-3"/>
          <w:sz w:val="16"/>
        </w:rPr>
        <w:t> </w:t>
      </w:r>
      <w:r>
        <w:rPr>
          <w:rFonts w:ascii="Calibri" w:hAnsi="Calibri"/>
          <w:b/>
          <w:spacing w:val="-6"/>
          <w:sz w:val="16"/>
        </w:rPr>
        <w:t>CMN</w:t>
      </w:r>
      <w:r>
        <w:rPr>
          <w:rFonts w:ascii="Calibri" w:hAnsi="Calibri"/>
          <w:b/>
          <w:spacing w:val="40"/>
          <w:sz w:val="16"/>
        </w:rPr>
        <w:t> </w:t>
      </w:r>
      <w:r>
        <w:rPr>
          <w:rFonts w:ascii="Calibri" w:hAnsi="Calibri"/>
          <w:b/>
          <w:sz w:val="16"/>
        </w:rPr>
        <w:t>n-°</w:t>
      </w:r>
      <w:r>
        <w:rPr>
          <w:rFonts w:ascii="Calibri" w:hAnsi="Calibri"/>
          <w:b/>
          <w:spacing w:val="-3"/>
          <w:sz w:val="16"/>
        </w:rPr>
        <w:t> </w:t>
      </w:r>
      <w:r>
        <w:rPr>
          <w:rFonts w:ascii="Calibri" w:hAnsi="Calibri"/>
          <w:b/>
          <w:sz w:val="16"/>
        </w:rPr>
        <w:t>4.963/2021</w:t>
      </w:r>
    </w:p>
    <w:p>
      <w:pPr>
        <w:spacing w:before="159"/>
        <w:ind w:left="476" w:right="0" w:firstLine="0"/>
        <w:jc w:val="left"/>
        <w:rPr>
          <w:rFonts w:ascii="Calibri"/>
          <w:sz w:val="17"/>
        </w:rPr>
      </w:pPr>
      <w:r>
        <w:rPr/>
        <w:br w:type="column"/>
      </w:r>
      <w:r>
        <w:rPr>
          <w:rFonts w:ascii="Calibri"/>
          <w:b/>
          <w:w w:val="85"/>
          <w:sz w:val="17"/>
        </w:rPr>
        <w:t>Enquadramento</w:t>
      </w:r>
      <w:r>
        <w:rPr>
          <w:rFonts w:ascii="Calibri"/>
          <w:b/>
          <w:spacing w:val="28"/>
          <w:sz w:val="17"/>
        </w:rPr>
        <w:t> </w:t>
      </w:r>
      <w:r>
        <w:rPr>
          <w:rFonts w:ascii="Calibri"/>
          <w:b/>
          <w:w w:val="85"/>
          <w:sz w:val="17"/>
        </w:rPr>
        <w:t>pela</w:t>
      </w:r>
      <w:r>
        <w:rPr>
          <w:rFonts w:ascii="Calibri"/>
          <w:b/>
          <w:spacing w:val="-6"/>
          <w:sz w:val="17"/>
        </w:rPr>
        <w:t> </w:t>
      </w:r>
      <w:r>
        <w:rPr>
          <w:rFonts w:ascii="Calibri"/>
          <w:spacing w:val="-5"/>
          <w:w w:val="85"/>
          <w:sz w:val="17"/>
        </w:rPr>
        <w:t>PI</w:t>
      </w:r>
    </w:p>
    <w:p>
      <w:pPr>
        <w:spacing w:after="0"/>
        <w:jc w:val="left"/>
        <w:rPr>
          <w:rFonts w:ascii="Calibri"/>
          <w:sz w:val="17"/>
        </w:rPr>
        <w:sectPr>
          <w:type w:val="continuous"/>
          <w:pgSz w:w="11570" w:h="16290"/>
          <w:pgMar w:top="1880" w:bottom="0" w:left="1559" w:right="708"/>
          <w:cols w:num="3" w:equalWidth="0">
            <w:col w:w="2171" w:space="40"/>
            <w:col w:w="3503" w:space="39"/>
            <w:col w:w="3550"/>
          </w:cols>
        </w:sectPr>
      </w:pPr>
    </w:p>
    <w:p>
      <w:pPr>
        <w:spacing w:before="23"/>
        <w:ind w:left="215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Renda</w:t>
      </w:r>
      <w:r>
        <w:rPr>
          <w:rFonts w:ascii="Calibri"/>
          <w:spacing w:val="-4"/>
          <w:sz w:val="19"/>
        </w:rPr>
        <w:t> Fixa</w:t>
      </w:r>
    </w:p>
    <w:p>
      <w:pPr>
        <w:spacing w:before="17"/>
        <w:ind w:left="215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Renda</w:t>
      </w:r>
      <w:r>
        <w:rPr>
          <w:rFonts w:ascii="Calibri" w:hAnsi="Calibri"/>
          <w:spacing w:val="-11"/>
          <w:sz w:val="19"/>
        </w:rPr>
        <w:t> </w:t>
      </w:r>
      <w:r>
        <w:rPr>
          <w:rFonts w:ascii="Calibri" w:hAnsi="Calibri"/>
          <w:sz w:val="19"/>
        </w:rPr>
        <w:t>Variável</w:t>
      </w:r>
      <w:r>
        <w:rPr>
          <w:rFonts w:ascii="Calibri" w:hAnsi="Calibri"/>
          <w:spacing w:val="-3"/>
          <w:sz w:val="19"/>
        </w:rPr>
        <w:t> </w:t>
      </w:r>
      <w:r>
        <w:rPr>
          <w:rFonts w:ascii="Calibri" w:hAnsi="Calibri"/>
          <w:sz w:val="19"/>
        </w:rPr>
        <w:t>e</w:t>
      </w:r>
      <w:r>
        <w:rPr>
          <w:rFonts w:ascii="Calibri" w:hAnsi="Calibri"/>
          <w:spacing w:val="-10"/>
          <w:sz w:val="19"/>
        </w:rPr>
        <w:t> </w:t>
      </w:r>
      <w:r>
        <w:rPr>
          <w:rFonts w:ascii="Calibri" w:hAnsi="Calibri"/>
          <w:spacing w:val="-2"/>
          <w:sz w:val="19"/>
        </w:rPr>
        <w:t>Estruturado</w:t>
      </w:r>
    </w:p>
    <w:p>
      <w:pPr>
        <w:tabs>
          <w:tab w:pos="2079" w:val="left" w:leader="none"/>
          <w:tab w:pos="2387" w:val="left" w:leader="none"/>
          <w:tab w:pos="2619" w:val="left" w:leader="none"/>
        </w:tabs>
        <w:spacing w:line="264" w:lineRule="auto" w:before="18"/>
        <w:ind w:left="359" w:right="1822" w:hanging="144"/>
        <w:jc w:val="left"/>
        <w:rPr>
          <w:rFonts w:ascii="Calibri" w:hAnsi="Calibri"/>
          <w:sz w:val="19"/>
        </w:rPr>
      </w:pPr>
      <w:r>
        <w:rPr/>
        <w:br w:type="column"/>
      </w:r>
      <w:r>
        <w:rPr>
          <w:rFonts w:ascii="Calibri" w:hAnsi="Calibri"/>
          <w:w w:val="65"/>
          <w:sz w:val="19"/>
        </w:rPr>
        <w:t>‹.</w:t>
      </w:r>
      <w:r>
        <w:rPr>
          <w:rFonts w:ascii="Calibri" w:hAnsi="Calibri"/>
          <w:spacing w:val="40"/>
          <w:sz w:val="19"/>
        </w:rPr>
        <w:t> </w:t>
      </w:r>
      <w:r>
        <w:rPr>
          <w:rFonts w:ascii="Calibri" w:hAnsi="Calibri"/>
          <w:w w:val="95"/>
          <w:sz w:val="19"/>
        </w:rPr>
        <w:t>Enquactra.óo</w:t>
      </w:r>
      <w:r>
        <w:rPr>
          <w:rFonts w:ascii="Calibri" w:hAnsi="Calibri"/>
          <w:spacing w:val="40"/>
          <w:sz w:val="19"/>
        </w:rPr>
        <w:t> </w:t>
      </w:r>
      <w:r>
        <w:rPr>
          <w:rFonts w:ascii="Calibri" w:hAnsi="Calibri"/>
          <w:w w:val="95"/>
          <w:sz w:val="19"/>
        </w:rPr>
        <w:t>!</w:t>
      </w:r>
      <w:r>
        <w:rPr>
          <w:rFonts w:ascii="Calibri" w:hAnsi="Calibri"/>
          <w:sz w:val="19"/>
        </w:rPr>
        <w:tab/>
      </w:r>
      <w:r>
        <w:rPr>
          <w:rFonts w:ascii="Calibri" w:hAnsi="Calibri"/>
          <w:spacing w:val="-10"/>
          <w:w w:val="65"/>
          <w:sz w:val="19"/>
        </w:rPr>
        <w:t>”</w:t>
      </w:r>
      <w:r>
        <w:rPr>
          <w:rFonts w:ascii="Calibri" w:hAnsi="Calibri"/>
          <w:sz w:val="19"/>
        </w:rPr>
        <w:tab/>
      </w:r>
      <w:r>
        <w:rPr>
          <w:rFonts w:ascii="Calibri" w:hAnsi="Calibri"/>
          <w:w w:val="65"/>
          <w:sz w:val="19"/>
        </w:rPr>
        <w:t>".</w:t>
      </w:r>
      <w:r>
        <w:rPr>
          <w:rFonts w:ascii="Calibri" w:hAnsi="Calibri"/>
          <w:spacing w:val="8"/>
          <w:sz w:val="19"/>
        </w:rPr>
        <w:t> </w:t>
      </w:r>
      <w:r>
        <w:rPr>
          <w:rFonts w:ascii="Calibri" w:hAnsi="Calibri"/>
          <w:w w:val="95"/>
          <w:sz w:val="19"/>
        </w:rPr>
        <w:t>’</w:t>
      </w:r>
      <w:r>
        <w:rPr>
          <w:rFonts w:ascii="Calibri" w:hAnsi="Calibri"/>
          <w:spacing w:val="17"/>
          <w:sz w:val="19"/>
        </w:rPr>
        <w:t> </w:t>
      </w:r>
      <w:r>
        <w:rPr>
          <w:rFonts w:ascii="Calibri" w:hAnsi="Calibri"/>
          <w:w w:val="95"/>
          <w:sz w:val="19"/>
        </w:rPr>
        <w:t>Enquadrado. </w:t>
      </w:r>
      <w:r>
        <w:rPr>
          <w:rFonts w:ascii="Calibri" w:hAnsi="Calibri"/>
          <w:spacing w:val="-2"/>
          <w:w w:val="95"/>
          <w:sz w:val="19"/>
        </w:rPr>
        <w:t>Enquadrado</w:t>
      </w:r>
      <w:r>
        <w:rPr>
          <w:rFonts w:ascii="Calibri" w:hAnsi="Calibri"/>
          <w:sz w:val="19"/>
        </w:rPr>
        <w:tab/>
        <w:tab/>
        <w:tab/>
      </w:r>
      <w:r>
        <w:rPr>
          <w:rFonts w:ascii="Calibri" w:hAnsi="Calibri"/>
          <w:spacing w:val="-2"/>
          <w:w w:val="95"/>
          <w:sz w:val="19"/>
        </w:rPr>
        <w:t>Enquadrado</w:t>
      </w:r>
    </w:p>
    <w:p>
      <w:pPr>
        <w:spacing w:after="0" w:line="264" w:lineRule="auto"/>
        <w:jc w:val="left"/>
        <w:rPr>
          <w:rFonts w:ascii="Calibri" w:hAnsi="Calibri"/>
          <w:sz w:val="19"/>
        </w:rPr>
        <w:sectPr>
          <w:type w:val="continuous"/>
          <w:pgSz w:w="11570" w:h="16290"/>
          <w:pgMar w:top="1880" w:bottom="0" w:left="1559" w:right="708"/>
          <w:cols w:num="2" w:equalWidth="0">
            <w:col w:w="2474" w:space="1404"/>
            <w:col w:w="5425"/>
          </w:cols>
        </w:sectPr>
      </w:pPr>
    </w:p>
    <w:p>
      <w:pPr>
        <w:pStyle w:val="BodyText"/>
        <w:spacing w:before="125"/>
        <w:rPr>
          <w:rFonts w:ascii="Calibri"/>
          <w:sz w:val="23"/>
        </w:rPr>
      </w:pPr>
    </w:p>
    <w:p>
      <w:pPr>
        <w:spacing w:line="242" w:lineRule="auto" w:before="1"/>
        <w:ind w:left="113" w:right="1359" w:firstLine="3"/>
        <w:jc w:val="both"/>
        <w:rPr>
          <w:rFonts w:ascii="Calibri" w:hAnsi="Calibri"/>
          <w:sz w:val="23"/>
        </w:rPr>
      </w:pPr>
      <w:r>
        <w:rPr>
          <w:rFonts w:ascii="Calibri" w:hAnsi="Calibri"/>
          <w:w w:val="90"/>
          <w:sz w:val="23"/>
        </w:rPr>
        <w:t>Ao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analisarmos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enquadramento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da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carteira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invesnmentos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por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subsegmento,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segundo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os limites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permitidos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pela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Resolução CMN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n°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4.963/2021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a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Política</w:t>
      </w:r>
      <w:r>
        <w:rPr>
          <w:rFonts w:ascii="Calibri" w:hAnsi="Calibri"/>
          <w:spacing w:val="-2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Investimentos</w:t>
      </w:r>
      <w:r>
        <w:rPr>
          <w:rFonts w:ascii="Calibri" w:hAnsi="Calibri"/>
          <w:spacing w:val="5"/>
          <w:sz w:val="23"/>
        </w:rPr>
        <w:t> </w:t>
      </w:r>
      <w:r>
        <w:rPr>
          <w:rFonts w:ascii="Calibri" w:hAnsi="Calibri"/>
          <w:w w:val="90"/>
          <w:sz w:val="23"/>
        </w:rPr>
        <w:t>aprovada para o exercício, informamos não haver desenquadramento,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56"/>
        <w:rPr>
          <w:rFonts w:ascii="Calibri"/>
          <w:sz w:val="23"/>
        </w:rPr>
      </w:pPr>
    </w:p>
    <w:p>
      <w:pPr>
        <w:spacing w:before="0"/>
        <w:ind w:left="120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w w:val="90"/>
          <w:sz w:val="22"/>
        </w:rPr>
        <w:t>Enquadramento</w:t>
      </w:r>
      <w:r>
        <w:rPr>
          <w:rFonts w:ascii="Calibri"/>
          <w:b/>
          <w:spacing w:val="33"/>
          <w:sz w:val="22"/>
        </w:rPr>
        <w:t> </w:t>
      </w:r>
      <w:r>
        <w:rPr>
          <w:rFonts w:ascii="Calibri"/>
          <w:b/>
          <w:w w:val="90"/>
          <w:sz w:val="22"/>
        </w:rPr>
        <w:t>da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w w:val="90"/>
          <w:sz w:val="22"/>
        </w:rPr>
        <w:t>Carteira</w:t>
      </w:r>
      <w:r>
        <w:rPr>
          <w:rFonts w:ascii="Calibri"/>
          <w:b/>
          <w:spacing w:val="13"/>
          <w:sz w:val="22"/>
        </w:rPr>
        <w:t> </w:t>
      </w:r>
      <w:r>
        <w:rPr>
          <w:rFonts w:ascii="Calibri"/>
          <w:b/>
          <w:w w:val="90"/>
          <w:sz w:val="22"/>
        </w:rPr>
        <w:t>de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b/>
          <w:w w:val="90"/>
          <w:sz w:val="22"/>
        </w:rPr>
        <w:t>Investimento</w:t>
      </w:r>
      <w:r>
        <w:rPr>
          <w:rFonts w:ascii="Calibri"/>
          <w:b/>
          <w:spacing w:val="26"/>
          <w:sz w:val="22"/>
        </w:rPr>
        <w:t> </w:t>
      </w:r>
      <w:r>
        <w:rPr>
          <w:rFonts w:ascii="Calibri"/>
          <w:b/>
          <w:w w:val="90"/>
          <w:sz w:val="22"/>
        </w:rPr>
        <w:t>por</w:t>
      </w:r>
      <w:r>
        <w:rPr>
          <w:rFonts w:ascii="Calibri"/>
          <w:b/>
          <w:spacing w:val="10"/>
          <w:sz w:val="22"/>
        </w:rPr>
        <w:t> </w:t>
      </w:r>
      <w:r>
        <w:rPr>
          <w:rFonts w:ascii="Calibri"/>
          <w:b/>
          <w:w w:val="90"/>
          <w:sz w:val="22"/>
        </w:rPr>
        <w:t>Fundo</w:t>
      </w:r>
      <w:r>
        <w:rPr>
          <w:rFonts w:ascii="Calibri"/>
          <w:b/>
          <w:spacing w:val="16"/>
          <w:sz w:val="22"/>
        </w:rPr>
        <w:t> </w:t>
      </w:r>
      <w:r>
        <w:rPr>
          <w:rFonts w:ascii="Calibri"/>
          <w:b/>
          <w:w w:val="90"/>
          <w:sz w:val="22"/>
        </w:rPr>
        <w:t>de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b/>
          <w:spacing w:val="-2"/>
          <w:w w:val="90"/>
          <w:sz w:val="22"/>
        </w:rPr>
        <w:t>Investimentos</w:t>
      </w:r>
    </w:p>
    <w:p>
      <w:pPr>
        <w:pStyle w:val="BodyText"/>
        <w:spacing w:before="12"/>
        <w:rPr>
          <w:rFonts w:ascii="Calibri"/>
          <w:b/>
          <w:sz w:val="8"/>
        </w:rPr>
      </w:pPr>
    </w:p>
    <w:p>
      <w:pPr>
        <w:pStyle w:val="BodyText"/>
        <w:spacing w:after="0"/>
        <w:rPr>
          <w:rFonts w:ascii="Calibri"/>
          <w:b/>
          <w:sz w:val="8"/>
        </w:rPr>
        <w:sectPr>
          <w:type w:val="continuous"/>
          <w:pgSz w:w="11570" w:h="16290"/>
          <w:pgMar w:top="1880" w:bottom="0" w:left="1559" w:right="708"/>
        </w:sectPr>
      </w:pPr>
    </w:p>
    <w:p>
      <w:pPr>
        <w:pStyle w:val="BodyText"/>
        <w:rPr>
          <w:rFonts w:ascii="Calibri"/>
          <w:b/>
          <w:sz w:val="19"/>
        </w:rPr>
      </w:pPr>
    </w:p>
    <w:p>
      <w:pPr>
        <w:pStyle w:val="BodyText"/>
        <w:spacing w:before="7"/>
        <w:rPr>
          <w:rFonts w:ascii="Calibri"/>
          <w:b/>
          <w:sz w:val="19"/>
        </w:rPr>
      </w:pPr>
    </w:p>
    <w:p>
      <w:pPr>
        <w:spacing w:before="0"/>
        <w:ind w:left="229" w:right="0" w:firstLine="0"/>
        <w:jc w:val="left"/>
        <w:rPr>
          <w:rFonts w:ascii="Calibri"/>
          <w:sz w:val="19"/>
        </w:rPr>
      </w:pPr>
      <w:r>
        <w:rPr>
          <w:rFonts w:ascii="Calibri"/>
          <w:spacing w:val="-2"/>
          <w:sz w:val="19"/>
        </w:rPr>
        <w:t>Renda</w:t>
      </w:r>
      <w:r>
        <w:rPr>
          <w:rFonts w:ascii="Calibri"/>
          <w:spacing w:val="-4"/>
          <w:sz w:val="19"/>
        </w:rPr>
        <w:t> Fixa</w:t>
      </w:r>
    </w:p>
    <w:p>
      <w:pPr>
        <w:spacing w:before="163"/>
        <w:ind w:left="229" w:right="0" w:firstLine="0"/>
        <w:jc w:val="lef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pacing w:val="-4"/>
          <w:sz w:val="16"/>
        </w:rPr>
        <w:t>Segmentos</w:t>
      </w:r>
    </w:p>
    <w:p>
      <w:pPr>
        <w:spacing w:line="235" w:lineRule="auto" w:before="70"/>
        <w:ind w:left="419" w:right="1529" w:firstLine="49"/>
        <w:jc w:val="left"/>
        <w:rPr>
          <w:rFonts w:ascii="Calibri" w:hAnsi="Calibri"/>
          <w:b/>
          <w:sz w:val="16"/>
        </w:rPr>
      </w:pPr>
      <w:r>
        <w:rPr/>
        <w:br w:type="column"/>
      </w:r>
      <w:r>
        <w:rPr>
          <w:rFonts w:ascii="Calibri" w:hAnsi="Calibri"/>
          <w:b/>
          <w:spacing w:val="-6"/>
          <w:sz w:val="16"/>
        </w:rPr>
        <w:t>Enquadramento</w:t>
      </w:r>
      <w:r>
        <w:rPr>
          <w:rFonts w:ascii="Calibri" w:hAnsi="Calibri"/>
          <w:b/>
          <w:spacing w:val="13"/>
          <w:sz w:val="16"/>
        </w:rPr>
        <w:t> </w:t>
      </w:r>
      <w:r>
        <w:rPr>
          <w:rFonts w:ascii="Calibri" w:hAnsi="Calibri"/>
          <w:b/>
          <w:spacing w:val="-6"/>
          <w:sz w:val="16"/>
        </w:rPr>
        <w:t>da Resolução</w:t>
      </w:r>
      <w:r>
        <w:rPr>
          <w:rFonts w:ascii="Calibri" w:hAnsi="Calibri"/>
          <w:b/>
          <w:sz w:val="16"/>
        </w:rPr>
        <w:t> </w:t>
      </w:r>
      <w:r>
        <w:rPr>
          <w:rFonts w:ascii="Calibri" w:hAnsi="Calibri"/>
          <w:b/>
          <w:spacing w:val="-6"/>
          <w:sz w:val="16"/>
        </w:rPr>
        <w:t>CMN</w:t>
      </w:r>
      <w:r>
        <w:rPr>
          <w:rFonts w:ascii="Calibri" w:hAnsi="Calibri"/>
          <w:b/>
          <w:spacing w:val="-8"/>
          <w:sz w:val="16"/>
        </w:rPr>
        <w:t> </w:t>
      </w:r>
      <w:r>
        <w:rPr>
          <w:rFonts w:ascii="Calibri" w:hAnsi="Calibri"/>
          <w:b/>
          <w:spacing w:val="-6"/>
          <w:sz w:val="16"/>
        </w:rPr>
        <w:t>n-°</w:t>
      </w:r>
      <w:r>
        <w:rPr>
          <w:rFonts w:ascii="Calibri" w:hAnsi="Calibri"/>
          <w:b/>
          <w:spacing w:val="40"/>
          <w:sz w:val="16"/>
        </w:rPr>
        <w:t> </w:t>
      </w:r>
      <w:r>
        <w:rPr>
          <w:rFonts w:ascii="Calibri" w:hAnsi="Calibri"/>
          <w:b/>
          <w:spacing w:val="-6"/>
          <w:sz w:val="16"/>
        </w:rPr>
        <w:t>4.963/2021</w:t>
      </w:r>
      <w:r>
        <w:rPr>
          <w:rFonts w:ascii="Calibri" w:hAnsi="Calibri"/>
          <w:b/>
          <w:spacing w:val="-2"/>
          <w:sz w:val="16"/>
        </w:rPr>
        <w:t> </w:t>
      </w:r>
      <w:r>
        <w:rPr>
          <w:rFonts w:ascii="Calibri" w:hAnsi="Calibri"/>
          <w:b/>
          <w:spacing w:val="-6"/>
          <w:sz w:val="16"/>
        </w:rPr>
        <w:t>por</w:t>
      </w:r>
      <w:r>
        <w:rPr>
          <w:rFonts w:ascii="Calibri" w:hAnsi="Calibri"/>
          <w:b/>
          <w:spacing w:val="-3"/>
          <w:sz w:val="16"/>
        </w:rPr>
        <w:t> </w:t>
      </w:r>
      <w:r>
        <w:rPr>
          <w:rFonts w:ascii="Calibri" w:hAnsi="Calibri"/>
          <w:b/>
          <w:spacing w:val="-6"/>
          <w:sz w:val="16"/>
        </w:rPr>
        <w:t>Fundo</w:t>
      </w:r>
      <w:r>
        <w:rPr>
          <w:rFonts w:ascii="Calibri" w:hAnsi="Calibri"/>
          <w:b/>
          <w:spacing w:val="-2"/>
          <w:sz w:val="16"/>
        </w:rPr>
        <w:t> </w:t>
      </w:r>
      <w:r>
        <w:rPr>
          <w:rFonts w:ascii="Calibri" w:hAnsi="Calibri"/>
          <w:b/>
          <w:spacing w:val="-6"/>
          <w:sz w:val="16"/>
        </w:rPr>
        <w:t>de</w:t>
      </w:r>
      <w:r>
        <w:rPr>
          <w:rFonts w:ascii="Calibri" w:hAnsi="Calibri"/>
          <w:b/>
          <w:spacing w:val="-4"/>
          <w:sz w:val="16"/>
        </w:rPr>
        <w:t> </w:t>
      </w:r>
      <w:r>
        <w:rPr>
          <w:rFonts w:ascii="Calibri" w:hAnsi="Calibri"/>
          <w:b/>
          <w:spacing w:val="-6"/>
          <w:sz w:val="16"/>
        </w:rPr>
        <w:t>Investimentos</w:t>
      </w:r>
    </w:p>
    <w:p>
      <w:pPr>
        <w:spacing w:after="0" w:line="235" w:lineRule="auto"/>
        <w:jc w:val="left"/>
        <w:rPr>
          <w:rFonts w:ascii="Calibri" w:hAnsi="Calibri"/>
          <w:b/>
          <w:sz w:val="16"/>
        </w:rPr>
        <w:sectPr>
          <w:type w:val="continuous"/>
          <w:pgSz w:w="11570" w:h="16290"/>
          <w:pgMar w:top="1880" w:bottom="0" w:left="1559" w:right="708"/>
          <w:cols w:num="3" w:equalWidth="0">
            <w:col w:w="1093" w:space="872"/>
            <w:col w:w="952" w:space="1943"/>
            <w:col w:w="4443"/>
          </w:cols>
        </w:sectPr>
      </w:pPr>
    </w:p>
    <w:p>
      <w:pPr>
        <w:spacing w:before="17"/>
        <w:ind w:left="229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4221479</wp:posOffset>
            </wp:positionH>
            <wp:positionV relativeFrom="paragraph">
              <wp:posOffset>-154245</wp:posOffset>
            </wp:positionV>
            <wp:extent cx="1911096" cy="32603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32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9"/>
        </w:rPr>
        <w:t>Renda</w:t>
      </w:r>
      <w:r>
        <w:rPr>
          <w:rFonts w:ascii="Calibri" w:hAnsi="Calibri"/>
          <w:spacing w:val="-11"/>
          <w:sz w:val="19"/>
        </w:rPr>
        <w:t> </w:t>
      </w:r>
      <w:r>
        <w:rPr>
          <w:rFonts w:ascii="Calibri" w:hAnsi="Calibri"/>
          <w:sz w:val="19"/>
        </w:rPr>
        <w:t>Variável</w:t>
      </w:r>
      <w:r>
        <w:rPr>
          <w:rFonts w:ascii="Calibri" w:hAnsi="Calibri"/>
          <w:spacing w:val="-7"/>
          <w:sz w:val="19"/>
        </w:rPr>
        <w:t> </w:t>
      </w:r>
      <w:r>
        <w:rPr>
          <w:rFonts w:ascii="Calibri" w:hAnsi="Calibri"/>
          <w:sz w:val="19"/>
        </w:rPr>
        <w:t>e</w:t>
      </w:r>
      <w:r>
        <w:rPr>
          <w:rFonts w:ascii="Calibri" w:hAnsi="Calibri"/>
          <w:spacing w:val="-11"/>
          <w:sz w:val="19"/>
        </w:rPr>
        <w:t> </w:t>
      </w:r>
      <w:r>
        <w:rPr>
          <w:rFonts w:ascii="Calibri" w:hAnsi="Calibri"/>
          <w:spacing w:val="-2"/>
          <w:sz w:val="19"/>
        </w:rPr>
        <w:t>Estruturado</w:t>
      </w:r>
    </w:p>
    <w:p>
      <w:pPr>
        <w:pStyle w:val="BodyText"/>
        <w:spacing w:before="223"/>
        <w:rPr>
          <w:rFonts w:ascii="Calibri"/>
          <w:sz w:val="19"/>
        </w:rPr>
      </w:pPr>
    </w:p>
    <w:p>
      <w:pPr>
        <w:spacing w:line="242" w:lineRule="auto" w:before="0"/>
        <w:ind w:left="123" w:right="1177" w:firstLine="8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drawing>
          <wp:anchor distT="0" distB="0" distL="0" distR="0" allowOverlap="1" layoutInCell="1" locked="0" behindDoc="1" simplePos="0" relativeHeight="487146496">
            <wp:simplePos x="0" y="0"/>
            <wp:positionH relativeFrom="page">
              <wp:posOffset>5910071</wp:posOffset>
            </wp:positionH>
            <wp:positionV relativeFrom="paragraph">
              <wp:posOffset>303787</wp:posOffset>
            </wp:positionV>
            <wp:extent cx="359663" cy="527148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52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3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3224783</wp:posOffset>
            </wp:positionH>
            <wp:positionV relativeFrom="paragraph">
              <wp:posOffset>373871</wp:posOffset>
            </wp:positionV>
            <wp:extent cx="283464" cy="286427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28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2"/>
          <w:sz w:val="23"/>
        </w:rPr>
        <w:t>Ao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analisarmos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o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enquadramento</w:t>
      </w:r>
      <w:r>
        <w:rPr>
          <w:rFonts w:ascii="Calibri" w:hAnsi="Calibri"/>
          <w:spacing w:val="-8"/>
          <w:sz w:val="23"/>
        </w:rPr>
        <w:t> </w:t>
      </w:r>
      <w:r>
        <w:rPr>
          <w:rFonts w:ascii="Calibri" w:hAnsi="Calibri"/>
          <w:spacing w:val="-2"/>
          <w:sz w:val="23"/>
        </w:rPr>
        <w:t>da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carteira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de</w:t>
      </w:r>
      <w:r>
        <w:rPr>
          <w:rFonts w:ascii="Calibri" w:hAnsi="Calibri"/>
          <w:spacing w:val="-10"/>
          <w:sz w:val="23"/>
        </w:rPr>
        <w:t> </w:t>
      </w:r>
      <w:r>
        <w:rPr>
          <w:rFonts w:ascii="Calibri" w:hAnsi="Calibri"/>
          <w:spacing w:val="-2"/>
          <w:sz w:val="23"/>
        </w:rPr>
        <w:t>investimento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pacing w:val="-2"/>
          <w:sz w:val="23"/>
        </w:rPr>
        <w:t>por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segmento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2"/>
          <w:sz w:val="23"/>
        </w:rPr>
        <w:t>e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fundo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de </w:t>
      </w:r>
      <w:r>
        <w:rPr>
          <w:rFonts w:ascii="Calibri" w:hAnsi="Calibri"/>
          <w:w w:val="90"/>
          <w:sz w:val="23"/>
        </w:rPr>
        <w:t>investimentos,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segundo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os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limites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permitidos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pela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Resolução</w:t>
      </w:r>
      <w:r>
        <w:rPr>
          <w:rFonts w:ascii="Calibri" w:hAnsi="Calibri"/>
          <w:spacing w:val="-1"/>
          <w:sz w:val="23"/>
        </w:rPr>
        <w:t> </w:t>
      </w:r>
      <w:r>
        <w:rPr>
          <w:rFonts w:ascii="Calibri" w:hAnsi="Calibri"/>
          <w:w w:val="90"/>
          <w:sz w:val="23"/>
        </w:rPr>
        <w:t>CMN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n-°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4.963/2021,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informamos </w:t>
      </w:r>
      <w:r>
        <w:rPr>
          <w:rFonts w:ascii="Calibri" w:hAnsi="Calibri"/>
          <w:spacing w:val="-6"/>
          <w:sz w:val="23"/>
        </w:rPr>
        <w:t>não haver desenquadramentos.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71"/>
        <w:rPr>
          <w:rFonts w:ascii="Calibri"/>
          <w:sz w:val="20"/>
        </w:rPr>
      </w:pP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5644896</wp:posOffset>
            </wp:positionH>
            <wp:positionV relativeFrom="paragraph">
              <wp:posOffset>278922</wp:posOffset>
            </wp:positionV>
            <wp:extent cx="1157819" cy="1130903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819" cy="113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11570" w:h="16290"/>
          <w:pgMar w:top="1880" w:bottom="0" w:left="1559" w:right="708"/>
        </w:sectPr>
      </w:pPr>
    </w:p>
    <w:p>
      <w:pPr>
        <w:pStyle w:val="ListParagraph"/>
        <w:numPr>
          <w:ilvl w:val="1"/>
          <w:numId w:val="3"/>
        </w:numPr>
        <w:tabs>
          <w:tab w:pos="2085" w:val="left" w:leader="none"/>
        </w:tabs>
        <w:spacing w:line="240" w:lineRule="auto" w:before="77" w:after="0"/>
        <w:ind w:left="2085" w:right="0" w:hanging="923"/>
        <w:jc w:val="left"/>
        <w:rPr>
          <w:rFonts w:ascii="Arial"/>
          <w:sz w:val="23"/>
        </w:rPr>
      </w:pPr>
      <w:r>
        <w:rPr>
          <w:rFonts w:ascii="Arial"/>
          <w:w w:val="75"/>
          <w:sz w:val="23"/>
          <w:u w:val="single"/>
        </w:rPr>
        <w:t>RETORNO</w:t>
      </w:r>
      <w:r>
        <w:rPr>
          <w:rFonts w:ascii="Arial"/>
          <w:spacing w:val="8"/>
          <w:sz w:val="23"/>
          <w:u w:val="single"/>
        </w:rPr>
        <w:t> </w:t>
      </w:r>
      <w:r>
        <w:rPr>
          <w:rFonts w:ascii="Arial"/>
          <w:w w:val="75"/>
          <w:sz w:val="23"/>
          <w:u w:val="single"/>
        </w:rPr>
        <w:t>SOBRE</w:t>
      </w:r>
      <w:r>
        <w:rPr>
          <w:rFonts w:ascii="Arial"/>
          <w:spacing w:val="-1"/>
          <w:sz w:val="23"/>
          <w:u w:val="single"/>
        </w:rPr>
        <w:t> </w:t>
      </w:r>
      <w:r>
        <w:rPr>
          <w:rFonts w:ascii="Arial"/>
          <w:w w:val="75"/>
          <w:sz w:val="23"/>
          <w:u w:val="single"/>
        </w:rPr>
        <w:t>OS</w:t>
      </w:r>
      <w:r>
        <w:rPr>
          <w:rFonts w:ascii="Arial"/>
          <w:spacing w:val="-13"/>
          <w:sz w:val="23"/>
          <w:u w:val="single"/>
        </w:rPr>
        <w:t> </w:t>
      </w:r>
      <w:r>
        <w:rPr>
          <w:rFonts w:ascii="Arial"/>
          <w:spacing w:val="-2"/>
          <w:w w:val="75"/>
          <w:sz w:val="23"/>
          <w:u w:val="single"/>
        </w:rPr>
        <w:t>INVESTIMENTOS</w:t>
      </w:r>
    </w:p>
    <w:p>
      <w:pPr>
        <w:spacing w:line="261" w:lineRule="auto" w:before="4"/>
        <w:ind w:left="98" w:right="1213" w:hanging="4"/>
        <w:jc w:val="both"/>
        <w:rPr>
          <w:rFonts w:ascii="Arial" w:hAnsi="Arial"/>
          <w:sz w:val="23"/>
        </w:rPr>
      </w:pPr>
      <w:r>
        <w:rPr>
          <w:rFonts w:ascii="Arial" w:hAnsi="Arial"/>
          <w:w w:val="80"/>
          <w:sz w:val="23"/>
        </w:rPr>
        <w:t>Considerando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os</w:t>
      </w:r>
      <w:r>
        <w:rPr>
          <w:rFonts w:ascii="Arial" w:hAnsi="Arial"/>
          <w:spacing w:val="-2"/>
          <w:w w:val="80"/>
          <w:sz w:val="23"/>
        </w:rPr>
        <w:t> </w:t>
      </w:r>
      <w:r>
        <w:rPr>
          <w:rFonts w:ascii="Arial" w:hAnsi="Arial"/>
          <w:w w:val="80"/>
          <w:sz w:val="23"/>
        </w:rPr>
        <w:t>retornos apresentados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pelos fundos de</w:t>
      </w:r>
      <w:r>
        <w:rPr>
          <w:rFonts w:ascii="Arial" w:hAnsi="Arial"/>
          <w:spacing w:val="-4"/>
          <w:w w:val="80"/>
          <w:sz w:val="23"/>
        </w:rPr>
        <w:t> </w:t>
      </w:r>
      <w:r>
        <w:rPr>
          <w:rFonts w:ascii="Arial" w:hAnsi="Arial"/>
          <w:w w:val="80"/>
          <w:sz w:val="23"/>
        </w:rPr>
        <w:t>investimentos,</w:t>
      </w:r>
      <w:r>
        <w:rPr>
          <w:rFonts w:ascii="Arial" w:hAnsi="Arial"/>
          <w:spacing w:val="-3"/>
          <w:w w:val="80"/>
          <w:sz w:val="23"/>
        </w:rPr>
        <w:t> </w:t>
      </w:r>
      <w:r>
        <w:rPr>
          <w:rFonts w:ascii="Arial" w:hAnsi="Arial"/>
          <w:w w:val="80"/>
          <w:sz w:val="23"/>
        </w:rPr>
        <w:t>podemos identificar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que </w:t>
      </w:r>
      <w:r>
        <w:rPr>
          <w:rFonts w:ascii="Arial" w:hAnsi="Arial"/>
          <w:w w:val="90"/>
          <w:sz w:val="23"/>
        </w:rPr>
        <w:t>dentre</w:t>
      </w:r>
      <w:r>
        <w:rPr>
          <w:rFonts w:ascii="Arial" w:hAnsi="Arial"/>
          <w:w w:val="90"/>
          <w:sz w:val="23"/>
        </w:rPr>
        <w:t> os</w:t>
      </w:r>
      <w:r>
        <w:rPr>
          <w:rFonts w:ascii="Arial" w:hAnsi="Arial"/>
          <w:w w:val="90"/>
          <w:sz w:val="23"/>
        </w:rPr>
        <w:t> mais</w:t>
      </w:r>
      <w:r>
        <w:rPr>
          <w:rFonts w:ascii="Arial" w:hAnsi="Arial"/>
          <w:w w:val="90"/>
          <w:sz w:val="23"/>
        </w:rPr>
        <w:t> voláteis</w:t>
      </w:r>
      <w:r>
        <w:rPr>
          <w:rFonts w:ascii="Arial" w:hAnsi="Arial"/>
          <w:w w:val="90"/>
          <w:sz w:val="23"/>
        </w:rPr>
        <w:t> (renda</w:t>
      </w:r>
      <w:r>
        <w:rPr>
          <w:rFonts w:ascii="Arial" w:hAnsi="Arial"/>
          <w:w w:val="90"/>
          <w:sz w:val="23"/>
        </w:rPr>
        <w:t> variável),</w:t>
      </w:r>
      <w:r>
        <w:rPr>
          <w:rFonts w:ascii="Arial" w:hAnsi="Arial"/>
          <w:w w:val="90"/>
          <w:sz w:val="23"/>
        </w:rPr>
        <w:t> os</w:t>
      </w:r>
      <w:r>
        <w:rPr>
          <w:rFonts w:ascii="Arial" w:hAnsi="Arial"/>
          <w:w w:val="90"/>
          <w:sz w:val="23"/>
        </w:rPr>
        <w:t> fundos</w:t>
      </w:r>
      <w:r>
        <w:rPr>
          <w:rFonts w:ascii="Arial" w:hAnsi="Arial"/>
          <w:w w:val="90"/>
          <w:sz w:val="23"/>
        </w:rPr>
        <w:t> indexados</w:t>
      </w:r>
      <w:r>
        <w:rPr>
          <w:rFonts w:ascii="Arial" w:hAnsi="Arial"/>
          <w:w w:val="90"/>
          <w:sz w:val="23"/>
        </w:rPr>
        <w:t> ao</w:t>
      </w:r>
      <w:r>
        <w:rPr>
          <w:rFonts w:ascii="Arial" w:hAnsi="Arial"/>
          <w:w w:val="90"/>
          <w:sz w:val="23"/>
        </w:rPr>
        <w:t> lbovespa</w:t>
      </w:r>
      <w:r>
        <w:rPr>
          <w:rFonts w:ascii="Arial" w:hAnsi="Arial"/>
          <w:w w:val="90"/>
          <w:sz w:val="23"/>
        </w:rPr>
        <w:t> e</w:t>
      </w:r>
      <w:r>
        <w:rPr>
          <w:rFonts w:ascii="Arial" w:hAnsi="Arial"/>
          <w:w w:val="90"/>
          <w:sz w:val="23"/>
        </w:rPr>
        <w:t> SP</w:t>
      </w:r>
      <w:r>
        <w:rPr>
          <w:rFonts w:ascii="Arial" w:hAnsi="Arial"/>
          <w:w w:val="90"/>
          <w:sz w:val="23"/>
        </w:rPr>
        <w:t> 500, </w:t>
      </w:r>
      <w:r>
        <w:rPr>
          <w:rFonts w:ascii="Arial" w:hAnsi="Arial"/>
          <w:w w:val="85"/>
          <w:sz w:val="23"/>
        </w:rPr>
        <w:t>apresentaram</w:t>
      </w:r>
      <w:r>
        <w:rPr>
          <w:rFonts w:ascii="Arial" w:hAnsi="Arial"/>
          <w:w w:val="85"/>
          <w:sz w:val="23"/>
        </w:rPr>
        <w:t> retorno negativo.</w:t>
      </w:r>
      <w:r>
        <w:rPr>
          <w:rFonts w:ascii="Arial" w:hAnsi="Arial"/>
          <w:w w:val="85"/>
          <w:sz w:val="23"/>
        </w:rPr>
        <w:t> E na</w:t>
      </w:r>
      <w:r>
        <w:rPr>
          <w:rFonts w:ascii="Arial" w:hAnsi="Arial"/>
          <w:w w:val="85"/>
          <w:sz w:val="23"/>
        </w:rPr>
        <w:t> renda hxa</w:t>
      </w:r>
      <w:r>
        <w:rPr>
          <w:rFonts w:ascii="Arial" w:hAnsi="Arial"/>
          <w:w w:val="85"/>
          <w:sz w:val="23"/>
        </w:rPr>
        <w:t> o fundo Safra</w:t>
      </w:r>
      <w:r>
        <w:rPr>
          <w:rFonts w:ascii="Arial" w:hAnsi="Arial"/>
          <w:w w:val="85"/>
          <w:sz w:val="23"/>
        </w:rPr>
        <w:t> lma</w:t>
      </w:r>
      <w:r>
        <w:rPr>
          <w:rFonts w:ascii="Arial" w:hAnsi="Arial"/>
          <w:w w:val="85"/>
          <w:sz w:val="23"/>
        </w:rPr>
        <w:t> FIC Renda</w:t>
      </w:r>
      <w:r>
        <w:rPr>
          <w:rFonts w:ascii="Arial" w:hAnsi="Arial"/>
          <w:w w:val="85"/>
          <w:sz w:val="23"/>
        </w:rPr>
        <w:t> fixa também apresentou um rendimento negativo.</w:t>
      </w:r>
    </w:p>
    <w:p>
      <w:pPr>
        <w:spacing w:line="256" w:lineRule="auto" w:before="171"/>
        <w:ind w:left="97" w:right="1208" w:firstLine="3"/>
        <w:jc w:val="both"/>
        <w:rPr>
          <w:rFonts w:ascii="Arial" w:hAnsi="Arial"/>
          <w:sz w:val="23"/>
        </w:rPr>
      </w:pPr>
      <w:r>
        <w:rPr>
          <w:rFonts w:ascii="Arial" w:hAnsi="Arial"/>
          <w:w w:val="80"/>
          <w:sz w:val="23"/>
        </w:rPr>
        <w:t>Os fundos de</w:t>
      </w:r>
      <w:r>
        <w:rPr>
          <w:rFonts w:ascii="Arial" w:hAnsi="Arial"/>
          <w:spacing w:val="-4"/>
          <w:w w:val="80"/>
          <w:sz w:val="23"/>
        </w:rPr>
        <w:t> </w:t>
      </w:r>
      <w:r>
        <w:rPr>
          <w:rFonts w:ascii="Arial" w:hAnsi="Arial"/>
          <w:w w:val="80"/>
          <w:sz w:val="23"/>
        </w:rPr>
        <w:t>investimentos</w:t>
      </w:r>
      <w:r>
        <w:rPr>
          <w:rFonts w:ascii="Arial" w:hAnsi="Arial"/>
          <w:spacing w:val="15"/>
          <w:sz w:val="23"/>
        </w:rPr>
        <w:t> </w:t>
      </w:r>
      <w:r>
        <w:rPr>
          <w:rFonts w:ascii="Arial" w:hAnsi="Arial"/>
          <w:w w:val="80"/>
          <w:sz w:val="23"/>
        </w:rPr>
        <w:t>classificados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como renda</w:t>
      </w:r>
      <w:r>
        <w:rPr>
          <w:rFonts w:ascii="Arial" w:hAnsi="Arial"/>
          <w:spacing w:val="-4"/>
          <w:w w:val="80"/>
          <w:sz w:val="23"/>
        </w:rPr>
        <w:t> </w:t>
      </w:r>
      <w:r>
        <w:rPr>
          <w:rFonts w:ascii="Arial" w:hAnsi="Arial"/>
          <w:w w:val="80"/>
          <w:sz w:val="23"/>
        </w:rPr>
        <w:t>hxa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apresentaram,</w:t>
      </w:r>
      <w:r>
        <w:rPr>
          <w:rFonts w:ascii="Arial" w:hAnsi="Arial"/>
          <w:spacing w:val="-3"/>
          <w:sz w:val="23"/>
        </w:rPr>
        <w:t> </w:t>
      </w:r>
      <w:r>
        <w:rPr>
          <w:rFonts w:ascii="Arial" w:hAnsi="Arial"/>
          <w:w w:val="80"/>
          <w:sz w:val="23"/>
        </w:rPr>
        <w:t>no</w:t>
      </w:r>
      <w:r>
        <w:rPr>
          <w:rFonts w:ascii="Arial" w:hAnsi="Arial"/>
          <w:spacing w:val="-4"/>
          <w:w w:val="80"/>
          <w:sz w:val="23"/>
        </w:rPr>
        <w:t> </w:t>
      </w:r>
      <w:r>
        <w:rPr>
          <w:rFonts w:ascii="Arial" w:hAnsi="Arial"/>
          <w:w w:val="80"/>
          <w:sz w:val="23"/>
        </w:rPr>
        <w:t>mês,</w:t>
      </w:r>
      <w:r>
        <w:rPr>
          <w:rFonts w:ascii="Arial" w:hAnsi="Arial"/>
          <w:spacing w:val="-2"/>
          <w:w w:val="80"/>
          <w:sz w:val="23"/>
        </w:rPr>
        <w:t> </w:t>
      </w:r>
      <w:r>
        <w:rPr>
          <w:rFonts w:ascii="Arial" w:hAnsi="Arial"/>
          <w:w w:val="80"/>
          <w:sz w:val="23"/>
        </w:rPr>
        <w:t>um</w:t>
      </w:r>
      <w:r>
        <w:rPr>
          <w:rFonts w:ascii="Arial" w:hAnsi="Arial"/>
          <w:spacing w:val="-3"/>
          <w:w w:val="80"/>
          <w:sz w:val="23"/>
        </w:rPr>
        <w:t> </w:t>
      </w:r>
      <w:r>
        <w:rPr>
          <w:rFonts w:ascii="Arial" w:hAnsi="Arial"/>
          <w:w w:val="80"/>
          <w:sz w:val="23"/>
        </w:rPr>
        <w:t>retorno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de 0,64%,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representando</w:t>
      </w:r>
      <w:r>
        <w:rPr>
          <w:rFonts w:ascii="Arial" w:hAnsi="Arial"/>
          <w:spacing w:val="40"/>
          <w:sz w:val="23"/>
        </w:rPr>
        <w:t> </w:t>
      </w:r>
      <w:r>
        <w:rPr>
          <w:rFonts w:ascii="Arial" w:hAnsi="Arial"/>
          <w:w w:val="80"/>
          <w:sz w:val="23"/>
        </w:rPr>
        <w:t>um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montante</w:t>
      </w:r>
      <w:r>
        <w:rPr>
          <w:rFonts w:ascii="Arial" w:hAnsi="Arial"/>
          <w:spacing w:val="23"/>
          <w:sz w:val="23"/>
        </w:rPr>
        <w:t> </w:t>
      </w:r>
      <w:r>
        <w:rPr>
          <w:rFonts w:ascii="Arial" w:hAnsi="Arial"/>
          <w:w w:val="80"/>
          <w:sz w:val="23"/>
        </w:rPr>
        <w:t>de R$ </w:t>
      </w:r>
      <w:r>
        <w:rPr>
          <w:rFonts w:ascii="Arial" w:hAnsi="Arial"/>
          <w:b/>
          <w:w w:val="80"/>
          <w:sz w:val="23"/>
        </w:rPr>
        <w:t>140.232,37</w:t>
      </w:r>
      <w:r>
        <w:rPr>
          <w:rFonts w:ascii="Arial" w:hAnsi="Arial"/>
          <w:b/>
          <w:sz w:val="23"/>
        </w:rPr>
        <w:t> </w:t>
      </w:r>
      <w:r>
        <w:rPr>
          <w:rFonts w:ascii="Arial" w:hAnsi="Arial"/>
          <w:w w:val="80"/>
          <w:sz w:val="23"/>
        </w:rPr>
        <w:t>(cento e quarenta mil,</w:t>
      </w:r>
      <w:r>
        <w:rPr>
          <w:rFonts w:ascii="Arial" w:hAnsi="Arial"/>
          <w:spacing w:val="38"/>
          <w:sz w:val="23"/>
        </w:rPr>
        <w:t> </w:t>
      </w:r>
      <w:r>
        <w:rPr>
          <w:rFonts w:ascii="Arial" w:hAnsi="Arial"/>
          <w:w w:val="80"/>
          <w:sz w:val="23"/>
        </w:rPr>
        <w:t>duzentos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e trinta </w:t>
      </w:r>
      <w:r>
        <w:rPr>
          <w:rFonts w:ascii="Arial" w:hAnsi="Arial"/>
          <w:spacing w:val="-2"/>
          <w:w w:val="90"/>
          <w:sz w:val="23"/>
        </w:rPr>
        <w:t>e</w:t>
      </w:r>
      <w:r>
        <w:rPr>
          <w:rFonts w:ascii="Arial" w:hAnsi="Arial"/>
          <w:spacing w:val="-7"/>
          <w:w w:val="90"/>
          <w:sz w:val="23"/>
        </w:rPr>
        <w:t> </w:t>
      </w:r>
      <w:r>
        <w:rPr>
          <w:rFonts w:ascii="Arial" w:hAnsi="Arial"/>
          <w:spacing w:val="-2"/>
          <w:w w:val="90"/>
          <w:sz w:val="23"/>
        </w:rPr>
        <w:t>dois</w:t>
      </w:r>
      <w:r>
        <w:rPr>
          <w:rFonts w:ascii="Arial" w:hAnsi="Arial"/>
          <w:spacing w:val="-7"/>
          <w:w w:val="90"/>
          <w:sz w:val="23"/>
        </w:rPr>
        <w:t> </w:t>
      </w:r>
      <w:r>
        <w:rPr>
          <w:rFonts w:ascii="Arial" w:hAnsi="Arial"/>
          <w:spacing w:val="-2"/>
          <w:w w:val="90"/>
          <w:sz w:val="23"/>
        </w:rPr>
        <w:t>reais</w:t>
      </w:r>
      <w:r>
        <w:rPr>
          <w:rFonts w:ascii="Arial" w:hAnsi="Arial"/>
          <w:spacing w:val="-3"/>
          <w:w w:val="90"/>
          <w:sz w:val="23"/>
        </w:rPr>
        <w:t> </w:t>
      </w:r>
      <w:r>
        <w:rPr>
          <w:rFonts w:ascii="Arial" w:hAnsi="Arial"/>
          <w:spacing w:val="-2"/>
          <w:w w:val="90"/>
          <w:sz w:val="23"/>
        </w:rPr>
        <w:t>e</w:t>
      </w:r>
      <w:r>
        <w:rPr>
          <w:rFonts w:ascii="Arial" w:hAnsi="Arial"/>
          <w:spacing w:val="-13"/>
          <w:w w:val="90"/>
          <w:sz w:val="23"/>
        </w:rPr>
        <w:t> </w:t>
      </w:r>
      <w:r>
        <w:rPr>
          <w:rFonts w:ascii="Arial" w:hAnsi="Arial"/>
          <w:spacing w:val="-2"/>
          <w:w w:val="90"/>
          <w:sz w:val="23"/>
        </w:rPr>
        <w:t>trinta</w:t>
      </w:r>
      <w:r>
        <w:rPr>
          <w:rFonts w:ascii="Arial" w:hAnsi="Arial"/>
          <w:spacing w:val="-9"/>
          <w:w w:val="90"/>
          <w:sz w:val="23"/>
        </w:rPr>
        <w:t> </w:t>
      </w:r>
      <w:r>
        <w:rPr>
          <w:rFonts w:ascii="Arial" w:hAnsi="Arial"/>
          <w:spacing w:val="-2"/>
          <w:w w:val="90"/>
          <w:sz w:val="23"/>
        </w:rPr>
        <w:t>e</w:t>
      </w:r>
      <w:r>
        <w:rPr>
          <w:rFonts w:ascii="Arial" w:hAnsi="Arial"/>
          <w:spacing w:val="-16"/>
          <w:w w:val="90"/>
          <w:sz w:val="23"/>
        </w:rPr>
        <w:t> </w:t>
      </w:r>
      <w:r>
        <w:rPr>
          <w:rFonts w:ascii="Arial" w:hAnsi="Arial"/>
          <w:spacing w:val="-2"/>
          <w:w w:val="90"/>
          <w:sz w:val="23"/>
        </w:rPr>
        <w:t>sete</w:t>
      </w:r>
      <w:r>
        <w:rPr>
          <w:rFonts w:ascii="Arial" w:hAnsi="Arial"/>
          <w:spacing w:val="-12"/>
          <w:w w:val="90"/>
          <w:sz w:val="23"/>
        </w:rPr>
        <w:t> </w:t>
      </w:r>
      <w:r>
        <w:rPr>
          <w:rFonts w:ascii="Arial" w:hAnsi="Arial"/>
          <w:spacing w:val="-2"/>
          <w:w w:val="90"/>
          <w:sz w:val="23"/>
        </w:rPr>
        <w:t>centavos).</w:t>
      </w:r>
    </w:p>
    <w:p>
      <w:pPr>
        <w:spacing w:line="261" w:lineRule="auto" w:before="153"/>
        <w:ind w:left="102" w:right="1206" w:hanging="3"/>
        <w:jc w:val="both"/>
        <w:rPr>
          <w:rFonts w:ascii="Arial" w:hAnsi="Arial"/>
          <w:sz w:val="23"/>
        </w:rPr>
      </w:pPr>
      <w:r>
        <w:rPr>
          <w:rFonts w:ascii="Arial" w:hAnsi="Arial"/>
          <w:w w:val="80"/>
          <w:sz w:val="23"/>
        </w:rPr>
        <w:t>Os fundos de</w:t>
      </w:r>
      <w:r>
        <w:rPr>
          <w:rFonts w:ascii="Arial" w:hAnsi="Arial"/>
          <w:spacing w:val="-4"/>
          <w:w w:val="80"/>
          <w:sz w:val="23"/>
        </w:rPr>
        <w:t> </w:t>
      </w:r>
      <w:r>
        <w:rPr>
          <w:rFonts w:ascii="Arial" w:hAnsi="Arial"/>
          <w:w w:val="80"/>
          <w:sz w:val="23"/>
        </w:rPr>
        <w:t>investimentos</w:t>
      </w:r>
      <w:r>
        <w:rPr>
          <w:rFonts w:ascii="Arial" w:hAnsi="Arial"/>
          <w:spacing w:val="17"/>
          <w:sz w:val="23"/>
        </w:rPr>
        <w:t> </w:t>
      </w:r>
      <w:r>
        <w:rPr>
          <w:rFonts w:ascii="Arial" w:hAnsi="Arial"/>
          <w:w w:val="80"/>
          <w:sz w:val="23"/>
        </w:rPr>
        <w:t>classificados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como renda variável apresentaram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no</w:t>
      </w:r>
      <w:r>
        <w:rPr>
          <w:rFonts w:ascii="Arial" w:hAnsi="Arial"/>
          <w:spacing w:val="-4"/>
          <w:w w:val="80"/>
          <w:sz w:val="23"/>
        </w:rPr>
        <w:t> </w:t>
      </w:r>
      <w:r>
        <w:rPr>
          <w:rFonts w:ascii="Arial" w:hAnsi="Arial"/>
          <w:w w:val="80"/>
          <w:sz w:val="23"/>
        </w:rPr>
        <w:t>mês um retorno </w:t>
      </w:r>
      <w:r>
        <w:rPr>
          <w:rFonts w:ascii="Arial" w:hAnsi="Arial"/>
          <w:w w:val="90"/>
          <w:sz w:val="23"/>
        </w:rPr>
        <w:t>de</w:t>
      </w:r>
      <w:r>
        <w:rPr>
          <w:rFonts w:ascii="Arial" w:hAnsi="Arial"/>
          <w:spacing w:val="-10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-0,83%</w:t>
      </w:r>
      <w:r>
        <w:rPr>
          <w:rFonts w:ascii="Arial" w:hAnsi="Arial"/>
          <w:spacing w:val="-10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representando</w:t>
      </w:r>
      <w:r>
        <w:rPr>
          <w:rFonts w:ascii="Arial" w:hAnsi="Arial"/>
          <w:spacing w:val="-9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uma</w:t>
      </w:r>
      <w:r>
        <w:rPr>
          <w:rFonts w:ascii="Arial" w:hAnsi="Arial"/>
          <w:spacing w:val="-10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desvalorização</w:t>
      </w:r>
      <w:r>
        <w:rPr>
          <w:rFonts w:ascii="Arial" w:hAnsi="Arial"/>
          <w:spacing w:val="-9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de</w:t>
      </w:r>
      <w:r>
        <w:rPr>
          <w:rFonts w:ascii="Arial" w:hAnsi="Arial"/>
          <w:spacing w:val="-10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R$</w:t>
      </w:r>
      <w:r>
        <w:rPr>
          <w:rFonts w:ascii="Arial" w:hAnsi="Arial"/>
          <w:spacing w:val="-3"/>
          <w:sz w:val="23"/>
        </w:rPr>
        <w:t> </w:t>
      </w:r>
      <w:r>
        <w:rPr>
          <w:rFonts w:ascii="Arial" w:hAnsi="Arial"/>
          <w:w w:val="90"/>
          <w:sz w:val="23"/>
        </w:rPr>
        <w:t>28.155,68</w:t>
      </w:r>
      <w:r>
        <w:rPr>
          <w:rFonts w:ascii="Arial" w:hAnsi="Arial"/>
          <w:spacing w:val="-10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(vinte</w:t>
      </w:r>
      <w:r>
        <w:rPr>
          <w:rFonts w:ascii="Arial" w:hAnsi="Arial"/>
          <w:spacing w:val="-9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e</w:t>
      </w:r>
      <w:r>
        <w:rPr>
          <w:rFonts w:ascii="Arial" w:hAnsi="Arial"/>
          <w:spacing w:val="-10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oito</w:t>
      </w:r>
      <w:r>
        <w:rPr>
          <w:rFonts w:ascii="Arial" w:hAnsi="Arial"/>
          <w:spacing w:val="-10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mil,</w:t>
      </w:r>
      <w:r>
        <w:rPr>
          <w:rFonts w:ascii="Arial" w:hAnsi="Arial"/>
          <w:spacing w:val="-9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cento</w:t>
      </w:r>
      <w:r>
        <w:rPr>
          <w:rFonts w:ascii="Arial" w:hAnsi="Arial"/>
          <w:spacing w:val="-10"/>
          <w:w w:val="90"/>
          <w:sz w:val="23"/>
        </w:rPr>
        <w:t> </w:t>
      </w:r>
      <w:r>
        <w:rPr>
          <w:rFonts w:ascii="Arial" w:hAnsi="Arial"/>
          <w:w w:val="90"/>
          <w:sz w:val="23"/>
        </w:rPr>
        <w:t>e </w:t>
      </w:r>
      <w:r>
        <w:rPr>
          <w:rFonts w:ascii="Arial" w:hAnsi="Arial"/>
          <w:w w:val="85"/>
          <w:sz w:val="23"/>
        </w:rPr>
        <w:t>cinquenta</w:t>
      </w:r>
      <w:r>
        <w:rPr>
          <w:rFonts w:ascii="Arial" w:hAnsi="Arial"/>
          <w:spacing w:val="-4"/>
          <w:sz w:val="23"/>
        </w:rPr>
        <w:t> </w:t>
      </w:r>
      <w:r>
        <w:rPr>
          <w:rFonts w:ascii="Arial" w:hAnsi="Arial"/>
          <w:w w:val="85"/>
          <w:sz w:val="23"/>
        </w:rPr>
        <w:t>e</w:t>
      </w:r>
      <w:r>
        <w:rPr>
          <w:rFonts w:ascii="Arial" w:hAnsi="Arial"/>
          <w:spacing w:val="-11"/>
          <w:w w:val="85"/>
          <w:sz w:val="23"/>
        </w:rPr>
        <w:t> </w:t>
      </w:r>
      <w:r>
        <w:rPr>
          <w:rFonts w:ascii="Arial" w:hAnsi="Arial"/>
          <w:w w:val="85"/>
          <w:sz w:val="23"/>
        </w:rPr>
        <w:t>cinco</w:t>
      </w:r>
      <w:r>
        <w:rPr>
          <w:rFonts w:ascii="Arial" w:hAnsi="Arial"/>
          <w:spacing w:val="-3"/>
          <w:w w:val="85"/>
          <w:sz w:val="23"/>
        </w:rPr>
        <w:t> </w:t>
      </w:r>
      <w:r>
        <w:rPr>
          <w:rFonts w:ascii="Arial" w:hAnsi="Arial"/>
          <w:w w:val="85"/>
          <w:sz w:val="23"/>
        </w:rPr>
        <w:t>reais</w:t>
      </w:r>
      <w:r>
        <w:rPr>
          <w:rFonts w:ascii="Arial" w:hAnsi="Arial"/>
          <w:spacing w:val="-3"/>
          <w:w w:val="85"/>
          <w:sz w:val="23"/>
        </w:rPr>
        <w:t> </w:t>
      </w:r>
      <w:r>
        <w:rPr>
          <w:rFonts w:ascii="Arial" w:hAnsi="Arial"/>
          <w:w w:val="85"/>
          <w:sz w:val="23"/>
        </w:rPr>
        <w:t>e</w:t>
      </w:r>
      <w:r>
        <w:rPr>
          <w:rFonts w:ascii="Arial" w:hAnsi="Arial"/>
          <w:spacing w:val="-9"/>
          <w:w w:val="85"/>
          <w:sz w:val="23"/>
        </w:rPr>
        <w:t> </w:t>
      </w:r>
      <w:r>
        <w:rPr>
          <w:rFonts w:ascii="Arial" w:hAnsi="Arial"/>
          <w:w w:val="85"/>
          <w:sz w:val="23"/>
        </w:rPr>
        <w:t>sessenta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5"/>
          <w:sz w:val="23"/>
        </w:rPr>
        <w:t>e</w:t>
      </w:r>
      <w:r>
        <w:rPr>
          <w:rFonts w:ascii="Arial" w:hAnsi="Arial"/>
          <w:spacing w:val="-9"/>
          <w:w w:val="85"/>
          <w:sz w:val="23"/>
        </w:rPr>
        <w:t> </w:t>
      </w:r>
      <w:r>
        <w:rPr>
          <w:rFonts w:ascii="Arial" w:hAnsi="Arial"/>
          <w:w w:val="85"/>
          <w:sz w:val="23"/>
        </w:rPr>
        <w:t>oito</w:t>
      </w:r>
      <w:r>
        <w:rPr>
          <w:rFonts w:ascii="Arial" w:hAnsi="Arial"/>
          <w:spacing w:val="-6"/>
          <w:w w:val="85"/>
          <w:sz w:val="23"/>
        </w:rPr>
        <w:t> </w:t>
      </w:r>
      <w:r>
        <w:rPr>
          <w:rFonts w:ascii="Arial" w:hAnsi="Arial"/>
          <w:w w:val="85"/>
          <w:sz w:val="23"/>
        </w:rPr>
        <w:t>centavos).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94"/>
        <w:rPr>
          <w:rFonts w:ascii="Arial"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2099" w:val="left" w:leader="none"/>
        </w:tabs>
        <w:spacing w:line="240" w:lineRule="auto" w:before="0" w:after="0"/>
        <w:ind w:left="2099" w:right="0" w:hanging="922"/>
        <w:jc w:val="left"/>
        <w:rPr>
          <w:rFonts w:ascii="Arial" w:hAnsi="Arial"/>
          <w:sz w:val="23"/>
        </w:rPr>
      </w:pPr>
      <w:r>
        <w:rPr>
          <w:rFonts w:ascii="Arial" w:hAnsi="Arial"/>
          <w:w w:val="75"/>
          <w:sz w:val="23"/>
          <w:u w:val="single"/>
        </w:rPr>
        <w:t>DISTRIBUIÇÃO</w:t>
      </w:r>
      <w:r>
        <w:rPr>
          <w:rFonts w:ascii="Arial" w:hAnsi="Arial"/>
          <w:spacing w:val="32"/>
          <w:sz w:val="23"/>
          <w:u w:val="single"/>
        </w:rPr>
        <w:t> </w:t>
      </w:r>
      <w:r>
        <w:rPr>
          <w:rFonts w:ascii="Arial" w:hAnsi="Arial"/>
          <w:w w:val="75"/>
          <w:sz w:val="23"/>
          <w:u w:val="single"/>
        </w:rPr>
        <w:t>DOS</w:t>
      </w:r>
      <w:r>
        <w:rPr>
          <w:rFonts w:ascii="Arial" w:hAnsi="Arial"/>
          <w:spacing w:val="12"/>
          <w:sz w:val="23"/>
          <w:u w:val="single"/>
        </w:rPr>
        <w:t> </w:t>
      </w:r>
      <w:r>
        <w:rPr>
          <w:rFonts w:ascii="Arial" w:hAnsi="Arial"/>
          <w:w w:val="75"/>
          <w:sz w:val="23"/>
          <w:u w:val="single"/>
        </w:rPr>
        <w:t>ATIVOS</w:t>
      </w:r>
      <w:r>
        <w:rPr>
          <w:rFonts w:ascii="Arial" w:hAnsi="Arial"/>
          <w:spacing w:val="17"/>
          <w:sz w:val="23"/>
          <w:u w:val="single"/>
        </w:rPr>
        <w:t> </w:t>
      </w:r>
      <w:r>
        <w:rPr>
          <w:rFonts w:ascii="Arial" w:hAnsi="Arial"/>
          <w:w w:val="75"/>
          <w:sz w:val="23"/>
          <w:u w:val="single"/>
        </w:rPr>
        <w:t>POR</w:t>
      </w:r>
      <w:r>
        <w:rPr>
          <w:rFonts w:ascii="Arial" w:hAnsi="Arial"/>
          <w:spacing w:val="15"/>
          <w:sz w:val="23"/>
          <w:u w:val="single"/>
        </w:rPr>
        <w:t> </w:t>
      </w:r>
      <w:r>
        <w:rPr>
          <w:rFonts w:ascii="Arial" w:hAnsi="Arial"/>
          <w:w w:val="75"/>
          <w:sz w:val="23"/>
          <w:u w:val="single"/>
        </w:rPr>
        <w:t>INSTITUIÇÕES</w:t>
      </w:r>
      <w:r>
        <w:rPr>
          <w:rFonts w:ascii="Arial" w:hAnsi="Arial"/>
          <w:spacing w:val="23"/>
          <w:sz w:val="23"/>
          <w:u w:val="single"/>
        </w:rPr>
        <w:t> </w:t>
      </w:r>
      <w:r>
        <w:rPr>
          <w:rFonts w:ascii="Arial" w:hAnsi="Arial"/>
          <w:spacing w:val="-2"/>
          <w:w w:val="75"/>
          <w:sz w:val="23"/>
          <w:u w:val="single"/>
        </w:rPr>
        <w:t>FINANCEIRAS</w:t>
      </w:r>
    </w:p>
    <w:p>
      <w:pPr>
        <w:pStyle w:val="BodyText"/>
        <w:spacing w:before="166"/>
        <w:rPr>
          <w:rFonts w:ascii="Arial"/>
          <w:sz w:val="23"/>
        </w:rPr>
      </w:pPr>
    </w:p>
    <w:p>
      <w:pPr>
        <w:spacing w:line="256" w:lineRule="auto" w:before="0"/>
        <w:ind w:left="110" w:right="1209" w:hanging="1"/>
        <w:jc w:val="both"/>
        <w:rPr>
          <w:rFonts w:ascii="Arial" w:hAnsi="Arial"/>
          <w:sz w:val="23"/>
        </w:rPr>
      </w:pPr>
      <w:r>
        <w:rPr>
          <w:rFonts w:ascii="Arial" w:hAnsi="Arial"/>
          <w:w w:val="85"/>
          <w:sz w:val="23"/>
        </w:rPr>
        <w:t>Os</w:t>
      </w:r>
      <w:r>
        <w:rPr>
          <w:rFonts w:ascii="Arial" w:hAnsi="Arial"/>
          <w:w w:val="85"/>
          <w:sz w:val="23"/>
        </w:rPr>
        <w:t> fundos</w:t>
      </w:r>
      <w:r>
        <w:rPr>
          <w:rFonts w:ascii="Arial" w:hAnsi="Arial"/>
          <w:w w:val="85"/>
          <w:sz w:val="23"/>
        </w:rPr>
        <w:t> de=</w:t>
      </w:r>
      <w:r>
        <w:rPr>
          <w:rFonts w:ascii="Arial" w:hAnsi="Arial"/>
          <w:w w:val="85"/>
          <w:sz w:val="23"/>
        </w:rPr>
        <w:t> investimentos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5"/>
          <w:sz w:val="23"/>
        </w:rPr>
        <w:t>que</w:t>
      </w:r>
      <w:r>
        <w:rPr>
          <w:rFonts w:ascii="Arial" w:hAnsi="Arial"/>
          <w:w w:val="85"/>
          <w:sz w:val="23"/>
        </w:rPr>
        <w:t> compõe</w:t>
      </w:r>
      <w:r>
        <w:rPr>
          <w:rFonts w:ascii="Arial" w:hAnsi="Arial"/>
          <w:w w:val="85"/>
          <w:sz w:val="23"/>
        </w:rPr>
        <w:t> a</w:t>
      </w:r>
      <w:r>
        <w:rPr>
          <w:rFonts w:ascii="Arial" w:hAnsi="Arial"/>
          <w:w w:val="85"/>
          <w:sz w:val="23"/>
        </w:rPr>
        <w:t> carteira</w:t>
      </w:r>
      <w:r>
        <w:rPr>
          <w:rFonts w:ascii="Arial" w:hAnsi="Arial"/>
          <w:w w:val="85"/>
          <w:sz w:val="23"/>
        </w:rPr>
        <w:t> de</w:t>
      </w:r>
      <w:r>
        <w:rPr>
          <w:rFonts w:ascii="Arial" w:hAnsi="Arial"/>
          <w:spacing w:val="-5"/>
          <w:w w:val="85"/>
          <w:sz w:val="23"/>
        </w:rPr>
        <w:t> </w:t>
      </w:r>
      <w:r>
        <w:rPr>
          <w:rFonts w:ascii="Arial" w:hAnsi="Arial"/>
          <w:w w:val="85"/>
          <w:sz w:val="23"/>
        </w:rPr>
        <w:t>investimentos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5"/>
          <w:sz w:val="23"/>
        </w:rPr>
        <w:t>do</w:t>
      </w:r>
      <w:r>
        <w:rPr>
          <w:rFonts w:ascii="Arial" w:hAnsi="Arial"/>
          <w:w w:val="85"/>
          <w:sz w:val="23"/>
        </w:rPr>
        <w:t> RPPS,</w:t>
      </w:r>
      <w:r>
        <w:rPr>
          <w:rFonts w:ascii="Arial" w:hAnsi="Arial"/>
          <w:w w:val="85"/>
          <w:sz w:val="23"/>
        </w:rPr>
        <w:t> tem</w:t>
      </w:r>
      <w:r>
        <w:rPr>
          <w:rFonts w:ascii="Arial" w:hAnsi="Arial"/>
          <w:w w:val="85"/>
          <w:sz w:val="23"/>
        </w:rPr>
        <w:t> como </w:t>
      </w:r>
      <w:r>
        <w:rPr>
          <w:rFonts w:ascii="Arial" w:hAnsi="Arial"/>
          <w:w w:val="80"/>
          <w:sz w:val="23"/>
        </w:rPr>
        <w:t>prestadores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de serviços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de Gestão e Administração</w:t>
      </w:r>
      <w:r>
        <w:rPr>
          <w:rFonts w:ascii="Arial" w:hAnsi="Arial"/>
          <w:sz w:val="23"/>
        </w:rPr>
        <w:t> </w:t>
      </w:r>
      <w:r>
        <w:rPr>
          <w:rFonts w:ascii="Arial" w:hAnsi="Arial"/>
          <w:w w:val="80"/>
          <w:sz w:val="23"/>
        </w:rPr>
        <w:t>os seguintes: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56"/>
        <w:rPr>
          <w:rFonts w:ascii="Arial"/>
          <w:sz w:val="16"/>
        </w:rPr>
      </w:pPr>
    </w:p>
    <w:p>
      <w:pPr>
        <w:tabs>
          <w:tab w:pos="5569" w:val="left" w:leader="none"/>
        </w:tabs>
        <w:spacing w:before="0"/>
        <w:ind w:left="1936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pacing w:val="-2"/>
          <w:w w:val="95"/>
          <w:sz w:val="16"/>
        </w:rPr>
        <w:t>Gestão</w:t>
      </w:r>
      <w:r>
        <w:rPr>
          <w:rFonts w:ascii="Arial" w:hAnsi="Arial"/>
          <w:sz w:val="16"/>
        </w:rPr>
        <w:tab/>
      </w:r>
      <w:r>
        <w:rPr>
          <w:rFonts w:ascii="Arial" w:hAnsi="Arial"/>
          <w:spacing w:val="-2"/>
          <w:w w:val="95"/>
          <w:sz w:val="16"/>
        </w:rPr>
        <w:t>Administração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83"/>
        <w:rPr>
          <w:rFonts w:ascii="Arial"/>
          <w:sz w:val="20"/>
        </w:rPr>
      </w:pP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1423416</wp:posOffset>
            </wp:positionH>
            <wp:positionV relativeFrom="paragraph">
              <wp:posOffset>277926</wp:posOffset>
            </wp:positionV>
            <wp:extent cx="234834" cy="64008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3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4"/>
        <w:rPr>
          <w:rFonts w:ascii="Arial"/>
          <w:sz w:val="12"/>
        </w:rPr>
      </w:pPr>
    </w:p>
    <w:p>
      <w:pPr>
        <w:spacing w:line="249" w:lineRule="auto" w:before="0"/>
        <w:ind w:left="417" w:right="8073" w:firstLine="0"/>
        <w:jc w:val="left"/>
        <w:rPr>
          <w:rFonts w:ascii="Arial" w:hAnsi="Arial"/>
          <w:sz w:val="12"/>
        </w:rPr>
      </w:pPr>
      <w:r>
        <w:rPr>
          <w:rFonts w:ascii="Arial" w:hAnsi="Arial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1935479</wp:posOffset>
                </wp:positionH>
                <wp:positionV relativeFrom="paragraph">
                  <wp:posOffset>-415415</wp:posOffset>
                </wp:positionV>
                <wp:extent cx="1484630" cy="52705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484630" cy="527050"/>
                          <a:chExt cx="1484630" cy="5270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978408" y="91385"/>
                            <a:ext cx="50609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116205">
                                <a:moveTo>
                                  <a:pt x="505968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505968" y="0"/>
                                </a:lnTo>
                                <a:lnTo>
                                  <a:pt x="505968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08" cy="526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1127385" y="421497"/>
                            <a:ext cx="22161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12"/>
                                </w:rPr>
                                <w:t>S/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2"/>
                                </w:rPr>
                                <w:t>lnfo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399994pt;margin-top:-32.709915pt;width:116.9pt;height:41.5pt;mso-position-horizontal-relative:page;mso-position-vertical-relative:paragraph;z-index:15744512" id="docshapegroup20" coordorigin="3048,-654" coordsize="2338,830">
                <v:rect style="position:absolute;left:4588;top:-511;width:797;height:183" id="docshape21" filled="true" fillcolor="#cdcdcd" stroked="false">
                  <v:fill type="solid"/>
                </v:rect>
                <v:shape style="position:absolute;left:3048;top:-655;width:1781;height:830" type="#_x0000_t75" id="docshape22" stroked="false">
                  <v:imagedata r:id="rId43" o:title=""/>
                </v:shape>
                <v:shape style="position:absolute;left:4823;top:9;width:349;height:134" type="#_x0000_t202" id="docshape2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12"/>
                          </w:rPr>
                          <w:t>S/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4"/>
                            <w:sz w:val="12"/>
                          </w:rPr>
                          <w:t>lnfo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150080">
                <wp:simplePos x="0" y="0"/>
                <wp:positionH relativeFrom="page">
                  <wp:posOffset>3566159</wp:posOffset>
                </wp:positionH>
                <wp:positionV relativeFrom="paragraph">
                  <wp:posOffset>-796192</wp:posOffset>
                </wp:positionV>
                <wp:extent cx="2496820" cy="432562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2496820" cy="4325620"/>
                          <a:chExt cx="2496820" cy="432562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4572" y="0"/>
                            <a:ext cx="1270" cy="260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1595">
                                <a:moveTo>
                                  <a:pt x="0" y="2601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491739" y="0"/>
                            <a:ext cx="1270" cy="432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25620">
                                <a:moveTo>
                                  <a:pt x="0" y="432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4569"/>
                            <a:ext cx="2496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6820" h="0">
                                <a:moveTo>
                                  <a:pt x="0" y="0"/>
                                </a:moveTo>
                                <a:lnTo>
                                  <a:pt x="2496312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4321044"/>
                            <a:ext cx="2496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6820" h="0">
                                <a:moveTo>
                                  <a:pt x="0" y="0"/>
                                </a:moveTo>
                                <a:lnTo>
                                  <a:pt x="2496312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74684"/>
                            <a:ext cx="2252472" cy="338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947370"/>
                            <a:ext cx="2334767" cy="654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2220685"/>
                            <a:ext cx="579120" cy="82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2793371"/>
                            <a:ext cx="210312" cy="60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447" y="2302932"/>
                            <a:ext cx="1094232" cy="624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7776" y="2305978"/>
                            <a:ext cx="399288" cy="645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3030975"/>
                            <a:ext cx="2334768" cy="453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9216" y="788968"/>
                            <a:ext cx="124967" cy="54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120921" y="766067"/>
                            <a:ext cx="55816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85"/>
                                  <w:sz w:val="13"/>
                                </w:rPr>
                                <w:t>!TAÜUNtBAWCO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929261" y="766067"/>
                            <a:ext cx="871219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75" w:val="left" w:leader="none"/>
                                </w:tabs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95"/>
                                  <w:sz w:val="13"/>
                                </w:rPr>
                                <w:t>5.T45.090,64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85"/>
                                  <w:sz w:val="13"/>
                                </w:rPr>
                                <w:t>22,69°A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011906" y="851360"/>
                            <a:ext cx="32893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90"/>
                                  <w:sz w:val="13"/>
                                </w:rPr>
                                <w:t>disponível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4694" y="1667743"/>
                            <a:ext cx="44323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4"/>
                                <w:ind w:left="0" w:right="18" w:firstLine="4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85"/>
                                  <w:sz w:val="13"/>
                                </w:rPr>
                                <w:t>SANTANDER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95"/>
                                  <w:sz w:val="13"/>
                                </w:rPr>
                                <w:t>DTVM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929525" y="1676535"/>
                            <a:ext cx="141478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0" w:val="left" w:leader="none"/>
                                  <w:tab w:pos="1853" w:val="left" w:leader="none"/>
                                </w:tabs>
                                <w:spacing w:line="13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sz w:val="12"/>
                                </w:rPr>
                                <w:t>5.427.908,25</w:t>
                              </w:r>
                              <w:r>
                                <w:rPr>
                                  <w:rFonts w:ascii="Arial" w:hAnsi="Arial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2"/>
                                </w:rPr>
                                <w:t>21,43°4</w:t>
                              </w:r>
                              <w:r>
                                <w:rPr>
                                  <w:rFonts w:ascii="Arial" w:hAnsi="Arial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2"/>
                                </w:rPr>
                                <w:t>Não</w:t>
                              </w:r>
                            </w:p>
                            <w:p>
                              <w:pPr>
                                <w:spacing w:line="134" w:lineRule="exact" w:before="0"/>
                                <w:ind w:left="1704" w:right="0" w:firstLine="0"/>
                                <w:jc w:val="left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sz w:val="12"/>
                                </w:rPr>
                                <w:t>disponível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24813" y="2118582"/>
                            <a:ext cx="230378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4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SAFRA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SERVIÇOS</w:t>
                              </w:r>
                              <w:r>
                                <w:rPr>
                                  <w:rFonts w:ascii="Arial" w:hAnsi="Arial"/>
                                  <w:spacing w:val="4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’’’.’3fi64288’9Á’’</w:t>
                              </w:r>
                              <w:r>
                                <w:rPr>
                                  <w:rFonts w:ascii="Arial" w:hAnsi="Arial"/>
                                  <w:spacing w:val="1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^’”i4Õ7A.’’’:”:”</w:t>
                              </w:r>
                              <w:r>
                                <w:rPr>
                                  <w:rFonts w:ascii="Arial" w:hAnsi="Arial"/>
                                  <w:spacing w:val="7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3"/>
                                </w:rPr>
                                <w:t>.N8o'’’’’</w:t>
                              </w:r>
                            </w:p>
                            <w:p>
                              <w:pPr>
                                <w:tabs>
                                  <w:tab w:pos="1125" w:val="left" w:leader="none"/>
                                  <w:tab w:pos="2609" w:val="left" w:leader="none"/>
                                </w:tabs>
                                <w:spacing w:line="223" w:lineRule="auto" w:before="1"/>
                                <w:ind w:left="5" w:right="18" w:firstLine="985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70"/>
                                  <w:sz w:val="13"/>
                                </w:rPr>
                                <w:t>’</w:t>
                              </w:r>
                              <w:r>
                                <w:rPr>
                                  <w:rFonts w:ascii="Arial" w:hAnsi="Arial"/>
                                  <w:spacing w:val="80"/>
                                  <w:w w:val="15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:’ ’’’</w:t>
                              </w:r>
                              <w:r>
                                <w:rPr>
                                  <w:rFonts w:ascii="Arial" w:hAnsi="Arial"/>
                                  <w:spacing w:val="8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.’’’ ..’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.'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70"/>
                                  <w:sz w:val="13"/>
                                </w:rPr>
                                <w:t>’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’)</w:t>
                              </w:r>
                              <w:r>
                                <w:rPr>
                                  <w:rFonts w:ascii="Arial" w:hAnsi="Arial"/>
                                  <w:spacing w:val="8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...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.’</w:t>
                              </w:r>
                              <w:r>
                                <w:rPr>
                                  <w:rFonts w:ascii="Arial" w:hAnsi="Arial"/>
                                  <w:spacing w:val="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’:</w:t>
                              </w:r>
                              <w:r>
                                <w:rPr>
                                  <w:rFonts w:ascii="Arial" w:hAnsi="Arial"/>
                                  <w:spacing w:val="5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::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8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disponivel:.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8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’’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85"/>
                                  <w:sz w:val="13"/>
                                </w:rPr>
                                <w:t>ADMINISTRAÇÃO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85"/>
                                  <w:sz w:val="13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5"/>
                                  <w:sz w:val="12"/>
                                </w:rPr>
                                <w:t>FI9UGIÁRIA</w:t>
                              </w:r>
                              <w:r>
                                <w:rPr>
                                  <w:rFonts w:ascii="Arial" w:hAnsi="Arial"/>
                                  <w:spacing w:val="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2"/>
                                </w:rPr>
                                <w:t>LTOA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27340" y="2858810"/>
                            <a:ext cx="445134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8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85"/>
                                  <w:sz w:val="13"/>
                                </w:rPr>
                                <w:t>ECONÓMICA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95"/>
                                  <w:sz w:val="13"/>
                                </w:rPr>
                                <w:t>FEDERAL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799988pt;margin-top:-62.692314pt;width:196.6pt;height:340.6pt;mso-position-horizontal-relative:page;mso-position-vertical-relative:paragraph;z-index:-16166400" id="docshapegroup24" coordorigin="5616,-1254" coordsize="3932,6812">
                <v:line style="position:absolute" from="5623,2843" to="5623,-1254" stroked="true" strokeweight=".72pt" strokecolor="#000000">
                  <v:stroke dashstyle="solid"/>
                </v:line>
                <v:line style="position:absolute" from="9540,5558" to="9540,-1254" stroked="true" strokeweight=".72pt" strokecolor="#000000">
                  <v:stroke dashstyle="solid"/>
                </v:line>
                <v:line style="position:absolute" from="5616,-1247" to="9547,-1247" stroked="true" strokeweight=".719576pt" strokecolor="#000000">
                  <v:stroke dashstyle="solid"/>
                </v:line>
                <v:line style="position:absolute" from="5616,5551" to="9547,5551" stroked="true" strokeweight=".719576pt" strokecolor="#000000">
                  <v:stroke dashstyle="solid"/>
                </v:line>
                <v:shape style="position:absolute;left:5736;top:-664;width:3548;height:533" type="#_x0000_t75" id="docshape25" stroked="false">
                  <v:imagedata r:id="rId44" o:title=""/>
                </v:shape>
                <v:shape style="position:absolute;left:5740;top:238;width:3677;height:1032" type="#_x0000_t75" id="docshape26" stroked="false">
                  <v:imagedata r:id="rId45" o:title=""/>
                </v:shape>
                <v:shape style="position:absolute;left:5764;top:2243;width:912;height:130" type="#_x0000_t75" id="docshape27" stroked="false">
                  <v:imagedata r:id="rId46" o:title=""/>
                </v:shape>
                <v:shape style="position:absolute;left:5822;top:3145;width:332;height:96" type="#_x0000_t75" id="docshape28" stroked="false">
                  <v:imagedata r:id="rId47" o:title=""/>
                </v:shape>
                <v:shape style="position:absolute;left:7060;top:2372;width:1724;height:984" type="#_x0000_t75" id="docshape29" stroked="false">
                  <v:imagedata r:id="rId48" o:title=""/>
                </v:shape>
                <v:shape style="position:absolute;left:8793;top:2377;width:629;height:1017" type="#_x0000_t75" id="docshape30" stroked="false">
                  <v:imagedata r:id="rId49" o:title=""/>
                </v:shape>
                <v:shape style="position:absolute;left:5745;top:3519;width:3677;height:715" type="#_x0000_t75" id="docshape31" stroked="false">
                  <v:imagedata r:id="rId50" o:title=""/>
                </v:shape>
                <v:shape style="position:absolute;left:8937;top:-12;width:197;height:87" type="#_x0000_t75" id="docshape32" stroked="false">
                  <v:imagedata r:id="rId51" o:title=""/>
                </v:shape>
                <v:shape style="position:absolute;left:5806;top:-48;width:879;height:146" type="#_x0000_t202" id="docshape3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85"/>
                            <w:sz w:val="13"/>
                          </w:rPr>
                          <w:t>!TAÜUNtBAWCO</w:t>
                        </w:r>
                      </w:p>
                    </w:txbxContent>
                  </v:textbox>
                  <w10:wrap type="none"/>
                </v:shape>
                <v:shape style="position:absolute;left:7079;top:-48;width:1372;height:146" type="#_x0000_t202" id="docshape34" filled="false" stroked="false">
                  <v:textbox inset="0,0,0,0">
                    <w:txbxContent>
                      <w:p>
                        <w:pPr>
                          <w:tabs>
                            <w:tab w:pos="975" w:val="left" w:leader="none"/>
                          </w:tabs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95"/>
                            <w:sz w:val="13"/>
                          </w:rPr>
                          <w:t>5.T45.090,64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2"/>
                            <w:w w:val="85"/>
                            <w:sz w:val="13"/>
                          </w:rPr>
                          <w:t>22,69°A</w:t>
                        </w:r>
                      </w:p>
                    </w:txbxContent>
                  </v:textbox>
                  <w10:wrap type="none"/>
                </v:shape>
                <v:shape style="position:absolute;left:8784;top:86;width:518;height:146" type="#_x0000_t202" id="docshape3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90"/>
                            <w:sz w:val="13"/>
                          </w:rPr>
                          <w:t>disponível</w:t>
                        </w:r>
                      </w:p>
                    </w:txbxContent>
                  </v:textbox>
                  <w10:wrap type="none"/>
                </v:shape>
                <v:shape style="position:absolute;left:5812;top:1372;width:698;height:285" type="#_x0000_t202" id="docshape36" filled="false" stroked="false">
                  <v:textbox inset="0,0,0,0">
                    <w:txbxContent>
                      <w:p>
                        <w:pPr>
                          <w:spacing w:line="223" w:lineRule="auto" w:before="4"/>
                          <w:ind w:left="0" w:right="18" w:firstLine="4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85"/>
                            <w:sz w:val="13"/>
                          </w:rPr>
                          <w:t>SANTANDER</w:t>
                        </w:r>
                        <w:r>
                          <w:rPr>
                            <w:rFonts w:ascii="Arial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spacing w:val="-4"/>
                            <w:w w:val="95"/>
                            <w:sz w:val="13"/>
                          </w:rPr>
                          <w:t>DTVM</w:t>
                        </w:r>
                      </w:p>
                    </w:txbxContent>
                  </v:textbox>
                  <w10:wrap type="none"/>
                </v:shape>
                <v:shape style="position:absolute;left:7079;top:1386;width:2228;height:264" type="#_x0000_t202" id="docshape37" filled="false" stroked="false">
                  <v:textbox inset="0,0,0,0">
                    <w:txbxContent>
                      <w:p>
                        <w:pPr>
                          <w:tabs>
                            <w:tab w:pos="980" w:val="left" w:leader="none"/>
                            <w:tab w:pos="1853" w:val="left" w:leader="none"/>
                          </w:tabs>
                          <w:spacing w:line="13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sz w:val="12"/>
                          </w:rPr>
                          <w:t>5.427.908,25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2"/>
                            <w:sz w:val="12"/>
                          </w:rPr>
                          <w:t>21,43°4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5"/>
                            <w:sz w:val="12"/>
                          </w:rPr>
                          <w:t>Não</w:t>
                        </w:r>
                      </w:p>
                      <w:p>
                        <w:pPr>
                          <w:spacing w:line="134" w:lineRule="exact" w:before="0"/>
                          <w:ind w:left="1704" w:right="0" w:firstLine="0"/>
                          <w:jc w:val="left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sz w:val="12"/>
                          </w:rPr>
                          <w:t>disponível</w:t>
                        </w:r>
                      </w:p>
                    </w:txbxContent>
                  </v:textbox>
                  <w10:wrap type="none"/>
                </v:shape>
                <v:shape style="position:absolute;left:5812;top:2082;width:3628;height:556" type="#_x0000_t202" id="docshape38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4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sz w:val="13"/>
                          </w:rPr>
                          <w:t>SAFRA</w:t>
                        </w:r>
                        <w:r>
                          <w:rPr>
                            <w:rFonts w:ascii="Arial" w:hAnsi="Arial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>SERVIÇOS</w:t>
                        </w:r>
                        <w:r>
                          <w:rPr>
                            <w:rFonts w:ascii="Arial" w:hAnsi="Arial"/>
                            <w:spacing w:val="4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>’’’.’3fi64288’9Á’’</w:t>
                        </w:r>
                        <w:r>
                          <w:rPr>
                            <w:rFonts w:ascii="Arial" w:hAnsi="Arial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>^’”i4Õ7A.’’’:”:”</w:t>
                        </w:r>
                        <w:r>
                          <w:rPr>
                            <w:rFonts w:ascii="Arial" w:hAnsi="Arial"/>
                            <w:spacing w:val="7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3"/>
                          </w:rPr>
                          <w:t>.N8o'’’’’</w:t>
                        </w:r>
                      </w:p>
                      <w:p>
                        <w:pPr>
                          <w:tabs>
                            <w:tab w:pos="1125" w:val="left" w:leader="none"/>
                            <w:tab w:pos="2609" w:val="left" w:leader="none"/>
                          </w:tabs>
                          <w:spacing w:line="223" w:lineRule="auto" w:before="1"/>
                          <w:ind w:left="5" w:right="18" w:firstLine="985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w w:val="70"/>
                            <w:sz w:val="13"/>
                          </w:rPr>
                          <w:t>’</w:t>
                        </w:r>
                        <w:r>
                          <w:rPr>
                            <w:rFonts w:ascii="Arial" w:hAnsi="Arial"/>
                            <w:spacing w:val="80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:’ ’’’</w:t>
                        </w:r>
                        <w:r>
                          <w:rPr>
                            <w:rFonts w:ascii="Arial" w:hAnsi="Arial"/>
                            <w:spacing w:val="8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.’’’ ..’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.'</w:t>
                        </w:r>
                        <w:r>
                          <w:rPr>
                            <w:rFonts w:ascii="Arial" w:hAnsi="Arial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70"/>
                            <w:sz w:val="13"/>
                          </w:rPr>
                          <w:t>’</w:t>
                        </w:r>
                        <w:r>
                          <w:rPr>
                            <w:rFonts w:ascii="Arial" w:hAnsi="Arial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’)</w:t>
                        </w:r>
                        <w:r>
                          <w:rPr>
                            <w:rFonts w:ascii="Arial" w:hAnsi="Arial"/>
                            <w:spacing w:val="8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...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.’</w:t>
                        </w:r>
                        <w:r>
                          <w:rPr>
                            <w:rFonts w:ascii="Arial" w:hAnsi="Arial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’:</w:t>
                        </w:r>
                        <w:r>
                          <w:rPr>
                            <w:rFonts w:ascii="Arial" w:hAnsi="Arial"/>
                            <w:spacing w:val="5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::</w:t>
                        </w:r>
                        <w:r>
                          <w:rPr>
                            <w:rFonts w:ascii="Arial" w:hAnsi="Arial"/>
                            <w:spacing w:val="-4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disponivel:.</w:t>
                        </w:r>
                        <w:r>
                          <w:rPr>
                            <w:rFonts w:ascii="Arial" w:hAnsi="Arial"/>
                            <w:spacing w:val="-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’’</w:t>
                        </w:r>
                        <w:r>
                          <w:rPr>
                            <w:rFonts w:ascii="Arial" w:hAnsi="Arial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85"/>
                            <w:sz w:val="13"/>
                          </w:rPr>
                          <w:t>ADMINISTRAÇÃO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10"/>
                            <w:w w:val="85"/>
                            <w:sz w:val="13"/>
                          </w:rPr>
                          <w:t>.</w:t>
                        </w:r>
                      </w:p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spacing w:val="-5"/>
                            <w:sz w:val="12"/>
                          </w:rPr>
                          <w:t>FI9UGIÁRIA</w:t>
                        </w:r>
                        <w:r>
                          <w:rPr>
                            <w:rFonts w:ascii="Arial" w:hAnsi="Arial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2"/>
                          </w:rPr>
                          <w:t>LTOA</w:t>
                        </w:r>
                      </w:p>
                    </w:txbxContent>
                  </v:textbox>
                  <w10:wrap type="none"/>
                </v:shape>
                <v:shape style="position:absolute;left:5816;top:3248;width:701;height:280" type="#_x0000_t202" id="docshape39" filled="false" stroked="false">
                  <v:textbox inset="0,0,0,0">
                    <w:txbxContent>
                      <w:p>
                        <w:pPr>
                          <w:spacing w:line="216" w:lineRule="auto" w:before="8"/>
                          <w:ind w:left="0" w:right="18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85"/>
                            <w:sz w:val="13"/>
                          </w:rPr>
                          <w:t>ECONÓMICA</w:t>
                        </w:r>
                        <w:r>
                          <w:rPr>
                            <w:rFonts w:ascii="Arial" w:hAnsi="Arial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95"/>
                            <w:sz w:val="13"/>
                          </w:rPr>
                          <w:t>FEDERAL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2"/>
        </w:rPr>
        <w:t>ITAÚ</w:t>
      </w:r>
      <w:r>
        <w:rPr>
          <w:rFonts w:ascii="Arial" w:hAnsi="Arial"/>
          <w:spacing w:val="-9"/>
          <w:sz w:val="12"/>
        </w:rPr>
        <w:t> </w:t>
      </w:r>
      <w:r>
        <w:rPr>
          <w:rFonts w:ascii="Arial" w:hAnsi="Arial"/>
          <w:sz w:val="12"/>
        </w:rPr>
        <w:t>ASSET</w:t>
      </w:r>
      <w:r>
        <w:rPr>
          <w:rFonts w:ascii="Arial" w:hAnsi="Arial"/>
          <w:spacing w:val="40"/>
          <w:sz w:val="12"/>
        </w:rPr>
        <w:t> </w:t>
      </w:r>
      <w:r>
        <w:rPr>
          <w:rFonts w:ascii="Arial" w:hAnsi="Arial"/>
          <w:spacing w:val="-2"/>
          <w:w w:val="90"/>
          <w:sz w:val="12"/>
        </w:rPr>
        <w:t>IV!ANAGEMENT</w:t>
      </w:r>
    </w:p>
    <w:p>
      <w:pPr>
        <w:pStyle w:val="BodyText"/>
        <w:ind w:left="3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311119" cy="731520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11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1570" w:h="16310"/>
          <w:pgMar w:top="1040" w:bottom="0" w:left="1559" w:right="708"/>
        </w:sectPr>
      </w:pPr>
    </w:p>
    <w:p>
      <w:pPr>
        <w:tabs>
          <w:tab w:pos="1479" w:val="left" w:leader="none"/>
          <w:tab w:pos="2368" w:val="left" w:leader="none"/>
        </w:tabs>
        <w:spacing w:before="92"/>
        <w:ind w:left="418" w:right="38" w:firstLine="3"/>
        <w:jc w:val="left"/>
        <w:rPr>
          <w:rFonts w:ascii="Arial" w:hAnsi="Arial"/>
          <w:sz w:val="13"/>
        </w:rPr>
      </w:pPr>
      <w:r>
        <w:rPr>
          <w:rFonts w:ascii="Arial" w:hAnsi="Arial"/>
          <w:spacing w:val="-2"/>
          <w:w w:val="95"/>
          <w:sz w:val="13"/>
        </w:rPr>
        <w:t>SANTANDEI2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w w:val="95"/>
          <w:sz w:val="13"/>
        </w:rPr>
        <w:t>6.910.341,07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6"/>
          <w:w w:val="90"/>
          <w:sz w:val="13"/>
        </w:rPr>
        <w:t>27,29°4</w:t>
      </w:r>
      <w:r>
        <w:rPr>
          <w:rFonts w:ascii="Arial" w:hAnsi="Arial"/>
          <w:spacing w:val="40"/>
          <w:sz w:val="13"/>
        </w:rPr>
        <w:t> </w:t>
      </w:r>
      <w:r>
        <w:rPr>
          <w:rFonts w:ascii="Arial" w:hAnsi="Arial"/>
          <w:w w:val="95"/>
          <w:sz w:val="13"/>
        </w:rPr>
        <w:t>BRASIL</w:t>
      </w:r>
      <w:r>
        <w:rPr>
          <w:rFonts w:ascii="Arial" w:hAnsi="Arial"/>
          <w:spacing w:val="-11"/>
          <w:w w:val="95"/>
          <w:sz w:val="13"/>
        </w:rPr>
        <w:t> </w:t>
      </w:r>
      <w:r>
        <w:rPr>
          <w:rFonts w:ascii="Arial" w:hAnsi="Arial"/>
          <w:w w:val="95"/>
          <w:sz w:val="13"/>
        </w:rPr>
        <w:t>ASSET</w:t>
      </w:r>
    </w:p>
    <w:p>
      <w:pPr>
        <w:spacing w:line="143" w:lineRule="exact" w:before="0"/>
        <w:ind w:left="418" w:right="0" w:firstLine="0"/>
        <w:jc w:val="left"/>
        <w:rPr>
          <w:rFonts w:ascii="Arial"/>
          <w:sz w:val="13"/>
        </w:rPr>
      </w:pPr>
      <w:r>
        <w:rPr>
          <w:rFonts w:ascii="Arial"/>
          <w:spacing w:val="-2"/>
          <w:w w:val="95"/>
          <w:sz w:val="13"/>
        </w:rPr>
        <w:t>MANAGEMENT</w:t>
      </w:r>
    </w:p>
    <w:p>
      <w:pPr>
        <w:spacing w:before="97"/>
        <w:ind w:left="418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w w:val="85"/>
          <w:sz w:val="13"/>
        </w:rPr>
        <w:t>S/</w:t>
      </w:r>
      <w:r>
        <w:rPr>
          <w:rFonts w:ascii="Arial"/>
          <w:spacing w:val="-6"/>
          <w:sz w:val="13"/>
        </w:rPr>
        <w:t> </w:t>
      </w:r>
      <w:r>
        <w:rPr>
          <w:rFonts w:ascii="Arial"/>
          <w:spacing w:val="-4"/>
          <w:sz w:val="13"/>
        </w:rPr>
        <w:t>lnfo</w:t>
      </w:r>
    </w:p>
    <w:p>
      <w:pPr>
        <w:spacing w:after="0"/>
        <w:jc w:val="left"/>
        <w:rPr>
          <w:rFonts w:ascii="Arial"/>
          <w:sz w:val="13"/>
        </w:rPr>
        <w:sectPr>
          <w:type w:val="continuous"/>
          <w:pgSz w:w="11570" w:h="16310"/>
          <w:pgMar w:top="1880" w:bottom="0" w:left="1559" w:right="708"/>
          <w:cols w:num="2" w:equalWidth="0">
            <w:col w:w="2791" w:space="54"/>
            <w:col w:w="6458"/>
          </w:cols>
        </w:sectPr>
      </w:pPr>
    </w:p>
    <w:p>
      <w:pPr>
        <w:pStyle w:val="BodyText"/>
        <w:spacing w:before="35"/>
        <w:rPr>
          <w:rFonts w:ascii="Arial"/>
          <w:sz w:val="20"/>
        </w:rPr>
      </w:pPr>
    </w:p>
    <w:p>
      <w:pPr>
        <w:pStyle w:val="BodyText"/>
        <w:ind w:left="39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147055" cy="219456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055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60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1570" w:h="16310"/>
          <w:pgMar w:top="1880" w:bottom="0" w:left="1559" w:right="708"/>
        </w:sectPr>
      </w:pPr>
    </w:p>
    <w:p>
      <w:pPr>
        <w:spacing w:before="96"/>
        <w:ind w:left="431" w:right="0" w:hanging="4"/>
        <w:jc w:val="left"/>
        <w:rPr>
          <w:rFonts w:ascii="Arial"/>
          <w:sz w:val="13"/>
        </w:rPr>
      </w:pPr>
      <w:r>
        <w:rPr>
          <w:rFonts w:ascii="Arial"/>
          <w:sz w:val="13"/>
        </w:rPr>
        <w:drawing>
          <wp:anchor distT="0" distB="0" distL="0" distR="0" allowOverlap="1" layoutInCell="1" locked="0" behindDoc="1" simplePos="0" relativeHeight="487150592">
            <wp:simplePos x="0" y="0"/>
            <wp:positionH relativeFrom="page">
              <wp:posOffset>3072383</wp:posOffset>
            </wp:positionH>
            <wp:positionV relativeFrom="paragraph">
              <wp:posOffset>1073562</wp:posOffset>
            </wp:positionV>
            <wp:extent cx="204336" cy="60960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36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3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3584447</wp:posOffset>
            </wp:positionH>
            <wp:positionV relativeFrom="paragraph">
              <wp:posOffset>1064423</wp:posOffset>
            </wp:positionV>
            <wp:extent cx="12191" cy="225419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22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5"/>
          <w:sz w:val="13"/>
        </w:rPr>
        <w:t>BANCO</w:t>
      </w:r>
      <w:r>
        <w:rPr>
          <w:rFonts w:ascii="Arial"/>
          <w:spacing w:val="-8"/>
          <w:w w:val="95"/>
          <w:sz w:val="13"/>
        </w:rPr>
        <w:t> </w:t>
      </w:r>
      <w:r>
        <w:rPr>
          <w:rFonts w:ascii="Arial"/>
          <w:w w:val="95"/>
          <w:sz w:val="13"/>
        </w:rPr>
        <w:t>J.</w:t>
      </w:r>
      <w:r>
        <w:rPr>
          <w:rFonts w:ascii="Arial"/>
          <w:spacing w:val="40"/>
          <w:sz w:val="13"/>
        </w:rPr>
        <w:t> </w:t>
      </w:r>
      <w:r>
        <w:rPr>
          <w:rFonts w:ascii="Arial"/>
          <w:spacing w:val="-2"/>
          <w:w w:val="85"/>
          <w:sz w:val="13"/>
        </w:rPr>
        <w:t>SAFRA</w:t>
      </w:r>
      <w:r>
        <w:rPr>
          <w:rFonts w:ascii="Arial"/>
          <w:spacing w:val="-1"/>
          <w:sz w:val="13"/>
        </w:rPr>
        <w:t> </w:t>
      </w:r>
      <w:r>
        <w:rPr>
          <w:rFonts w:ascii="Arial"/>
          <w:spacing w:val="-6"/>
          <w:w w:val="90"/>
          <w:sz w:val="13"/>
        </w:rPr>
        <w:t>S/A</w:t>
      </w:r>
    </w:p>
    <w:p>
      <w:pPr>
        <w:tabs>
          <w:tab w:pos="1321" w:val="left" w:leader="none"/>
          <w:tab w:pos="2211" w:val="left" w:leader="none"/>
        </w:tabs>
        <w:spacing w:before="110"/>
        <w:ind w:left="428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spacing w:val="-2"/>
          <w:sz w:val="12"/>
        </w:rPr>
        <w:t>2.662.132,58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2"/>
          <w:sz w:val="12"/>
        </w:rPr>
        <w:t>10,51°Á</w:t>
      </w:r>
      <w:r>
        <w:rPr>
          <w:rFonts w:ascii="Arial" w:hAnsi="Arial"/>
          <w:sz w:val="12"/>
        </w:rPr>
        <w:tab/>
        <w:t>S/</w:t>
      </w:r>
      <w:r>
        <w:rPr>
          <w:rFonts w:ascii="Arial" w:hAnsi="Arial"/>
          <w:spacing w:val="-7"/>
          <w:sz w:val="12"/>
        </w:rPr>
        <w:t> </w:t>
      </w:r>
      <w:r>
        <w:rPr>
          <w:rFonts w:ascii="Arial" w:hAnsi="Arial"/>
          <w:spacing w:val="-4"/>
          <w:sz w:val="12"/>
        </w:rPr>
        <w:t>lnfo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570" w:h="16310"/>
          <w:pgMar w:top="1880" w:bottom="0" w:left="1559" w:right="708"/>
          <w:cols w:num="2" w:equalWidth="0">
            <w:col w:w="1009" w:space="49"/>
            <w:col w:w="8245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ind w:left="36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296495" cy="484631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495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2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1232509</wp:posOffset>
                </wp:positionH>
                <wp:positionV relativeFrom="paragraph">
                  <wp:posOffset>238628</wp:posOffset>
                </wp:positionV>
                <wp:extent cx="4706620" cy="192405"/>
                <wp:effectExtent l="0" t="0" r="0" b="0"/>
                <wp:wrapTopAndBottom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470662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32"/>
                              <w:gridCol w:w="867"/>
                              <w:gridCol w:w="1219"/>
                              <w:gridCol w:w="1819"/>
                              <w:gridCol w:w="1049"/>
                              <w:gridCol w:w="687"/>
                              <w:gridCol w:w="743"/>
                            </w:tblGrid>
                            <w:tr>
                              <w:trPr>
                                <w:trHeight w:val="147" w:hRule="atLeast"/>
                              </w:trPr>
                              <w:tc>
                                <w:tcPr>
                                  <w:tcW w:w="1032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4"/>
                                    <w:ind w:right="17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3"/>
                                    </w:rPr>
                                    <w:t>SAFRA</w:t>
                                  </w:r>
                                  <w:r>
                                    <w:rPr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ASSET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4"/>
                                    <w:ind w:left="1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321.566,38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4"/>
                                    <w:ind w:left="1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1,27%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>
                                  <w:pPr>
                                    <w:pStyle w:val="TableParagraph"/>
                                    <w:spacing w:line="128" w:lineRule="exact"/>
                                    <w:ind w:right="28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4"/>
                                    </w:rPr>
                                    <w:t>SAFRA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4"/>
                                    </w:rPr>
                                    <w:t>ASSET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spacing w:line="114" w:lineRule="exact" w:before="14"/>
                                    <w:ind w:left="2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"321.568,38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TableParagraph"/>
                                    <w:spacing w:line="114" w:lineRule="exact" w:before="14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1.27%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4"/>
                                    <w:ind w:left="129" w:righ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13"/>
                                    </w:rPr>
                                    <w:t>Não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5" w:hRule="atLeast"/>
                              </w:trPr>
                              <w:tc>
                                <w:tcPr>
                                  <w:tcW w:w="1032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 w:before="5"/>
                                    <w:ind w:right="11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3"/>
                                    </w:rPr>
                                    <w:t>MANAGEk1</w:t>
                                  </w:r>
                                  <w:r>
                                    <w:rPr>
                                      <w:spacing w:val="16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3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>
                                  <w:pPr>
                                    <w:pStyle w:val="TableParagraph"/>
                                    <w:spacing w:line="135" w:lineRule="exact"/>
                                    <w:ind w:right="2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4"/>
                                    </w:rPr>
                                    <w:t>MANAGEMENT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1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3"/>
                                    </w:rPr>
                                    <w:t>disponível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047997pt;margin-top:18.789618pt;width:370.6pt;height:15.15pt;mso-position-horizontal-relative:page;mso-position-vertical-relative:paragraph;z-index:-15728640;mso-wrap-distance-left:0;mso-wrap-distance-right:0" type="#_x0000_t202" id="docshape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32"/>
                        <w:gridCol w:w="867"/>
                        <w:gridCol w:w="1219"/>
                        <w:gridCol w:w="1819"/>
                        <w:gridCol w:w="1049"/>
                        <w:gridCol w:w="687"/>
                        <w:gridCol w:w="743"/>
                      </w:tblGrid>
                      <w:tr>
                        <w:trPr>
                          <w:trHeight w:val="147" w:hRule="atLeast"/>
                        </w:trPr>
                        <w:tc>
                          <w:tcPr>
                            <w:tcW w:w="1032" w:type="dxa"/>
                          </w:tcPr>
                          <w:p>
                            <w:pPr>
                              <w:pStyle w:val="TableParagraph"/>
                              <w:spacing w:line="123" w:lineRule="exact" w:before="4"/>
                              <w:ind w:right="17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3"/>
                              </w:rPr>
                              <w:t>SAFRA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ASSET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spacing w:line="123" w:lineRule="exact" w:before="4"/>
                              <w:ind w:left="17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321.566,38</w:t>
                            </w:r>
                          </w:p>
                        </w:tc>
                        <w:tc>
                          <w:tcPr>
                            <w:tcW w:w="1219" w:type="dxa"/>
                          </w:tcPr>
                          <w:p>
                            <w:pPr>
                              <w:pStyle w:val="TableParagraph"/>
                              <w:spacing w:line="123" w:lineRule="exact" w:before="4"/>
                              <w:ind w:left="13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1,27%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>
                            <w:pPr>
                              <w:pStyle w:val="TableParagraph"/>
                              <w:spacing w:line="128" w:lineRule="exact"/>
                              <w:ind w:right="28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75"/>
                                <w:sz w:val="14"/>
                              </w:rPr>
                              <w:t>SAFRA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4"/>
                              </w:rPr>
                              <w:t>ASSET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spacing w:line="114" w:lineRule="exact" w:before="14"/>
                              <w:ind w:left="25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"321.568,38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TableParagraph"/>
                              <w:spacing w:line="114" w:lineRule="exact" w:before="14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1.27%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>
                            <w:pPr>
                              <w:pStyle w:val="TableParagraph"/>
                              <w:spacing w:line="123" w:lineRule="exact" w:before="4"/>
                              <w:ind w:left="129" w:righ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3"/>
                              </w:rPr>
                              <w:t>Não</w:t>
                            </w:r>
                          </w:p>
                        </w:tc>
                      </w:tr>
                      <w:tr>
                        <w:trPr>
                          <w:trHeight w:val="155" w:hRule="atLeast"/>
                        </w:trPr>
                        <w:tc>
                          <w:tcPr>
                            <w:tcW w:w="1032" w:type="dxa"/>
                          </w:tcPr>
                          <w:p>
                            <w:pPr>
                              <w:pStyle w:val="TableParagraph"/>
                              <w:spacing w:line="129" w:lineRule="exact" w:before="5"/>
                              <w:ind w:right="1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MANAGEk1</w:t>
                            </w:r>
                            <w:r>
                              <w:rPr>
                                <w:spacing w:val="1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3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1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19" w:type="dxa"/>
                          </w:tcPr>
                          <w:p>
                            <w:pPr>
                              <w:pStyle w:val="TableParagraph"/>
                              <w:spacing w:line="135" w:lineRule="exact"/>
                              <w:ind w:right="25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4"/>
                              </w:rPr>
                              <w:t>MANAGEMENT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>
                            <w:pPr>
                              <w:pStyle w:val="TableParagraph"/>
                              <w:spacing w:line="135" w:lineRule="exact"/>
                              <w:ind w:left="1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3"/>
                              </w:rPr>
                              <w:t>disponível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6534911</wp:posOffset>
            </wp:positionH>
            <wp:positionV relativeFrom="paragraph">
              <wp:posOffset>242904</wp:posOffset>
            </wp:positionV>
            <wp:extent cx="225684" cy="573024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84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5455920</wp:posOffset>
            </wp:positionH>
            <wp:positionV relativeFrom="paragraph">
              <wp:posOffset>958762</wp:posOffset>
            </wp:positionV>
            <wp:extent cx="1326565" cy="1065942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65" cy="1065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sz w:val="17"/>
        </w:rPr>
      </w:pPr>
    </w:p>
    <w:p>
      <w:pPr>
        <w:pStyle w:val="BodyText"/>
        <w:spacing w:after="0"/>
        <w:rPr>
          <w:rFonts w:ascii="Arial"/>
          <w:sz w:val="17"/>
        </w:rPr>
        <w:sectPr>
          <w:type w:val="continuous"/>
          <w:pgSz w:w="11570" w:h="16310"/>
          <w:pgMar w:top="1880" w:bottom="0" w:left="1559" w:right="708"/>
        </w:sectPr>
      </w:pPr>
    </w:p>
    <w:p>
      <w:pPr>
        <w:pStyle w:val="ListParagraph"/>
        <w:numPr>
          <w:ilvl w:val="1"/>
          <w:numId w:val="3"/>
        </w:numPr>
        <w:tabs>
          <w:tab w:pos="2117" w:val="left" w:leader="none"/>
        </w:tabs>
        <w:spacing w:line="247" w:lineRule="auto" w:before="23" w:after="0"/>
        <w:ind w:left="1191" w:right="1174" w:firstLine="3"/>
        <w:jc w:val="left"/>
        <w:rPr>
          <w:sz w:val="23"/>
        </w:rPr>
      </w:pPr>
      <w:r>
        <w:rPr>
          <w:spacing w:val="-2"/>
          <w:sz w:val="23"/>
          <w:u w:val="single"/>
        </w:rPr>
        <w:t>RETORNO</w:t>
      </w:r>
      <w:r>
        <w:rPr>
          <w:spacing w:val="-11"/>
          <w:sz w:val="23"/>
          <w:u w:val="single"/>
        </w:rPr>
        <w:t> </w:t>
      </w:r>
      <w:r>
        <w:rPr>
          <w:spacing w:val="-2"/>
          <w:sz w:val="23"/>
          <w:u w:val="single"/>
        </w:rPr>
        <w:t>DA</w:t>
      </w:r>
      <w:r>
        <w:rPr>
          <w:spacing w:val="-11"/>
          <w:sz w:val="23"/>
          <w:u w:val="single"/>
        </w:rPr>
        <w:t> </w:t>
      </w:r>
      <w:r>
        <w:rPr>
          <w:spacing w:val="-2"/>
          <w:sz w:val="23"/>
          <w:u w:val="single"/>
        </w:rPr>
        <w:t>CARTEIRA</w:t>
      </w:r>
      <w:r>
        <w:rPr>
          <w:spacing w:val="-11"/>
          <w:sz w:val="23"/>
          <w:u w:val="single"/>
        </w:rPr>
        <w:t> </w:t>
      </w:r>
      <w:r>
        <w:rPr>
          <w:spacing w:val="-2"/>
          <w:sz w:val="23"/>
          <w:u w:val="single"/>
        </w:rPr>
        <w:t>DE</w:t>
      </w:r>
      <w:r>
        <w:rPr>
          <w:spacing w:val="-11"/>
          <w:sz w:val="23"/>
          <w:u w:val="single"/>
        </w:rPr>
        <w:t> </w:t>
      </w:r>
      <w:r>
        <w:rPr>
          <w:spacing w:val="-2"/>
          <w:sz w:val="23"/>
          <w:u w:val="single"/>
        </w:rPr>
        <w:t>INVESTIMENTOS</w:t>
      </w:r>
      <w:r>
        <w:rPr>
          <w:spacing w:val="-6"/>
          <w:sz w:val="23"/>
          <w:u w:val="single"/>
        </w:rPr>
        <w:t> </w:t>
      </w:r>
      <w:r>
        <w:rPr>
          <w:spacing w:val="-2"/>
          <w:sz w:val="23"/>
          <w:u w:val="single"/>
        </w:rPr>
        <w:t>VERSOS</w:t>
      </w:r>
      <w:r>
        <w:rPr>
          <w:spacing w:val="-11"/>
          <w:sz w:val="23"/>
          <w:u w:val="single"/>
        </w:rPr>
        <w:t> </w:t>
      </w:r>
      <w:r>
        <w:rPr>
          <w:spacing w:val="-2"/>
          <w:sz w:val="23"/>
          <w:u w:val="single"/>
        </w:rPr>
        <w:t>A</w:t>
      </w:r>
      <w:r>
        <w:rPr>
          <w:spacing w:val="-11"/>
          <w:sz w:val="23"/>
          <w:u w:val="single"/>
        </w:rPr>
        <w:t> </w:t>
      </w:r>
      <w:r>
        <w:rPr>
          <w:spacing w:val="-2"/>
          <w:sz w:val="23"/>
          <w:u w:val="single"/>
        </w:rPr>
        <w:t>META</w:t>
      </w:r>
      <w:r>
        <w:rPr>
          <w:spacing w:val="-11"/>
          <w:sz w:val="23"/>
          <w:u w:val="single"/>
        </w:rPr>
        <w:t> </w:t>
      </w:r>
      <w:r>
        <w:rPr>
          <w:spacing w:val="-2"/>
          <w:sz w:val="23"/>
          <w:u w:val="single"/>
        </w:rPr>
        <w:t>DE</w:t>
      </w:r>
      <w:r>
        <w:rPr>
          <w:spacing w:val="-2"/>
          <w:sz w:val="23"/>
        </w:rPr>
        <w:t> </w:t>
      </w:r>
      <w:r>
        <w:rPr>
          <w:spacing w:val="-2"/>
          <w:sz w:val="23"/>
          <w:u w:val="single"/>
        </w:rPr>
        <w:t>RENTABILIDADE</w:t>
      </w:r>
      <w:r>
        <w:rPr>
          <w:spacing w:val="40"/>
          <w:sz w:val="23"/>
          <w:u w:val="single"/>
        </w:rPr>
        <w:t> </w:t>
      </w:r>
    </w:p>
    <w:p>
      <w:pPr>
        <w:pStyle w:val="BodyText"/>
        <w:spacing w:before="173"/>
        <w:rPr>
          <w:rFonts w:ascii="Calibri"/>
          <w:sz w:val="23"/>
        </w:rPr>
      </w:pPr>
    </w:p>
    <w:p>
      <w:pPr>
        <w:spacing w:line="283" w:lineRule="auto" w:before="0"/>
        <w:ind w:left="126" w:right="1041" w:hanging="1"/>
        <w:jc w:val="both"/>
        <w:rPr>
          <w:rFonts w:ascii="Calibri" w:hAnsi="Calibri"/>
          <w:sz w:val="20"/>
        </w:rPr>
      </w:pPr>
      <w:r>
        <w:rPr>
          <w:rFonts w:ascii="Calibri" w:hAnsi="Calibri"/>
          <w:w w:val="105"/>
          <w:sz w:val="20"/>
        </w:rPr>
        <w:t>O</w:t>
      </w:r>
      <w:r>
        <w:rPr>
          <w:rFonts w:ascii="Calibri" w:hAnsi="Calibri"/>
          <w:w w:val="105"/>
          <w:sz w:val="20"/>
        </w:rPr>
        <w:t> retorno</w:t>
      </w:r>
      <w:r>
        <w:rPr>
          <w:rFonts w:ascii="Calibri" w:hAnsi="Calibri"/>
          <w:w w:val="105"/>
          <w:sz w:val="20"/>
        </w:rPr>
        <w:t> acumulado</w:t>
      </w:r>
      <w:r>
        <w:rPr>
          <w:rFonts w:ascii="Calibri" w:hAnsi="Calibri"/>
          <w:w w:val="105"/>
          <w:sz w:val="20"/>
        </w:rPr>
        <w:t> no</w:t>
      </w:r>
      <w:r>
        <w:rPr>
          <w:rFonts w:ascii="Calibri" w:hAnsi="Calibri"/>
          <w:w w:val="105"/>
          <w:sz w:val="20"/>
        </w:rPr>
        <w:t> período</w:t>
      </w:r>
      <w:r>
        <w:rPr>
          <w:rFonts w:ascii="Calibri" w:hAnsi="Calibri"/>
          <w:w w:val="105"/>
          <w:sz w:val="20"/>
        </w:rPr>
        <w:t> não</w:t>
      </w:r>
      <w:r>
        <w:rPr>
          <w:rFonts w:ascii="Calibri" w:hAnsi="Calibri"/>
          <w:w w:val="105"/>
          <w:sz w:val="20"/>
        </w:rPr>
        <w:t> supera</w:t>
      </w:r>
      <w:r>
        <w:rPr>
          <w:rFonts w:ascii="Calibri" w:hAnsi="Calibri"/>
          <w:w w:val="105"/>
          <w:sz w:val="20"/>
        </w:rPr>
        <w:t> sua</w:t>
      </w:r>
      <w:r>
        <w:rPr>
          <w:rFonts w:ascii="Calibri" w:hAnsi="Calibri"/>
          <w:w w:val="105"/>
          <w:sz w:val="20"/>
        </w:rPr>
        <w:t> meta</w:t>
      </w:r>
      <w:r>
        <w:rPr>
          <w:rFonts w:ascii="Calibri" w:hAnsi="Calibri"/>
          <w:w w:val="105"/>
          <w:sz w:val="20"/>
        </w:rPr>
        <w:t> de</w:t>
      </w:r>
      <w:r>
        <w:rPr>
          <w:rFonts w:ascii="Calibri" w:hAnsi="Calibri"/>
          <w:w w:val="105"/>
          <w:sz w:val="20"/>
        </w:rPr>
        <w:t> rentabilidade,</w:t>
      </w:r>
      <w:r>
        <w:rPr>
          <w:rFonts w:ascii="Calibri" w:hAnsi="Calibri"/>
          <w:w w:val="105"/>
          <w:sz w:val="20"/>
        </w:rPr>
        <w:t> e</w:t>
      </w:r>
      <w:r>
        <w:rPr>
          <w:rFonts w:ascii="Calibri" w:hAnsi="Calibri"/>
          <w:w w:val="105"/>
          <w:sz w:val="20"/>
        </w:rPr>
        <w:t> também</w:t>
      </w:r>
      <w:r>
        <w:rPr>
          <w:rFonts w:ascii="Calibri" w:hAnsi="Calibri"/>
          <w:w w:val="105"/>
          <w:sz w:val="20"/>
        </w:rPr>
        <w:t> não apresenta</w:t>
      </w:r>
      <w:r>
        <w:rPr>
          <w:rFonts w:ascii="Calibri" w:hAnsi="Calibri"/>
          <w:spacing w:val="-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</w:t>
      </w:r>
      <w:r>
        <w:rPr>
          <w:rFonts w:ascii="Calibri" w:hAnsi="Calibri"/>
          <w:spacing w:val="-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possibilidade</w:t>
      </w:r>
      <w:r>
        <w:rPr>
          <w:rFonts w:ascii="Calibri" w:hAnsi="Calibri"/>
          <w:spacing w:val="19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de</w:t>
      </w:r>
      <w:r>
        <w:rPr>
          <w:rFonts w:ascii="Calibri" w:hAnsi="Calibri"/>
          <w:spacing w:val="-2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superar</w:t>
      </w:r>
      <w:r>
        <w:rPr>
          <w:rFonts w:ascii="Calibri" w:hAnsi="Calibri"/>
          <w:spacing w:val="-1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a</w:t>
      </w:r>
      <w:r>
        <w:rPr>
          <w:rFonts w:ascii="Calibri" w:hAnsi="Calibri"/>
          <w:spacing w:val="-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meta no</w:t>
      </w:r>
      <w:r>
        <w:rPr>
          <w:rFonts w:ascii="Calibri" w:hAnsi="Calibri"/>
          <w:spacing w:val="-4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exercício.</w:t>
      </w:r>
    </w:p>
    <w:p>
      <w:pPr>
        <w:spacing w:line="247" w:lineRule="auto" w:before="120"/>
        <w:ind w:left="127" w:right="1038" w:hanging="3"/>
        <w:jc w:val="both"/>
        <w:rPr>
          <w:rFonts w:ascii="Calibri" w:hAnsi="Calibri"/>
          <w:sz w:val="23"/>
        </w:rPr>
      </w:pPr>
      <w:r>
        <w:rPr>
          <w:rFonts w:ascii="Calibri" w:hAnsi="Calibri"/>
          <w:spacing w:val="-2"/>
          <w:w w:val="90"/>
          <w:sz w:val="23"/>
        </w:rPr>
        <w:t>No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mês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obtivemos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um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retorno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de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0,44% e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a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meta de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rentabilidade</w:t>
      </w:r>
      <w:r>
        <w:rPr>
          <w:rFonts w:ascii="Calibri" w:hAnsi="Calibri"/>
          <w:spacing w:val="15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deste referido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mês foi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0,99%. </w:t>
      </w:r>
      <w:r>
        <w:rPr>
          <w:rFonts w:ascii="Calibri" w:hAnsi="Calibri"/>
          <w:w w:val="90"/>
          <w:sz w:val="23"/>
        </w:rPr>
        <w:t>O retorno acumulado</w:t>
      </w:r>
      <w:r>
        <w:rPr>
          <w:rFonts w:ascii="Calibri" w:hAnsi="Calibri"/>
          <w:w w:val="90"/>
          <w:sz w:val="23"/>
        </w:rPr>
        <w:t> no exercício até o mês de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referência representa</w:t>
      </w:r>
      <w:r>
        <w:rPr>
          <w:rFonts w:ascii="Calibri" w:hAnsi="Calibri"/>
          <w:w w:val="90"/>
          <w:sz w:val="23"/>
        </w:rPr>
        <w:t> 6,50% contra 8,10% da </w:t>
      </w:r>
      <w:r>
        <w:rPr>
          <w:rFonts w:ascii="Calibri" w:hAnsi="Calibri"/>
          <w:spacing w:val="-2"/>
          <w:sz w:val="23"/>
        </w:rPr>
        <w:t>meta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de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rentaõilidade.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48"/>
        <w:rPr>
          <w:rFonts w:ascii="Calibri"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2127" w:val="left" w:leader="none"/>
        </w:tabs>
        <w:spacing w:line="240" w:lineRule="auto" w:before="0" w:after="0"/>
        <w:ind w:left="2127" w:right="0" w:hanging="923"/>
        <w:jc w:val="left"/>
        <w:rPr>
          <w:sz w:val="23"/>
        </w:rPr>
      </w:pPr>
      <w:r>
        <w:rPr>
          <w:spacing w:val="-6"/>
          <w:sz w:val="23"/>
          <w:u w:val="single"/>
        </w:rPr>
        <w:t>EVOLUÇÃO</w:t>
      </w:r>
      <w:r>
        <w:rPr>
          <w:spacing w:val="6"/>
          <w:sz w:val="23"/>
          <w:u w:val="single"/>
        </w:rPr>
        <w:t> </w:t>
      </w:r>
      <w:r>
        <w:rPr>
          <w:spacing w:val="-2"/>
          <w:sz w:val="23"/>
          <w:u w:val="single"/>
        </w:rPr>
        <w:t>PATRIMONIAL</w:t>
      </w:r>
    </w:p>
    <w:p>
      <w:pPr>
        <w:pStyle w:val="BodyText"/>
        <w:spacing w:before="154"/>
        <w:rPr>
          <w:rFonts w:ascii="Calibri"/>
          <w:sz w:val="23"/>
        </w:rPr>
      </w:pPr>
    </w:p>
    <w:p>
      <w:pPr>
        <w:spacing w:line="252" w:lineRule="auto" w:before="0"/>
        <w:ind w:left="139" w:right="1030" w:hanging="4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sz w:val="22"/>
        </w:rPr>
        <w:t>No mês anterior ao de referência, o RPPS apresentava um patrimônio líquido </w:t>
      </w:r>
      <w:r>
        <w:rPr>
          <w:rFonts w:ascii="Calibri" w:hAnsi="Calibri"/>
          <w:b/>
          <w:spacing w:val="-6"/>
          <w:sz w:val="22"/>
        </w:rPr>
        <w:t>R$24.605.088,99(vinte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e quatro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milhóes, seiscentos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e cinco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mil, oitenta e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oito reais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e noventa </w:t>
      </w:r>
      <w:r>
        <w:rPr>
          <w:rFonts w:ascii="Calibri" w:hAnsi="Calibri"/>
          <w:b/>
          <w:sz w:val="22"/>
        </w:rPr>
        <w:t>e nove centavos).</w:t>
      </w:r>
    </w:p>
    <w:p>
      <w:pPr>
        <w:spacing w:before="162"/>
        <w:ind w:left="140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spacing w:val="-4"/>
          <w:sz w:val="22"/>
        </w:rPr>
        <w:t>No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4"/>
          <w:sz w:val="22"/>
        </w:rPr>
        <w:t>mês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-4"/>
          <w:sz w:val="22"/>
        </w:rPr>
        <w:t>de referência,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pacing w:val="-4"/>
          <w:sz w:val="22"/>
        </w:rPr>
        <w:t>o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pacing w:val="-4"/>
          <w:sz w:val="22"/>
        </w:rPr>
        <w:t>RPPS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pacing w:val="-4"/>
          <w:sz w:val="22"/>
        </w:rPr>
        <w:t>apresenta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pacing w:val="-4"/>
          <w:sz w:val="22"/>
        </w:rPr>
        <w:t>um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-4"/>
          <w:sz w:val="22"/>
        </w:rPr>
        <w:t>patrimônio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pacing w:val="-4"/>
          <w:sz w:val="22"/>
        </w:rPr>
        <w:t>líquido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pacing w:val="-4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pacing w:val="-4"/>
          <w:sz w:val="22"/>
        </w:rPr>
        <w:t>R$25.326.181,38</w:t>
      </w:r>
      <w:r>
        <w:rPr>
          <w:rFonts w:ascii="Calibri" w:hAnsi="Calibri"/>
          <w:b/>
          <w:spacing w:val="-9"/>
          <w:sz w:val="22"/>
        </w:rPr>
        <w:t> </w:t>
      </w:r>
      <w:r>
        <w:rPr>
          <w:rFonts w:ascii="Calibri" w:hAnsi="Calibri"/>
          <w:b/>
          <w:spacing w:val="-4"/>
          <w:sz w:val="22"/>
        </w:rPr>
        <w:t>(vinte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10"/>
          <w:sz w:val="22"/>
        </w:rPr>
        <w:t>e</w:t>
      </w:r>
    </w:p>
    <w:p>
      <w:pPr>
        <w:spacing w:before="19"/>
        <w:ind w:left="140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spacing w:val="-6"/>
          <w:sz w:val="22"/>
        </w:rPr>
        <w:t>cinco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pacing w:val="-6"/>
          <w:sz w:val="22"/>
        </w:rPr>
        <w:t>milhões,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pacing w:val="-6"/>
          <w:sz w:val="22"/>
        </w:rPr>
        <w:t>trezentos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6"/>
          <w:sz w:val="22"/>
        </w:rPr>
        <w:t>e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pacing w:val="-6"/>
          <w:sz w:val="22"/>
        </w:rPr>
        <w:t>vinte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-6"/>
          <w:sz w:val="22"/>
        </w:rPr>
        <w:t>e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seis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mil,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cento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e oitenta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e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um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reais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e</w:t>
      </w:r>
      <w:r>
        <w:rPr>
          <w:rFonts w:ascii="Calibri" w:hAnsi="Calibri"/>
          <w:b/>
          <w:spacing w:val="-12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trinta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e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oito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pacing w:val="-6"/>
          <w:sz w:val="22"/>
        </w:rPr>
        <w:t>centavos).</w:t>
      </w:r>
    </w:p>
    <w:p>
      <w:pPr>
        <w:spacing w:line="261" w:lineRule="auto" w:before="187"/>
        <w:ind w:left="146" w:right="1022" w:hanging="6"/>
        <w:jc w:val="both"/>
        <w:rPr>
          <w:rFonts w:ascii="Calibri" w:hAnsi="Calibri"/>
          <w:b/>
          <w:sz w:val="21"/>
        </w:rPr>
      </w:pPr>
      <w:r>
        <w:rPr>
          <w:rFonts w:ascii="Calibri" w:hAnsi="Calibri"/>
          <w:sz w:val="21"/>
        </w:rPr>
        <w:t>Podemos observar uma evolução de</w:t>
      </w:r>
      <w:r>
        <w:rPr>
          <w:rFonts w:ascii="Calibri" w:hAnsi="Calibri"/>
          <w:spacing w:val="40"/>
          <w:sz w:val="21"/>
        </w:rPr>
        <w:t> </w:t>
      </w:r>
      <w:r>
        <w:rPr>
          <w:rFonts w:ascii="Calibri" w:hAnsi="Calibri"/>
          <w:b/>
          <w:sz w:val="21"/>
        </w:rPr>
        <w:t>R$ 721.092,39 (setecentos e</w:t>
      </w:r>
      <w:r>
        <w:rPr>
          <w:rFonts w:ascii="Calibri" w:hAnsi="Calibri"/>
          <w:b/>
          <w:spacing w:val="-4"/>
          <w:sz w:val="21"/>
        </w:rPr>
        <w:t> </w:t>
      </w:r>
      <w:r>
        <w:rPr>
          <w:rFonts w:ascii="Calibri" w:hAnsi="Calibri"/>
          <w:b/>
          <w:sz w:val="21"/>
        </w:rPr>
        <w:t>vinte e</w:t>
      </w:r>
      <w:r>
        <w:rPr>
          <w:rFonts w:ascii="Calibri" w:hAnsi="Calibri"/>
          <w:b/>
          <w:spacing w:val="-4"/>
          <w:sz w:val="21"/>
        </w:rPr>
        <w:t> </w:t>
      </w:r>
      <w:r>
        <w:rPr>
          <w:rFonts w:ascii="Calibri" w:hAnsi="Calibri"/>
          <w:b/>
          <w:sz w:val="21"/>
        </w:rPr>
        <w:t>um</w:t>
      </w:r>
      <w:r>
        <w:rPr>
          <w:rFonts w:ascii="Calibri" w:hAnsi="Calibri"/>
          <w:b/>
          <w:spacing w:val="-1"/>
          <w:sz w:val="21"/>
        </w:rPr>
        <w:t> </w:t>
      </w:r>
      <w:r>
        <w:rPr>
          <w:rFonts w:ascii="Calibri" w:hAnsi="Calibri"/>
          <w:b/>
          <w:sz w:val="21"/>
        </w:rPr>
        <w:t>mil, noventa e dois reais e trinta e nove centavos).</w:t>
      </w:r>
    </w:p>
    <w:p>
      <w:pPr>
        <w:pStyle w:val="BodyText"/>
        <w:rPr>
          <w:rFonts w:ascii="Calibri"/>
          <w:b/>
          <w:sz w:val="21"/>
        </w:rPr>
      </w:pPr>
    </w:p>
    <w:p>
      <w:pPr>
        <w:pStyle w:val="BodyText"/>
        <w:spacing w:before="95"/>
        <w:rPr>
          <w:rFonts w:ascii="Calibri"/>
          <w:b/>
          <w:sz w:val="21"/>
        </w:rPr>
      </w:pPr>
    </w:p>
    <w:p>
      <w:pPr>
        <w:pStyle w:val="ListParagraph"/>
        <w:numPr>
          <w:ilvl w:val="1"/>
          <w:numId w:val="3"/>
        </w:numPr>
        <w:tabs>
          <w:tab w:pos="2136" w:val="left" w:leader="none"/>
        </w:tabs>
        <w:spacing w:line="240" w:lineRule="auto" w:before="0" w:after="0"/>
        <w:ind w:left="2136" w:right="0" w:hanging="923"/>
        <w:jc w:val="left"/>
        <w:rPr>
          <w:sz w:val="23"/>
        </w:rPr>
      </w:pPr>
      <w:r>
        <w:rPr>
          <w:spacing w:val="-4"/>
          <w:sz w:val="23"/>
          <w:u w:val="single"/>
        </w:rPr>
        <w:t>RETORNO</w:t>
      </w:r>
      <w:r>
        <w:rPr>
          <w:spacing w:val="-1"/>
          <w:sz w:val="23"/>
          <w:u w:val="single"/>
        </w:rPr>
        <w:t> </w:t>
      </w:r>
      <w:r>
        <w:rPr>
          <w:spacing w:val="-4"/>
          <w:sz w:val="23"/>
          <w:u w:val="single"/>
        </w:rPr>
        <w:t>DOS</w:t>
      </w:r>
      <w:r>
        <w:rPr>
          <w:spacing w:val="-7"/>
          <w:sz w:val="23"/>
          <w:u w:val="single"/>
        </w:rPr>
        <w:t> </w:t>
      </w:r>
      <w:r>
        <w:rPr>
          <w:spacing w:val="-4"/>
          <w:sz w:val="23"/>
          <w:u w:val="single"/>
        </w:rPr>
        <w:t>INVESTIMENTOS</w:t>
      </w:r>
      <w:r>
        <w:rPr>
          <w:spacing w:val="14"/>
          <w:sz w:val="23"/>
          <w:u w:val="single"/>
        </w:rPr>
        <w:t> </w:t>
      </w:r>
      <w:r>
        <w:rPr>
          <w:spacing w:val="-4"/>
          <w:sz w:val="23"/>
          <w:u w:val="single"/>
        </w:rPr>
        <w:t>APÕS</w:t>
      </w:r>
      <w:r>
        <w:rPr>
          <w:spacing w:val="-1"/>
          <w:sz w:val="23"/>
          <w:u w:val="single"/>
        </w:rPr>
        <w:t> </w:t>
      </w:r>
      <w:r>
        <w:rPr>
          <w:spacing w:val="-4"/>
          <w:sz w:val="23"/>
          <w:u w:val="single"/>
        </w:rPr>
        <w:t>AS</w:t>
      </w:r>
      <w:r>
        <w:rPr>
          <w:spacing w:val="-9"/>
          <w:sz w:val="23"/>
          <w:u w:val="single"/>
        </w:rPr>
        <w:t> </w:t>
      </w:r>
      <w:r>
        <w:rPr>
          <w:spacing w:val="-4"/>
          <w:sz w:val="23"/>
          <w:u w:val="single"/>
        </w:rPr>
        <w:t>MOVIMENTAÇÕES</w:t>
      </w:r>
      <w:r>
        <w:rPr>
          <w:spacing w:val="40"/>
          <w:sz w:val="23"/>
          <w:u w:val="single"/>
        </w:rPr>
        <w:t> </w:t>
      </w:r>
    </w:p>
    <w:p>
      <w:pPr>
        <w:pStyle w:val="BodyText"/>
        <w:spacing w:before="148"/>
        <w:rPr>
          <w:rFonts w:ascii="Calibri"/>
          <w:sz w:val="23"/>
        </w:rPr>
      </w:pPr>
    </w:p>
    <w:p>
      <w:pPr>
        <w:spacing w:line="249" w:lineRule="auto" w:before="0"/>
        <w:ind w:left="149" w:right="512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-8"/>
          <w:sz w:val="22"/>
        </w:rPr>
        <w:t>No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8"/>
          <w:sz w:val="22"/>
        </w:rPr>
        <w:t>mês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pacing w:val="-8"/>
          <w:sz w:val="22"/>
        </w:rPr>
        <w:t>de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8"/>
          <w:sz w:val="22"/>
        </w:rPr>
        <w:t>referência,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pacing w:val="-8"/>
          <w:sz w:val="22"/>
        </w:rPr>
        <w:t>houve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8"/>
          <w:sz w:val="22"/>
        </w:rPr>
        <w:t>movimentações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pacing w:val="-8"/>
          <w:sz w:val="22"/>
        </w:rPr>
        <w:t>financeiras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pacing w:val="-8"/>
          <w:sz w:val="22"/>
        </w:rPr>
        <w:t>no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8"/>
          <w:sz w:val="22"/>
        </w:rPr>
        <w:t>seguimento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pacing w:val="-8"/>
          <w:sz w:val="22"/>
        </w:rPr>
        <w:t>de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8"/>
          <w:sz w:val="22"/>
        </w:rPr>
        <w:t>renda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8"/>
          <w:sz w:val="22"/>
        </w:rPr>
        <w:t>fixa,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8"/>
          <w:sz w:val="22"/>
        </w:rPr>
        <w:t>na </w:t>
      </w:r>
      <w:r>
        <w:rPr>
          <w:rFonts w:ascii="Calibri" w:hAnsi="Calibri"/>
          <w:sz w:val="22"/>
        </w:rPr>
        <w:t>importância total de: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0" w:lineRule="auto" w:before="157" w:after="0"/>
        <w:ind w:left="821" w:right="0" w:hanging="348"/>
        <w:jc w:val="left"/>
        <w:rPr>
          <w:sz w:val="23"/>
        </w:rPr>
      </w:pPr>
      <w:r>
        <w:rPr>
          <w:w w:val="90"/>
          <w:sz w:val="23"/>
        </w:rPr>
        <w:t>R$</w:t>
      </w:r>
      <w:r>
        <w:rPr>
          <w:spacing w:val="-5"/>
          <w:w w:val="90"/>
          <w:sz w:val="23"/>
        </w:rPr>
        <w:t> </w:t>
      </w:r>
      <w:r>
        <w:rPr>
          <w:w w:val="90"/>
          <w:sz w:val="23"/>
        </w:rPr>
        <w:t>1.069.015,73</w:t>
      </w:r>
      <w:r>
        <w:rPr>
          <w:sz w:val="23"/>
        </w:rPr>
        <w:t> </w:t>
      </w:r>
      <w:r>
        <w:rPr>
          <w:w w:val="90"/>
          <w:sz w:val="23"/>
        </w:rPr>
        <w:t>em</w:t>
      </w:r>
      <w:r>
        <w:rPr>
          <w:spacing w:val="-7"/>
          <w:w w:val="90"/>
          <w:sz w:val="23"/>
        </w:rPr>
        <w:t> </w:t>
      </w:r>
      <w:r>
        <w:rPr>
          <w:spacing w:val="-2"/>
          <w:w w:val="90"/>
          <w:sz w:val="23"/>
        </w:rPr>
        <w:t>aplicações;</w:t>
      </w:r>
    </w:p>
    <w:p>
      <w:pPr>
        <w:pStyle w:val="ListParagraph"/>
        <w:numPr>
          <w:ilvl w:val="0"/>
          <w:numId w:val="4"/>
        </w:numPr>
        <w:tabs>
          <w:tab w:pos="826" w:val="left" w:leader="none"/>
        </w:tabs>
        <w:spacing w:line="240" w:lineRule="auto" w:before="22" w:after="0"/>
        <w:ind w:left="826" w:right="0" w:hanging="348"/>
        <w:jc w:val="left"/>
        <w:rPr>
          <w:sz w:val="23"/>
        </w:rPr>
      </w:pPr>
      <w:r>
        <w:rPr>
          <w:spacing w:val="-6"/>
          <w:sz w:val="23"/>
        </w:rPr>
        <w:t>R$</w:t>
      </w:r>
      <w:r>
        <w:rPr>
          <w:spacing w:val="76"/>
          <w:sz w:val="23"/>
        </w:rPr>
        <w:t> </w:t>
      </w:r>
      <w:r>
        <w:rPr>
          <w:spacing w:val="-6"/>
          <w:sz w:val="23"/>
        </w:rPr>
        <w:t>460.000,03</w:t>
      </w:r>
      <w:r>
        <w:rPr>
          <w:spacing w:val="-1"/>
          <w:sz w:val="23"/>
        </w:rPr>
        <w:t> </w:t>
      </w:r>
      <w:r>
        <w:rPr>
          <w:spacing w:val="-6"/>
          <w:sz w:val="23"/>
        </w:rPr>
        <w:t>em</w:t>
      </w:r>
      <w:r>
        <w:rPr>
          <w:spacing w:val="-7"/>
          <w:sz w:val="23"/>
        </w:rPr>
        <w:t> </w:t>
      </w:r>
      <w:r>
        <w:rPr>
          <w:spacing w:val="-6"/>
          <w:sz w:val="23"/>
        </w:rPr>
        <w:t>resgates;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54"/>
        <w:rPr>
          <w:rFonts w:ascii="Calibri"/>
          <w:sz w:val="23"/>
        </w:rPr>
      </w:pPr>
    </w:p>
    <w:p>
      <w:pPr>
        <w:spacing w:line="242" w:lineRule="auto" w:before="1"/>
        <w:ind w:left="158" w:right="512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spacing w:val="-6"/>
          <w:sz w:val="23"/>
        </w:rPr>
        <w:t>Em</w:t>
      </w:r>
      <w:r>
        <w:rPr>
          <w:rFonts w:ascii="Calibri" w:hAnsi="Calibri"/>
          <w:spacing w:val="29"/>
          <w:sz w:val="23"/>
        </w:rPr>
        <w:t> </w:t>
      </w:r>
      <w:r>
        <w:rPr>
          <w:rFonts w:ascii="Calibri" w:hAnsi="Calibri"/>
          <w:spacing w:val="-6"/>
          <w:sz w:val="23"/>
        </w:rPr>
        <w:t>se</w:t>
      </w:r>
      <w:r>
        <w:rPr>
          <w:rFonts w:ascii="Calibri" w:hAnsi="Calibri"/>
          <w:spacing w:val="29"/>
          <w:sz w:val="23"/>
        </w:rPr>
        <w:t> </w:t>
      </w:r>
      <w:r>
        <w:rPr>
          <w:rFonts w:ascii="Calibri" w:hAnsi="Calibri"/>
          <w:spacing w:val="-6"/>
          <w:sz w:val="23"/>
        </w:rPr>
        <w:t>tratando</w:t>
      </w:r>
      <w:r>
        <w:rPr>
          <w:rFonts w:ascii="Calibri" w:hAnsi="Calibri"/>
          <w:spacing w:val="39"/>
          <w:sz w:val="23"/>
        </w:rPr>
        <w:t> </w:t>
      </w:r>
      <w:r>
        <w:rPr>
          <w:rFonts w:ascii="Calibri" w:hAnsi="Calibri"/>
          <w:spacing w:val="-6"/>
          <w:sz w:val="23"/>
        </w:rPr>
        <w:t>do</w:t>
      </w:r>
      <w:r>
        <w:rPr>
          <w:rFonts w:ascii="Calibri" w:hAnsi="Calibri"/>
          <w:spacing w:val="28"/>
          <w:sz w:val="23"/>
        </w:rPr>
        <w:t> </w:t>
      </w:r>
      <w:r>
        <w:rPr>
          <w:rFonts w:ascii="Calibri" w:hAnsi="Calibri"/>
          <w:spacing w:val="-6"/>
          <w:sz w:val="23"/>
        </w:rPr>
        <w:t>retorno</w:t>
      </w:r>
      <w:r>
        <w:rPr>
          <w:rFonts w:ascii="Calibri" w:hAnsi="Calibri"/>
          <w:spacing w:val="37"/>
          <w:sz w:val="23"/>
        </w:rPr>
        <w:t> </w:t>
      </w:r>
      <w:r>
        <w:rPr>
          <w:rFonts w:ascii="Calibri" w:hAnsi="Calibri"/>
          <w:spacing w:val="-6"/>
          <w:sz w:val="23"/>
        </w:rPr>
        <w:t>mensurado</w:t>
      </w:r>
      <w:r>
        <w:rPr>
          <w:rFonts w:ascii="Calibri" w:hAnsi="Calibri"/>
          <w:spacing w:val="39"/>
          <w:sz w:val="23"/>
        </w:rPr>
        <w:t> </w:t>
      </w:r>
      <w:r>
        <w:rPr>
          <w:rFonts w:ascii="Calibri" w:hAnsi="Calibri"/>
          <w:spacing w:val="-6"/>
          <w:sz w:val="23"/>
        </w:rPr>
        <w:t>no</w:t>
      </w:r>
      <w:r>
        <w:rPr>
          <w:rFonts w:ascii="Calibri" w:hAnsi="Calibri"/>
          <w:spacing w:val="33"/>
          <w:sz w:val="23"/>
        </w:rPr>
        <w:t> </w:t>
      </w:r>
      <w:r>
        <w:rPr>
          <w:rFonts w:ascii="Calibri" w:hAnsi="Calibri"/>
          <w:spacing w:val="-6"/>
          <w:sz w:val="23"/>
        </w:rPr>
        <w:t>mesmo</w:t>
      </w:r>
      <w:r>
        <w:rPr>
          <w:rFonts w:ascii="Calibri" w:hAnsi="Calibri"/>
          <w:spacing w:val="37"/>
          <w:sz w:val="23"/>
        </w:rPr>
        <w:t> </w:t>
      </w:r>
      <w:r>
        <w:rPr>
          <w:rFonts w:ascii="Calibri" w:hAnsi="Calibri"/>
          <w:spacing w:val="-6"/>
          <w:sz w:val="23"/>
        </w:rPr>
        <w:t>período</w:t>
      </w:r>
      <w:r>
        <w:rPr>
          <w:rFonts w:ascii="Calibri" w:hAnsi="Calibri"/>
          <w:spacing w:val="36"/>
          <w:sz w:val="23"/>
        </w:rPr>
        <w:t> </w:t>
      </w:r>
      <w:r>
        <w:rPr>
          <w:rFonts w:ascii="Calibri" w:hAnsi="Calibri"/>
          <w:spacing w:val="-6"/>
          <w:sz w:val="23"/>
        </w:rPr>
        <w:t>de</w:t>
      </w:r>
      <w:r>
        <w:rPr>
          <w:rFonts w:ascii="Calibri" w:hAnsi="Calibri"/>
          <w:spacing w:val="31"/>
          <w:sz w:val="23"/>
        </w:rPr>
        <w:t> </w:t>
      </w:r>
      <w:r>
        <w:rPr>
          <w:rFonts w:ascii="Calibri" w:hAnsi="Calibri"/>
          <w:spacing w:val="-6"/>
          <w:sz w:val="23"/>
        </w:rPr>
        <w:t>referência,</w:t>
      </w:r>
      <w:r>
        <w:rPr>
          <w:rFonts w:ascii="Calibri" w:hAnsi="Calibri"/>
          <w:spacing w:val="39"/>
          <w:sz w:val="23"/>
        </w:rPr>
        <w:t> </w:t>
      </w:r>
      <w:r>
        <w:rPr>
          <w:rFonts w:ascii="Calibri" w:hAnsi="Calibri"/>
          <w:spacing w:val="-6"/>
          <w:sz w:val="23"/>
        </w:rPr>
        <w:t>o</w:t>
      </w:r>
      <w:r>
        <w:rPr>
          <w:rFonts w:ascii="Calibri" w:hAnsi="Calibri"/>
          <w:spacing w:val="30"/>
          <w:sz w:val="23"/>
        </w:rPr>
        <w:t> </w:t>
      </w:r>
      <w:r>
        <w:rPr>
          <w:rFonts w:ascii="Calibri" w:hAnsi="Calibri"/>
          <w:spacing w:val="-6"/>
          <w:sz w:val="23"/>
        </w:rPr>
        <w:t>montante </w:t>
      </w:r>
      <w:r>
        <w:rPr>
          <w:rFonts w:ascii="Calibri" w:hAnsi="Calibri"/>
          <w:spacing w:val="-2"/>
          <w:sz w:val="23"/>
        </w:rPr>
        <w:t>apresentado</w:t>
      </w:r>
      <w:r>
        <w:rPr>
          <w:rFonts w:ascii="Calibri" w:hAnsi="Calibri"/>
          <w:spacing w:val="-8"/>
          <w:sz w:val="23"/>
        </w:rPr>
        <w:t> </w:t>
      </w:r>
      <w:r>
        <w:rPr>
          <w:rFonts w:ascii="Calibri" w:hAnsi="Calibri"/>
          <w:spacing w:val="-2"/>
          <w:sz w:val="23"/>
        </w:rPr>
        <w:t>foi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de: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85"/>
        <w:rPr>
          <w:rFonts w:ascii="Calibri"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836" w:val="left" w:leader="none"/>
        </w:tabs>
        <w:spacing w:line="240" w:lineRule="auto" w:before="0" w:after="0"/>
        <w:ind w:left="836" w:right="0" w:hanging="351"/>
        <w:jc w:val="left"/>
        <w:rPr>
          <w:sz w:val="21"/>
        </w:rPr>
      </w:pPr>
      <w:r>
        <w:rPr>
          <w:b/>
          <w:spacing w:val="-2"/>
          <w:sz w:val="21"/>
        </w:rPr>
        <w:t>R$</w:t>
      </w:r>
      <w:r>
        <w:rPr>
          <w:b/>
          <w:spacing w:val="-8"/>
          <w:sz w:val="21"/>
        </w:rPr>
        <w:t> </w:t>
      </w:r>
      <w:r>
        <w:rPr>
          <w:b/>
          <w:spacing w:val="-2"/>
          <w:sz w:val="21"/>
        </w:rPr>
        <w:t>112.076,69</w:t>
      </w:r>
      <w:r>
        <w:rPr>
          <w:b/>
          <w:spacing w:val="5"/>
          <w:sz w:val="21"/>
        </w:rPr>
        <w:t> </w:t>
      </w:r>
      <w:r>
        <w:rPr>
          <w:spacing w:val="-2"/>
          <w:sz w:val="21"/>
        </w:rPr>
        <w:t>retorno</w:t>
      </w:r>
      <w:r>
        <w:rPr>
          <w:spacing w:val="-1"/>
          <w:sz w:val="21"/>
        </w:rPr>
        <w:t> </w:t>
      </w:r>
      <w:r>
        <w:rPr>
          <w:spacing w:val="-2"/>
          <w:sz w:val="21"/>
        </w:rPr>
        <w:t>da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carteira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de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investimentos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no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total.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37"/>
        <w:rPr>
          <w:rFonts w:ascii="Calibri"/>
          <w:sz w:val="20"/>
        </w:rPr>
      </w:pP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5233415</wp:posOffset>
            </wp:positionH>
            <wp:positionV relativeFrom="paragraph">
              <wp:posOffset>613650</wp:posOffset>
            </wp:positionV>
            <wp:extent cx="292693" cy="316992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93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5754623</wp:posOffset>
            </wp:positionH>
            <wp:positionV relativeFrom="paragraph">
              <wp:posOffset>321127</wp:posOffset>
            </wp:positionV>
            <wp:extent cx="429894" cy="655319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4" cy="65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6483096</wp:posOffset>
            </wp:positionH>
            <wp:positionV relativeFrom="paragraph">
              <wp:posOffset>439965</wp:posOffset>
            </wp:positionV>
            <wp:extent cx="277449" cy="527304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49" cy="52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5129784</wp:posOffset>
            </wp:positionH>
            <wp:positionV relativeFrom="paragraph">
              <wp:posOffset>1049385</wp:posOffset>
            </wp:positionV>
            <wp:extent cx="509165" cy="295656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65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6077711</wp:posOffset>
            </wp:positionH>
            <wp:positionV relativeFrom="paragraph">
              <wp:posOffset>1323625</wp:posOffset>
            </wp:positionV>
            <wp:extent cx="573001" cy="493109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01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libri"/>
          <w:sz w:val="7"/>
        </w:rPr>
      </w:pPr>
    </w:p>
    <w:p>
      <w:pPr>
        <w:pStyle w:val="BodyText"/>
        <w:spacing w:after="0"/>
        <w:rPr>
          <w:rFonts w:ascii="Calibri"/>
          <w:sz w:val="7"/>
        </w:rPr>
        <w:sectPr>
          <w:pgSz w:w="11570" w:h="16350"/>
          <w:pgMar w:top="1500" w:bottom="280" w:left="1559" w:right="850"/>
        </w:sectPr>
      </w:pPr>
    </w:p>
    <w:p>
      <w:pPr>
        <w:pStyle w:val="ListParagraph"/>
        <w:numPr>
          <w:ilvl w:val="1"/>
          <w:numId w:val="3"/>
        </w:numPr>
        <w:tabs>
          <w:tab w:pos="2118" w:val="left" w:leader="none"/>
        </w:tabs>
        <w:spacing w:line="240" w:lineRule="auto" w:before="78" w:after="0"/>
        <w:ind w:left="2118" w:right="0" w:hanging="932"/>
        <w:jc w:val="left"/>
        <w:rPr>
          <w:rFonts w:ascii="Arial" w:hAnsi="Arial"/>
          <w:sz w:val="23"/>
        </w:rPr>
      </w:pPr>
      <w:r>
        <w:rPr>
          <w:rFonts w:ascii="Arial" w:hAnsi="Arial"/>
          <w:sz w:val="23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6870192</wp:posOffset>
            </wp:positionH>
            <wp:positionV relativeFrom="page">
              <wp:posOffset>9233050</wp:posOffset>
            </wp:positionV>
            <wp:extent cx="250083" cy="582168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3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3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5571744</wp:posOffset>
            </wp:positionH>
            <wp:positionV relativeFrom="page">
              <wp:posOffset>9766136</wp:posOffset>
            </wp:positionV>
            <wp:extent cx="363402" cy="248031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02" cy="24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75"/>
          <w:sz w:val="23"/>
          <w:u w:val="single"/>
        </w:rPr>
        <w:t>AUTORIZAR</w:t>
      </w:r>
      <w:r>
        <w:rPr>
          <w:rFonts w:ascii="Arial" w:hAnsi="Arial"/>
          <w:spacing w:val="23"/>
          <w:sz w:val="23"/>
          <w:u w:val="single"/>
        </w:rPr>
        <w:t> </w:t>
      </w:r>
      <w:r>
        <w:rPr>
          <w:rFonts w:ascii="Arial" w:hAnsi="Arial"/>
          <w:w w:val="75"/>
          <w:sz w:val="23"/>
          <w:u w:val="single"/>
        </w:rPr>
        <w:t>‹O</w:t>
      </w:r>
      <w:r>
        <w:rPr>
          <w:rFonts w:ascii="Arial" w:hAnsi="Arial"/>
          <w:spacing w:val="-14"/>
          <w:sz w:val="23"/>
          <w:u w:val="single"/>
        </w:rPr>
        <w:t> </w:t>
      </w:r>
      <w:r>
        <w:rPr>
          <w:rFonts w:ascii="Arial" w:hAnsi="Arial"/>
          <w:w w:val="75"/>
          <w:sz w:val="23"/>
          <w:u w:val="single"/>
        </w:rPr>
        <w:t>DE</w:t>
      </w:r>
      <w:r>
        <w:rPr>
          <w:rFonts w:ascii="Arial" w:hAnsi="Arial"/>
          <w:spacing w:val="-6"/>
          <w:sz w:val="23"/>
          <w:u w:val="single"/>
        </w:rPr>
        <w:t> </w:t>
      </w:r>
      <w:r>
        <w:rPr>
          <w:rFonts w:ascii="Arial" w:hAnsi="Arial"/>
          <w:w w:val="75"/>
          <w:sz w:val="23"/>
          <w:u w:val="single"/>
        </w:rPr>
        <w:t>APLICAÇÃO</w:t>
      </w:r>
      <w:r>
        <w:rPr>
          <w:rFonts w:ascii="Arial" w:hAnsi="Arial"/>
          <w:spacing w:val="-2"/>
          <w:sz w:val="23"/>
          <w:u w:val="single"/>
        </w:rPr>
        <w:t> </w:t>
      </w:r>
      <w:r>
        <w:rPr>
          <w:rFonts w:ascii="Arial" w:hAnsi="Arial"/>
          <w:w w:val="75"/>
          <w:sz w:val="23"/>
          <w:u w:val="single"/>
        </w:rPr>
        <w:t>E</w:t>
      </w:r>
      <w:r>
        <w:rPr>
          <w:rFonts w:ascii="Arial" w:hAnsi="Arial"/>
          <w:spacing w:val="-14"/>
          <w:sz w:val="23"/>
          <w:u w:val="single"/>
        </w:rPr>
        <w:t> </w:t>
      </w:r>
      <w:r>
        <w:rPr>
          <w:rFonts w:ascii="Arial" w:hAnsi="Arial"/>
          <w:w w:val="75"/>
          <w:sz w:val="23"/>
          <w:u w:val="single"/>
        </w:rPr>
        <w:t>RESGATE</w:t>
      </w:r>
      <w:r>
        <w:rPr>
          <w:rFonts w:ascii="Arial" w:hAnsi="Arial"/>
          <w:spacing w:val="-7"/>
          <w:sz w:val="23"/>
          <w:u w:val="single"/>
        </w:rPr>
        <w:t> </w:t>
      </w:r>
      <w:r>
        <w:rPr>
          <w:rFonts w:ascii="Arial" w:hAnsi="Arial"/>
          <w:w w:val="75"/>
          <w:sz w:val="23"/>
          <w:u w:val="single"/>
        </w:rPr>
        <w:t>—</w:t>
      </w:r>
      <w:r>
        <w:rPr>
          <w:rFonts w:ascii="Arial" w:hAnsi="Arial"/>
          <w:spacing w:val="-14"/>
          <w:sz w:val="23"/>
          <w:u w:val="single"/>
        </w:rPr>
        <w:t> </w:t>
      </w:r>
      <w:r>
        <w:rPr>
          <w:rFonts w:ascii="Arial" w:hAnsi="Arial"/>
          <w:spacing w:val="-5"/>
          <w:w w:val="75"/>
          <w:sz w:val="23"/>
          <w:u w:val="single"/>
        </w:rPr>
        <w:t>APR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8"/>
        <w:rPr>
          <w:rFonts w:ascii="Arial"/>
          <w:sz w:val="12"/>
        </w:rPr>
      </w:pPr>
    </w:p>
    <w:p>
      <w:pPr>
        <w:spacing w:line="129" w:lineRule="exact" w:before="1"/>
        <w:ind w:left="236" w:right="0" w:firstLine="0"/>
        <w:jc w:val="left"/>
        <w:rPr>
          <w:rFonts w:ascii="Arial"/>
          <w:sz w:val="12"/>
        </w:rPr>
      </w:pPr>
      <w:r>
        <w:rPr>
          <w:rFonts w:ascii="Arial"/>
          <w:spacing w:val="-5"/>
          <w:sz w:val="12"/>
        </w:rPr>
        <w:t>96</w:t>
      </w:r>
    </w:p>
    <w:p>
      <w:pPr>
        <w:tabs>
          <w:tab w:pos="2005" w:val="left" w:leader="none"/>
          <w:tab w:pos="5406" w:val="left" w:leader="none"/>
          <w:tab w:pos="6226" w:val="left" w:leader="none"/>
          <w:tab w:pos="7488" w:val="right" w:leader="none"/>
        </w:tabs>
        <w:spacing w:line="129" w:lineRule="exact" w:before="0"/>
        <w:ind w:left="73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sz w:val="12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1143000</wp:posOffset>
            </wp:positionH>
            <wp:positionV relativeFrom="paragraph">
              <wp:posOffset>87053</wp:posOffset>
            </wp:positionV>
            <wp:extent cx="4934568" cy="548640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56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  <w:w w:val="95"/>
          <w:sz w:val="12"/>
        </w:rPr>
        <w:t>00.832.435/0001-</w:t>
      </w:r>
      <w:r>
        <w:rPr>
          <w:rFonts w:ascii="Arial" w:hAnsi="Arial"/>
          <w:spacing w:val="-5"/>
          <w:sz w:val="12"/>
        </w:rPr>
        <w:t>00</w:t>
      </w:r>
      <w:r>
        <w:rPr>
          <w:rFonts w:ascii="Arial" w:hAnsi="Arial"/>
          <w:sz w:val="12"/>
        </w:rPr>
        <w:tab/>
      </w:r>
      <w:r>
        <w:rPr>
          <w:rFonts w:ascii="Arial" w:hAnsi="Arial"/>
          <w:w w:val="90"/>
          <w:sz w:val="12"/>
        </w:rPr>
        <w:t>ITAÚ</w:t>
      </w:r>
      <w:r>
        <w:rPr>
          <w:rFonts w:ascii="Arial" w:hAnsi="Arial"/>
          <w:spacing w:val="10"/>
          <w:sz w:val="12"/>
        </w:rPr>
        <w:t> </w:t>
      </w:r>
      <w:r>
        <w:rPr>
          <w:rFonts w:ascii="Arial" w:hAnsi="Arial"/>
          <w:w w:val="90"/>
          <w:sz w:val="12"/>
        </w:rPr>
        <w:t>INSTITUCIONAL</w:t>
      </w:r>
      <w:r>
        <w:rPr>
          <w:rFonts w:ascii="Arial" w:hAnsi="Arial"/>
          <w:spacing w:val="21"/>
          <w:sz w:val="12"/>
        </w:rPr>
        <w:t> </w:t>
      </w:r>
      <w:r>
        <w:rPr>
          <w:rFonts w:ascii="Arial" w:hAnsi="Arial"/>
          <w:w w:val="90"/>
          <w:sz w:val="12"/>
        </w:rPr>
        <w:t>FI</w:t>
      </w:r>
      <w:r>
        <w:rPr>
          <w:rFonts w:ascii="Arial" w:hAnsi="Arial"/>
          <w:spacing w:val="-2"/>
          <w:w w:val="90"/>
          <w:sz w:val="12"/>
        </w:rPr>
        <w:t> </w:t>
      </w:r>
      <w:r>
        <w:rPr>
          <w:rFonts w:ascii="Arial" w:hAnsi="Arial"/>
          <w:w w:val="90"/>
          <w:sz w:val="12"/>
        </w:rPr>
        <w:t>RENDA</w:t>
      </w:r>
      <w:r>
        <w:rPr>
          <w:rFonts w:ascii="Arial" w:hAnsi="Arial"/>
          <w:spacing w:val="8"/>
          <w:sz w:val="12"/>
        </w:rPr>
        <w:t> </w:t>
      </w:r>
      <w:r>
        <w:rPr>
          <w:rFonts w:ascii="Arial" w:hAnsi="Arial"/>
          <w:w w:val="90"/>
          <w:sz w:val="12"/>
        </w:rPr>
        <w:t>FIXA</w:t>
      </w:r>
      <w:r>
        <w:rPr>
          <w:rFonts w:ascii="Arial" w:hAnsi="Arial"/>
          <w:spacing w:val="8"/>
          <w:sz w:val="12"/>
        </w:rPr>
        <w:t> </w:t>
      </w:r>
      <w:r>
        <w:rPr>
          <w:rFonts w:ascii="Arial" w:hAnsi="Arial"/>
          <w:w w:val="90"/>
          <w:sz w:val="12"/>
        </w:rPr>
        <w:t>REFERENCIADO</w:t>
      </w:r>
      <w:r>
        <w:rPr>
          <w:rFonts w:ascii="Arial" w:hAnsi="Arial"/>
          <w:spacing w:val="18"/>
          <w:sz w:val="12"/>
        </w:rPr>
        <w:t> </w:t>
      </w:r>
      <w:r>
        <w:rPr>
          <w:rFonts w:ascii="Arial" w:hAnsi="Arial"/>
          <w:spacing w:val="-5"/>
          <w:w w:val="90"/>
          <w:sz w:val="12"/>
        </w:rPr>
        <w:t>DI</w:t>
      </w:r>
      <w:r>
        <w:rPr>
          <w:rFonts w:ascii="Arial" w:hAnsi="Arial"/>
          <w:sz w:val="12"/>
        </w:rPr>
        <w:tab/>
      </w:r>
      <w:r>
        <w:rPr>
          <w:rFonts w:ascii="Arial" w:hAnsi="Arial"/>
          <w:w w:val="90"/>
          <w:sz w:val="12"/>
        </w:rPr>
        <w:t>24/10/2024</w:t>
      </w:r>
      <w:r>
        <w:rPr>
          <w:rFonts w:ascii="Arial" w:hAnsi="Arial"/>
          <w:spacing w:val="-1"/>
          <w:sz w:val="12"/>
        </w:rPr>
        <w:t> </w:t>
      </w:r>
      <w:r>
        <w:rPr>
          <w:rFonts w:ascii="Arial" w:hAnsi="Arial"/>
          <w:spacing w:val="-10"/>
          <w:w w:val="90"/>
          <w:sz w:val="12"/>
        </w:rPr>
        <w:t>,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2"/>
          <w:sz w:val="12"/>
        </w:rPr>
        <w:t>Resgate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2"/>
          <w:sz w:val="12"/>
        </w:rPr>
        <w:t>460.000.03</w:t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27"/>
        <w:rPr>
          <w:rFonts w:ascii="Arial"/>
          <w:sz w:val="13"/>
        </w:rPr>
      </w:pPr>
    </w:p>
    <w:p>
      <w:pPr>
        <w:spacing w:line="149" w:lineRule="exact" w:before="0"/>
        <w:ind w:left="234" w:right="0" w:firstLine="0"/>
        <w:jc w:val="left"/>
        <w:rPr>
          <w:rFonts w:ascii="Consolas"/>
          <w:sz w:val="13"/>
        </w:rPr>
      </w:pPr>
      <w:r>
        <w:rPr>
          <w:rFonts w:ascii="Consolas"/>
          <w:spacing w:val="-5"/>
          <w:sz w:val="13"/>
        </w:rPr>
        <w:t>94</w:t>
      </w:r>
    </w:p>
    <w:p>
      <w:pPr>
        <w:tabs>
          <w:tab w:pos="2059" w:val="left" w:leader="none"/>
          <w:tab w:pos="5637" w:val="left" w:leader="none"/>
          <w:tab w:pos="6476" w:val="left" w:leader="none"/>
          <w:tab w:pos="7740" w:val="right" w:leader="none"/>
        </w:tabs>
        <w:spacing w:line="135" w:lineRule="exact" w:before="0"/>
        <w:ind w:left="76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spacing w:val="-2"/>
          <w:w w:val="90"/>
          <w:sz w:val="12"/>
        </w:rPr>
        <w:t>00.832.435/0001--</w:t>
      </w:r>
      <w:r>
        <w:rPr>
          <w:rFonts w:ascii="Arial" w:hAnsi="Arial"/>
          <w:spacing w:val="-5"/>
          <w:w w:val="90"/>
          <w:sz w:val="12"/>
        </w:rPr>
        <w:t>00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2"/>
          <w:w w:val="95"/>
          <w:sz w:val="12"/>
        </w:rPr>
        <w:t>!TAÚ</w:t>
      </w:r>
      <w:r>
        <w:rPr>
          <w:rFonts w:ascii="Arial" w:hAnsi="Arial"/>
          <w:spacing w:val="-4"/>
          <w:w w:val="95"/>
          <w:sz w:val="12"/>
        </w:rPr>
        <w:t> </w:t>
      </w:r>
      <w:r>
        <w:rPr>
          <w:rFonts w:ascii="Arial" w:hAnsi="Arial"/>
          <w:spacing w:val="-2"/>
          <w:w w:val="95"/>
          <w:sz w:val="12"/>
        </w:rPr>
        <w:t>INSTITUCIONAL</w:t>
      </w:r>
      <w:r>
        <w:rPr>
          <w:rFonts w:ascii="Arial" w:hAnsi="Arial"/>
          <w:spacing w:val="2"/>
          <w:sz w:val="12"/>
        </w:rPr>
        <w:t> </w:t>
      </w:r>
      <w:r>
        <w:rPr>
          <w:rFonts w:ascii="Arial" w:hAnsi="Arial"/>
          <w:spacing w:val="-2"/>
          <w:w w:val="95"/>
          <w:sz w:val="12"/>
        </w:rPr>
        <w:t>FI</w:t>
      </w:r>
      <w:r>
        <w:rPr>
          <w:rFonts w:ascii="Arial" w:hAnsi="Arial"/>
          <w:spacing w:val="-5"/>
          <w:w w:val="95"/>
          <w:sz w:val="12"/>
        </w:rPr>
        <w:t> </w:t>
      </w:r>
      <w:r>
        <w:rPr>
          <w:rFonts w:ascii="Arial" w:hAnsi="Arial"/>
          <w:spacing w:val="-2"/>
          <w:w w:val="95"/>
          <w:sz w:val="12"/>
        </w:rPr>
        <w:t>RENDA</w:t>
      </w:r>
      <w:r>
        <w:rPr>
          <w:rFonts w:ascii="Arial" w:hAnsi="Arial"/>
          <w:spacing w:val="28"/>
          <w:sz w:val="12"/>
        </w:rPr>
        <w:t> </w:t>
      </w:r>
      <w:r>
        <w:rPr>
          <w:rFonts w:ascii="Arial" w:hAnsi="Arial"/>
          <w:spacing w:val="-2"/>
          <w:w w:val="95"/>
          <w:sz w:val="12"/>
        </w:rPr>
        <w:t>FIXA</w:t>
      </w:r>
      <w:r>
        <w:rPr>
          <w:rFonts w:ascii="Arial" w:hAnsi="Arial"/>
          <w:sz w:val="12"/>
        </w:rPr>
        <w:t> </w:t>
      </w:r>
      <w:r>
        <w:rPr>
          <w:rFonts w:ascii="Arial" w:hAnsi="Arial"/>
          <w:spacing w:val="-2"/>
          <w:w w:val="95"/>
          <w:sz w:val="12"/>
        </w:rPr>
        <w:t>REFERENGIADO</w:t>
      </w:r>
      <w:r>
        <w:rPr>
          <w:rFonts w:ascii="Arial" w:hAnsi="Arial"/>
          <w:spacing w:val="5"/>
          <w:sz w:val="12"/>
        </w:rPr>
        <w:t> </w:t>
      </w:r>
      <w:r>
        <w:rPr>
          <w:rFonts w:ascii="Arial" w:hAnsi="Arial"/>
          <w:spacing w:val="-5"/>
          <w:w w:val="95"/>
          <w:sz w:val="12"/>
        </w:rPr>
        <w:t>DI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2"/>
          <w:sz w:val="12"/>
        </w:rPr>
        <w:t>14/10/2024</w:t>
      </w:r>
      <w:r>
        <w:rPr>
          <w:rFonts w:ascii="Arial" w:hAnsi="Arial"/>
          <w:sz w:val="12"/>
        </w:rPr>
        <w:tab/>
      </w:r>
      <w:r>
        <w:rPr>
          <w:rFonts w:ascii="Arial" w:hAnsi="Arial"/>
          <w:w w:val="95"/>
          <w:sz w:val="12"/>
        </w:rPr>
        <w:t>Aplicação</w:t>
      </w:r>
      <w:r>
        <w:rPr>
          <w:rFonts w:ascii="Arial" w:hAnsi="Arial"/>
          <w:spacing w:val="3"/>
          <w:sz w:val="12"/>
        </w:rPr>
        <w:t> </w:t>
      </w:r>
      <w:r>
        <w:rPr>
          <w:rFonts w:ascii="Arial" w:hAnsi="Arial"/>
          <w:spacing w:val="-10"/>
          <w:sz w:val="12"/>
        </w:rPr>
        <w:t>,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2"/>
          <w:sz w:val="12"/>
        </w:rPr>
        <w:t>5.395.96</w:t>
      </w:r>
    </w:p>
    <w:p>
      <w:pPr>
        <w:pStyle w:val="BodyText"/>
        <w:spacing w:before="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1085088</wp:posOffset>
                </wp:positionH>
                <wp:positionV relativeFrom="paragraph">
                  <wp:posOffset>181894</wp:posOffset>
                </wp:positionV>
                <wp:extent cx="5050790" cy="1249045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050790" cy="1249045"/>
                          <a:chExt cx="5050790" cy="124904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4986528" cy="332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036"/>
                            <a:ext cx="5050536" cy="916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40002pt;margin-top:14.322399pt;width:397.7pt;height:98.35pt;mso-position-horizontal-relative:page;mso-position-vertical-relative:paragraph;z-index:-15707648;mso-wrap-distance-left:0;mso-wrap-distance-right:0" id="docshapegroup41" coordorigin="1709,286" coordsize="7954,1967">
                <v:shape style="position:absolute;left:1713;top:286;width:7853;height:523" type="#_x0000_t75" id="docshape42" stroked="false">
                  <v:imagedata r:id="rId67" o:title=""/>
                </v:shape>
                <v:shape style="position:absolute;left:1708;top:809;width:7954;height:1444" type="#_x0000_t75" id="docshape43" stroked="false">
                  <v:imagedata r:id="rId6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154"/>
        <w:rPr>
          <w:rFonts w:ascii="Arial"/>
          <w:sz w:val="21"/>
        </w:rPr>
      </w:pPr>
    </w:p>
    <w:p>
      <w:pPr>
        <w:spacing w:before="0"/>
        <w:ind w:left="133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90"/>
          <w:sz w:val="21"/>
        </w:rPr>
        <w:t>Retorno</w:t>
      </w:r>
      <w:r>
        <w:rPr>
          <w:rFonts w:ascii="Arial" w:hAnsi="Arial"/>
          <w:spacing w:val="-9"/>
          <w:w w:val="90"/>
          <w:sz w:val="21"/>
        </w:rPr>
        <w:t> </w:t>
      </w:r>
      <w:r>
        <w:rPr>
          <w:rFonts w:ascii="Arial" w:hAnsi="Arial"/>
          <w:w w:val="90"/>
          <w:sz w:val="21"/>
        </w:rPr>
        <w:t>dos</w:t>
      </w:r>
      <w:r>
        <w:rPr>
          <w:rFonts w:ascii="Arial" w:hAnsi="Arial"/>
          <w:spacing w:val="-9"/>
          <w:w w:val="90"/>
          <w:sz w:val="21"/>
        </w:rPr>
        <w:t> </w:t>
      </w:r>
      <w:r>
        <w:rPr>
          <w:rFonts w:ascii="Arial" w:hAnsi="Arial"/>
          <w:w w:val="90"/>
          <w:sz w:val="21"/>
        </w:rPr>
        <w:t>investimentos</w:t>
      </w:r>
      <w:r>
        <w:rPr>
          <w:rFonts w:ascii="Arial" w:hAnsi="Arial"/>
          <w:spacing w:val="-6"/>
          <w:w w:val="90"/>
          <w:sz w:val="21"/>
        </w:rPr>
        <w:t> </w:t>
      </w:r>
      <w:r>
        <w:rPr>
          <w:rFonts w:ascii="Arial" w:hAnsi="Arial"/>
          <w:w w:val="90"/>
          <w:sz w:val="21"/>
        </w:rPr>
        <w:t>após</w:t>
      </w:r>
      <w:r>
        <w:rPr>
          <w:rFonts w:ascii="Arial" w:hAnsi="Arial"/>
          <w:spacing w:val="-8"/>
          <w:w w:val="90"/>
          <w:sz w:val="21"/>
        </w:rPr>
        <w:t> </w:t>
      </w:r>
      <w:r>
        <w:rPr>
          <w:rFonts w:ascii="Arial" w:hAnsi="Arial"/>
          <w:spacing w:val="-2"/>
          <w:w w:val="90"/>
          <w:sz w:val="21"/>
        </w:rPr>
        <w:t>movimentação</w:t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234"/>
        <w:rPr>
          <w:rFonts w:ascii="Arial"/>
          <w:sz w:val="21"/>
        </w:rPr>
      </w:pPr>
    </w:p>
    <w:p>
      <w:pPr>
        <w:spacing w:line="208" w:lineRule="exact" w:before="0"/>
        <w:ind w:left="0" w:right="1475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FUNBOS</w:t>
      </w:r>
      <w:r>
        <w:rPr>
          <w:rFonts w:ascii="Cambria" w:hAnsi="Cambria"/>
          <w:spacing w:val="32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16"/>
          <w:sz w:val="18"/>
        </w:rPr>
        <w:t> </w:t>
      </w:r>
      <w:r>
        <w:rPr>
          <w:rFonts w:ascii="Cambria" w:hAnsi="Cambria"/>
          <w:sz w:val="18"/>
        </w:rPr>
        <w:t>RENBA</w:t>
      </w:r>
      <w:r>
        <w:rPr>
          <w:rFonts w:ascii="Cambria" w:hAnsi="Cambria"/>
          <w:spacing w:val="50"/>
          <w:sz w:val="18"/>
        </w:rPr>
        <w:t> </w:t>
      </w:r>
      <w:r>
        <w:rPr>
          <w:rFonts w:ascii="Cambria" w:hAnsi="Cambria"/>
          <w:spacing w:val="-2"/>
          <w:sz w:val="18"/>
        </w:rPr>
        <w:t>VARIÁVEL</w:t>
      </w:r>
    </w:p>
    <w:p>
      <w:pPr>
        <w:tabs>
          <w:tab w:pos="4459" w:val="left" w:leader="none"/>
          <w:tab w:pos="5958" w:val="left" w:leader="none"/>
          <w:tab w:pos="7029" w:val="left" w:leader="none"/>
          <w:tab w:pos="8392" w:val="left" w:leader="none"/>
        </w:tabs>
        <w:spacing w:line="587" w:lineRule="exact" w:before="0"/>
        <w:ind w:left="140" w:right="0" w:firstLine="0"/>
        <w:jc w:val="left"/>
        <w:rPr>
          <w:rFonts w:ascii="Arial"/>
          <w:sz w:val="12"/>
        </w:rPr>
      </w:pPr>
      <w:r>
        <w:rPr>
          <w:position w:val="-17"/>
        </w:rPr>
        <w:drawing>
          <wp:inline distT="0" distB="0" distL="0" distR="0">
            <wp:extent cx="1444752" cy="374683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37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spacing w:val="40"/>
          <w:sz w:val="20"/>
        </w:rPr>
        <w:t> </w:t>
      </w:r>
      <w:r>
        <w:rPr>
          <w:rFonts w:ascii="Arial"/>
          <w:sz w:val="12"/>
        </w:rPr>
        <w:t>1.774.651,12</w:t>
        <w:tab/>
      </w:r>
      <w:r>
        <w:rPr>
          <w:rFonts w:ascii="Courier New"/>
          <w:spacing w:val="-4"/>
          <w:sz w:val="13"/>
        </w:rPr>
        <w:t>0,00</w:t>
      </w:r>
      <w:r>
        <w:rPr>
          <w:rFonts w:ascii="Courier New"/>
          <w:sz w:val="13"/>
        </w:rPr>
        <w:tab/>
      </w:r>
      <w:r>
        <w:rPr>
          <w:rFonts w:ascii="Calibri"/>
          <w:spacing w:val="-4"/>
          <w:sz w:val="12"/>
        </w:rPr>
        <w:t>0.00</w:t>
      </w:r>
      <w:r>
        <w:rPr>
          <w:rFonts w:ascii="Calibri"/>
          <w:sz w:val="12"/>
        </w:rPr>
        <w:tab/>
      </w:r>
      <w:r>
        <w:rPr>
          <w:rFonts w:ascii="Arial"/>
          <w:spacing w:val="-2"/>
          <w:sz w:val="12"/>
        </w:rPr>
        <w:t>1.753.503.39</w:t>
      </w:r>
      <w:r>
        <w:rPr>
          <w:rFonts w:ascii="Arial"/>
          <w:sz w:val="12"/>
        </w:rPr>
        <w:tab/>
      </w:r>
      <w:r>
        <w:rPr>
          <w:rFonts w:ascii="Arial"/>
          <w:spacing w:val="-2"/>
          <w:sz w:val="12"/>
        </w:rPr>
        <w:t>-21.14/,73</w:t>
      </w:r>
    </w:p>
    <w:p>
      <w:pPr>
        <w:pStyle w:val="BodyText"/>
        <w:spacing w:before="10"/>
        <w:rPr>
          <w:rFonts w:ascii="Arial"/>
          <w:sz w:val="10"/>
        </w:rPr>
      </w:pPr>
      <w:r>
        <w:rPr>
          <w:rFonts w:ascii="Arial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1082039</wp:posOffset>
                </wp:positionH>
                <wp:positionV relativeFrom="paragraph">
                  <wp:posOffset>94739</wp:posOffset>
                </wp:positionV>
                <wp:extent cx="5581015" cy="38354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581015" cy="383540"/>
                          <a:chExt cx="5581015" cy="38354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228465"/>
                            <a:ext cx="411479" cy="137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7" y="237604"/>
                            <a:ext cx="655319" cy="130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888" cy="103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478"/>
                            <a:ext cx="5477256" cy="140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39" y="240649"/>
                            <a:ext cx="710183" cy="130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927" y="237604"/>
                            <a:ext cx="1188719" cy="134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245126" y="293209"/>
                            <a:ext cx="7175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1"/>
                                </w:rPr>
                                <w:t>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684235" y="282437"/>
                            <a:ext cx="16637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5"/>
                                  <w:sz w:val="14"/>
                                </w:rPr>
                                <w:t>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99997pt;margin-top:7.459829pt;width:439.45pt;height:30.2pt;mso-position-horizontal-relative:page;mso-position-vertical-relative:paragraph;z-index:-15707136;mso-wrap-distance-left:0;mso-wrap-distance-right:0" id="docshapegroup44" coordorigin="1704,149" coordsize="8789,604">
                <v:shape style="position:absolute;left:8601;top:508;width:648;height:216" type="#_x0000_t75" id="docshape45" stroked="false">
                  <v:imagedata r:id="rId70" o:title=""/>
                </v:shape>
                <v:shape style="position:absolute;left:9460;top:523;width:1032;height:207" type="#_x0000_t75" id="docshape46" stroked="false">
                  <v:imagedata r:id="rId71" o:title=""/>
                </v:shape>
                <v:shape style="position:absolute;left:1704;top:149;width:8789;height:164" type="#_x0000_t75" id="docshape47" stroked="false">
                  <v:imagedata r:id="rId72" o:title=""/>
                </v:shape>
                <v:shape style="position:absolute;left:1704;top:302;width:8626;height:221" type="#_x0000_t75" id="docshape48" stroked="false">
                  <v:imagedata r:id="rId73" o:title=""/>
                </v:shape>
                <v:shape style="position:absolute;left:3888;top:528;width:1119;height:207" type="#_x0000_t75" id="docshape49" stroked="false">
                  <v:imagedata r:id="rId74" o:title=""/>
                </v:shape>
                <v:shape style="position:absolute;left:5596;top:523;width:1872;height:212" type="#_x0000_t75" id="docshape50" stroked="false">
                  <v:imagedata r:id="rId75" o:title=""/>
                </v:shape>
                <v:shape style="position:absolute;left:2090;top:610;width:113;height:123" type="#_x0000_t202" id="docshape51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1"/>
                          </w:rPr>
                          <w:t>Ri</w:t>
                        </w:r>
                      </w:p>
                    </w:txbxContent>
                  </v:textbox>
                  <w10:wrap type="none"/>
                </v:shape>
                <v:shape style="position:absolute;left:7505;top:593;width:262;height:159" type="#_x0000_t202" id="docshape5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14"/>
                          </w:rPr>
                        </w:pPr>
                        <w:r>
                          <w:rPr>
                            <w:rFonts w:ascii="Courier New"/>
                            <w:spacing w:val="-5"/>
                            <w:sz w:val="14"/>
                          </w:rPr>
                          <w:t>0.0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8"/>
        <w:ind w:left="145" w:right="0" w:firstLine="0"/>
        <w:jc w:val="left"/>
        <w:rPr>
          <w:rFonts w:ascii="Arial" w:hAnsi="Arial"/>
          <w:position w:val="1"/>
          <w:sz w:val="11"/>
        </w:rPr>
      </w:pPr>
      <w:r>
        <w:rPr>
          <w:rFonts w:ascii="Arial" w:hAnsi="Arial"/>
          <w:position w:val="1"/>
          <w:sz w:val="11"/>
        </w:rPr>
        <w:t>URL</w:t>
      </w:r>
      <w:r>
        <w:rPr>
          <w:rFonts w:ascii="Arial" w:hAnsi="Arial"/>
          <w:spacing w:val="-2"/>
          <w:position w:val="1"/>
          <w:sz w:val="11"/>
        </w:rPr>
        <w:t> </w:t>
      </w:r>
      <w:r>
        <w:rPr>
          <w:rFonts w:ascii="Arial" w:hAnsi="Arial"/>
          <w:sz w:val="11"/>
        </w:rPr>
        <w:t>F’I/</w:t>
      </w:r>
      <w:r>
        <w:rPr>
          <w:rFonts w:ascii="Arial" w:hAnsi="Arial"/>
          <w:spacing w:val="43"/>
          <w:sz w:val="11"/>
        </w:rPr>
        <w:t> </w:t>
      </w:r>
      <w:r>
        <w:rPr>
          <w:rFonts w:ascii="Arial" w:hAnsi="Arial"/>
          <w:sz w:val="11"/>
        </w:rPr>
        <w:t>M</w:t>
      </w:r>
      <w:r>
        <w:rPr>
          <w:rFonts w:ascii="Arial" w:hAnsi="Arial"/>
          <w:position w:val="1"/>
          <w:sz w:val="11"/>
        </w:rPr>
        <w:t>ULTIMER</w:t>
      </w:r>
      <w:r>
        <w:rPr>
          <w:rFonts w:ascii="Arial" w:hAnsi="Arial"/>
          <w:spacing w:val="40"/>
          <w:position w:val="1"/>
          <w:sz w:val="11"/>
        </w:rPr>
        <w:t> </w:t>
      </w:r>
      <w:r>
        <w:rPr>
          <w:rFonts w:ascii="Arial" w:hAnsi="Arial"/>
          <w:spacing w:val="-5"/>
          <w:position w:val="1"/>
          <w:sz w:val="11"/>
        </w:rPr>
        <w:t>ADO</w:t>
      </w:r>
    </w:p>
    <w:p>
      <w:pPr>
        <w:pStyle w:val="BodyText"/>
        <w:spacing w:before="10"/>
        <w:rPr>
          <w:rFonts w:ascii="Arial"/>
          <w:sz w:val="10"/>
        </w:rPr>
      </w:pPr>
      <w:r>
        <w:rPr>
          <w:rFonts w:ascii="Arial"/>
          <w:sz w:val="1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1082039</wp:posOffset>
            </wp:positionH>
            <wp:positionV relativeFrom="paragraph">
              <wp:posOffset>94804</wp:posOffset>
            </wp:positionV>
            <wp:extent cx="5584174" cy="143255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174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9"/>
        <w:rPr>
          <w:rFonts w:ascii="Arial"/>
          <w:sz w:val="11"/>
        </w:rPr>
      </w:pPr>
    </w:p>
    <w:p>
      <w:pPr>
        <w:spacing w:line="224" w:lineRule="exact" w:before="0"/>
        <w:ind w:left="12" w:right="1475" w:firstLine="0"/>
        <w:jc w:val="center"/>
        <w:rPr>
          <w:rFonts w:ascii="Courier New"/>
          <w:sz w:val="21"/>
        </w:rPr>
      </w:pPr>
      <w:r>
        <w:rPr>
          <w:rFonts w:ascii="Courier New"/>
          <w:spacing w:val="-2"/>
          <w:w w:val="105"/>
          <w:sz w:val="21"/>
        </w:rPr>
        <w:t>FUNDOSBERENDAFMA</w:t>
      </w:r>
    </w:p>
    <w:p>
      <w:pPr>
        <w:spacing w:line="230" w:lineRule="exact" w:before="0"/>
        <w:ind w:left="142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90"/>
          <w:sz w:val="20"/>
        </w:rPr>
        <w:t>Retorno</w:t>
      </w:r>
      <w:r>
        <w:rPr>
          <w:rFonts w:ascii="Calibri" w:hAnsi="Calibri"/>
          <w:spacing w:val="4"/>
          <w:sz w:val="20"/>
        </w:rPr>
        <w:t> </w:t>
      </w:r>
      <w:r>
        <w:rPr>
          <w:rFonts w:ascii="Calibri" w:hAnsi="Calibri"/>
          <w:w w:val="90"/>
          <w:sz w:val="20"/>
        </w:rPr>
        <w:t>dos</w:t>
      </w:r>
      <w:r>
        <w:rPr>
          <w:rFonts w:ascii="Calibri" w:hAnsi="Calibri"/>
          <w:spacing w:val="-3"/>
          <w:w w:val="90"/>
          <w:sz w:val="20"/>
        </w:rPr>
        <w:t> </w:t>
      </w:r>
      <w:r>
        <w:rPr>
          <w:rFonts w:ascii="Calibri" w:hAnsi="Calibri"/>
          <w:w w:val="90"/>
          <w:sz w:val="20"/>
        </w:rPr>
        <w:t>Investimentos</w:t>
      </w:r>
      <w:r>
        <w:rPr>
          <w:rFonts w:ascii="Calibri" w:hAnsi="Calibri"/>
          <w:spacing w:val="15"/>
          <w:sz w:val="20"/>
        </w:rPr>
        <w:t> </w:t>
      </w:r>
      <w:r>
        <w:rPr>
          <w:rFonts w:ascii="Calibri" w:hAnsi="Calibri"/>
          <w:w w:val="90"/>
          <w:sz w:val="20"/>
        </w:rPr>
        <w:t>após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w w:val="90"/>
          <w:sz w:val="20"/>
        </w:rPr>
        <w:t>as</w:t>
      </w:r>
      <w:r>
        <w:rPr>
          <w:rFonts w:ascii="Calibri" w:hAnsi="Calibri"/>
          <w:spacing w:val="-3"/>
          <w:w w:val="90"/>
          <w:sz w:val="20"/>
        </w:rPr>
        <w:t> </w:t>
      </w:r>
      <w:r>
        <w:rPr>
          <w:rFonts w:ascii="Calibri" w:hAnsi="Calibri"/>
          <w:w w:val="90"/>
          <w:sz w:val="20"/>
        </w:rPr>
        <w:t>movimentações</w:t>
      </w:r>
      <w:r>
        <w:rPr>
          <w:rFonts w:ascii="Calibri" w:hAnsi="Calibri"/>
          <w:spacing w:val="18"/>
          <w:sz w:val="20"/>
        </w:rPr>
        <w:t> </w:t>
      </w:r>
      <w:r>
        <w:rPr>
          <w:rFonts w:ascii="Calibri" w:hAnsi="Calibri"/>
          <w:w w:val="90"/>
          <w:sz w:val="20"/>
        </w:rPr>
        <w:t>(aplicações</w:t>
      </w:r>
      <w:r>
        <w:rPr>
          <w:rFonts w:ascii="Calibri" w:hAnsi="Calibri"/>
          <w:spacing w:val="8"/>
          <w:sz w:val="20"/>
        </w:rPr>
        <w:t> </w:t>
      </w:r>
      <w:r>
        <w:rPr>
          <w:rFonts w:ascii="Calibri" w:hAnsi="Calibri"/>
          <w:w w:val="90"/>
          <w:sz w:val="20"/>
        </w:rPr>
        <w:t>e</w:t>
      </w:r>
      <w:r>
        <w:rPr>
          <w:rFonts w:ascii="Calibri" w:hAnsi="Calibri"/>
          <w:spacing w:val="-5"/>
          <w:w w:val="90"/>
          <w:sz w:val="20"/>
        </w:rPr>
        <w:t> </w:t>
      </w:r>
      <w:r>
        <w:rPr>
          <w:rFonts w:ascii="Calibri" w:hAnsi="Calibri"/>
          <w:w w:val="90"/>
          <w:sz w:val="20"/>
        </w:rPr>
        <w:t>resgates)</w:t>
      </w:r>
      <w:r>
        <w:rPr>
          <w:rFonts w:ascii="Calibri" w:hAnsi="Calibri"/>
          <w:spacing w:val="6"/>
          <w:sz w:val="20"/>
        </w:rPr>
        <w:t> </w:t>
      </w:r>
      <w:r>
        <w:rPr>
          <w:rFonts w:ascii="Calibri" w:hAnsi="Calibri"/>
          <w:w w:val="90"/>
          <w:sz w:val="20"/>
        </w:rPr>
        <w:t>no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w w:val="90"/>
          <w:sz w:val="20"/>
        </w:rPr>
        <w:t>mês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w w:val="90"/>
          <w:sz w:val="20"/>
        </w:rPr>
        <w:t>de</w:t>
      </w:r>
      <w:r>
        <w:rPr>
          <w:rFonts w:ascii="Calibri" w:hAnsi="Calibri"/>
          <w:spacing w:val="-6"/>
          <w:w w:val="90"/>
          <w:sz w:val="20"/>
        </w:rPr>
        <w:t> </w:t>
      </w:r>
      <w:r>
        <w:rPr>
          <w:rFonts w:ascii="Calibri" w:hAnsi="Calibri"/>
          <w:spacing w:val="-2"/>
          <w:w w:val="90"/>
          <w:sz w:val="20"/>
        </w:rPr>
        <w:t>Outubro/2024</w:t>
      </w:r>
    </w:p>
    <w:p>
      <w:pPr>
        <w:spacing w:before="159"/>
        <w:ind w:left="6249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1082039</wp:posOffset>
                </wp:positionH>
                <wp:positionV relativeFrom="paragraph">
                  <wp:posOffset>246476</wp:posOffset>
                </wp:positionV>
                <wp:extent cx="5599430" cy="222694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5599430" cy="2226945"/>
                          <a:chExt cx="5599430" cy="2226945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952" y="1955664"/>
                            <a:ext cx="298703" cy="271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59" y="1818585"/>
                            <a:ext cx="384048" cy="255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352" y="24370"/>
                            <a:ext cx="210312" cy="115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5" y="158403"/>
                            <a:ext cx="301751" cy="152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455" y="938231"/>
                            <a:ext cx="109727" cy="118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935" y="1096634"/>
                            <a:ext cx="12191" cy="51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311" y="1148420"/>
                            <a:ext cx="118872" cy="73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0"/>
                            <a:ext cx="204216" cy="167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8008" y="170587"/>
                            <a:ext cx="192024" cy="94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203251"/>
                            <a:ext cx="3078479" cy="630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1527" y="222373"/>
                            <a:ext cx="332232" cy="423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3046"/>
                            <a:ext cx="429768" cy="1827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623" y="1221529"/>
                            <a:ext cx="829056" cy="438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3046"/>
                            <a:ext cx="749808" cy="240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696"/>
                            <a:ext cx="3081528" cy="493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740228"/>
                            <a:ext cx="2804160" cy="459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095" y="3046"/>
                            <a:ext cx="716279" cy="213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828568"/>
                            <a:ext cx="432815" cy="283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623" y="1117958"/>
                            <a:ext cx="329184" cy="697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316805"/>
                            <a:ext cx="1383791" cy="463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9" y="795060"/>
                            <a:ext cx="990600" cy="368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464" y="271113"/>
                            <a:ext cx="356616" cy="481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1976" y="971740"/>
                            <a:ext cx="454152" cy="240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1215436"/>
                            <a:ext cx="893063" cy="365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667632" y="114179"/>
                            <a:ext cx="6311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3"/>
                                </w:rPr>
                                <w:t>Ativos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3"/>
                                </w:rPr>
                                <w:t>Renda</w:t>
                              </w:r>
                              <w:r>
                                <w:rPr>
                                  <w:rFonts w:ascii="Arial"/>
                                  <w:spacing w:val="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90"/>
                                  <w:sz w:val="13"/>
                                </w:rPr>
                                <w:t>Fixa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202531" y="114179"/>
                            <a:ext cx="120459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4" w:lineRule="exact"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0"/>
                                  <w:sz w:val="13"/>
                                </w:rPr>
                                <w:t>Saldo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90"/>
                                  <w:sz w:val="13"/>
                                </w:rPr>
                                <w:t>Atual,</w:t>
                              </w:r>
                              <w:r>
                                <w:rPr>
                                  <w:rFonts w:ascii="Arial" w:hAnsi="Arial"/>
                                  <w:spacing w:val="3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’.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8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:t</w:t>
                              </w:r>
                              <w:r>
                                <w:rPr>
                                  <w:rFonts w:ascii="Arial" w:hAnsi="Arial"/>
                                  <w:spacing w:val="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8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spacing w:val="6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90"/>
                                  <w:sz w:val="12"/>
                                </w:rPr>
                                <w:t>RgtOM</w:t>
                              </w:r>
                              <w:r>
                                <w:rPr>
                                  <w:rFonts w:ascii="Courier New" w:hAnsi="Courier New"/>
                                  <w:spacing w:val="-11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90"/>
                                  <w:sz w:val="12"/>
                                </w:rPr>
                                <w:t>O(R$)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848827" y="1028759"/>
                            <a:ext cx="19240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pacing w:val="-4"/>
                                  <w:w w:val="90"/>
                                  <w:sz w:val="14"/>
                                </w:rPr>
                                <w:t>000’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99997pt;margin-top:19.407621pt;width:440.9pt;height:175.35pt;mso-position-horizontal-relative:page;mso-position-vertical-relative:paragraph;z-index:15752192" id="docshapegroup53" coordorigin="1704,388" coordsize="8818,3507">
                <v:shape style="position:absolute;left:8899;top:3467;width:471;height:427" type="#_x0000_t75" id="docshape54" stroked="false">
                  <v:imagedata r:id="rId77" o:title=""/>
                </v:shape>
                <v:shape style="position:absolute;left:8280;top:3252;width:605;height:403" type="#_x0000_t75" id="docshape55" stroked="false">
                  <v:imagedata r:id="rId78" o:title=""/>
                </v:shape>
                <v:shape style="position:absolute;left:7939;top:426;width:332;height:183" type="#_x0000_t75" id="docshape56" stroked="false">
                  <v:imagedata r:id="rId79" o:title=""/>
                </v:shape>
                <v:shape style="position:absolute;left:7809;top:637;width:476;height:240" type="#_x0000_t75" id="docshape57" stroked="false">
                  <v:imagedata r:id="rId80" o:title=""/>
                </v:shape>
                <v:shape style="position:absolute;left:8049;top:1865;width:173;height:188" type="#_x0000_t75" id="docshape58" stroked="false">
                  <v:imagedata r:id="rId81" o:title=""/>
                </v:shape>
                <v:shape style="position:absolute;left:8097;top:2115;width:20;height:82" type="#_x0000_t75" id="docshape59" stroked="false">
                  <v:imagedata r:id="rId82" o:title=""/>
                </v:shape>
                <v:shape style="position:absolute;left:8035;top:2196;width:188;height:116" type="#_x0000_t75" id="docshape60" stroked="false">
                  <v:imagedata r:id="rId83" o:title=""/>
                </v:shape>
                <v:shape style="position:absolute;left:10190;top:388;width:322;height:264" type="#_x0000_t75" id="docshape61" stroked="false">
                  <v:imagedata r:id="rId84" o:title=""/>
                </v:shape>
                <v:shape style="position:absolute;left:10204;top:656;width:303;height:149" type="#_x0000_t75" id="docshape62" stroked="false">
                  <v:imagedata r:id="rId85" o:title=""/>
                </v:shape>
                <v:shape style="position:absolute;left:1718;top:2283;width:4848;height:994" type="#_x0000_t75" id="docshape63" stroked="false">
                  <v:imagedata r:id="rId86" o:title=""/>
                </v:shape>
                <v:shape style="position:absolute;left:6556;top:738;width:524;height:667" type="#_x0000_t75" id="docshape64" stroked="false">
                  <v:imagedata r:id="rId87" o:title=""/>
                </v:shape>
                <v:shape style="position:absolute;left:7089;top:392;width:677;height:2879" type="#_x0000_t75" id="docshape65" stroked="false">
                  <v:imagedata r:id="rId88" o:title=""/>
                </v:shape>
                <v:shape style="position:absolute;left:7766;top:2311;width:1306;height:691" type="#_x0000_t75" id="docshape66" stroked="false">
                  <v:imagedata r:id="rId89" o:title=""/>
                </v:shape>
                <v:shape style="position:absolute;left:4656;top:392;width:1181;height:379" type="#_x0000_t75" id="docshape67" stroked="false">
                  <v:imagedata r:id="rId90" o:title=""/>
                </v:shape>
                <v:shape style="position:absolute;left:1704;top:771;width:4853;height:778" type="#_x0000_t75" id="docshape68" stroked="false">
                  <v:imagedata r:id="rId91" o:title=""/>
                </v:shape>
                <v:shape style="position:absolute;left:1713;top:1553;width:4416;height:725" type="#_x0000_t75" id="docshape69" stroked="false">
                  <v:imagedata r:id="rId92" o:title=""/>
                </v:shape>
                <v:shape style="position:absolute;left:5913;top:392;width:1128;height:336" type="#_x0000_t75" id="docshape70" stroked="false">
                  <v:imagedata r:id="rId93" o:title=""/>
                </v:shape>
                <v:shape style="position:absolute;left:6388;top:1692;width:682;height:447" type="#_x0000_t75" id="docshape71" stroked="false">
                  <v:imagedata r:id="rId94" o:title=""/>
                </v:shape>
                <v:shape style="position:absolute;left:6566;top:2148;width:519;height:1099" type="#_x0000_t75" id="docshape72" stroked="false">
                  <v:imagedata r:id="rId95" o:title=""/>
                </v:shape>
                <v:shape style="position:absolute;left:7771;top:887;width:2180;height:730" type="#_x0000_t75" id="docshape73" stroked="false">
                  <v:imagedata r:id="rId96" o:title=""/>
                </v:shape>
                <v:shape style="position:absolute;left:8232;top:1640;width:1560;height:581" type="#_x0000_t75" id="docshape74" stroked="false">
                  <v:imagedata r:id="rId97" o:title=""/>
                </v:shape>
                <v:shape style="position:absolute;left:9950;top:815;width:562;height:758" type="#_x0000_t75" id="docshape75" stroked="false">
                  <v:imagedata r:id="rId98" o:title=""/>
                </v:shape>
                <v:shape style="position:absolute;left:9801;top:1918;width:716;height:379" type="#_x0000_t75" id="docshape76" stroked="false">
                  <v:imagedata r:id="rId99" o:title=""/>
                </v:shape>
                <v:shape style="position:absolute;left:9115;top:2302;width:1407;height:576" type="#_x0000_t75" id="docshape77" stroked="false">
                  <v:imagedata r:id="rId100" o:title=""/>
                </v:shape>
                <v:shape style="position:absolute;left:2755;top:567;width:994;height:146" type="#_x0000_t202" id="docshape78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3"/>
                          </w:rPr>
                          <w:t>Ativos</w:t>
                        </w:r>
                        <w:r>
                          <w:rPr>
                            <w:rFonts w:ascii="Arial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w w:val="90"/>
                            <w:sz w:val="13"/>
                          </w:rPr>
                          <w:t>Renda</w:t>
                        </w:r>
                        <w:r>
                          <w:rPr>
                            <w:rFonts w:ascii="Arial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spacing w:val="-4"/>
                            <w:w w:val="90"/>
                            <w:sz w:val="13"/>
                          </w:rPr>
                          <w:t>Fixa</w:t>
                        </w:r>
                      </w:p>
                    </w:txbxContent>
                  </v:textbox>
                  <w10:wrap type="none"/>
                </v:shape>
                <v:shape style="position:absolute;left:8322;top:567;width:1897;height:154" type="#_x0000_t202" id="docshape79" filled="false" stroked="false">
                  <v:textbox inset="0,0,0,0">
                    <w:txbxContent>
                      <w:p>
                        <w:pPr>
                          <w:spacing w:line="154" w:lineRule="exact"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13"/>
                          </w:rPr>
                          <w:t>Saldo</w:t>
                        </w:r>
                        <w:r>
                          <w:rPr>
                            <w:rFonts w:ascii="Arial" w:hAnsi="Arial"/>
                            <w:spacing w:val="-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13"/>
                          </w:rPr>
                          <w:t>Atual,</w:t>
                        </w:r>
                        <w:r>
                          <w:rPr>
                            <w:rFonts w:ascii="Arial" w:hAnsi="Arial"/>
                            <w:spacing w:val="3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’.</w:t>
                        </w:r>
                        <w:r>
                          <w:rPr>
                            <w:rFonts w:ascii="Arial" w:hAnsi="Arial"/>
                            <w:spacing w:val="-4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:t</w:t>
                        </w:r>
                        <w:r>
                          <w:rPr>
                            <w:rFonts w:ascii="Arial" w:hAnsi="Arial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4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85"/>
                            <w:sz w:val="13"/>
                          </w:rPr>
                          <w:t>:</w:t>
                        </w:r>
                        <w:r>
                          <w:rPr>
                            <w:rFonts w:ascii="Arial" w:hAnsi="Arial"/>
                            <w:spacing w:val="62"/>
                            <w:sz w:val="13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90"/>
                            <w:sz w:val="12"/>
                          </w:rPr>
                          <w:t>RgtOM</w:t>
                        </w:r>
                        <w:r>
                          <w:rPr>
                            <w:rFonts w:ascii="Courier New" w:hAnsi="Courier New"/>
                            <w:spacing w:val="-1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2"/>
                            <w:w w:val="90"/>
                            <w:sz w:val="12"/>
                          </w:rPr>
                          <w:t>O(R$)</w:t>
                        </w:r>
                      </w:p>
                    </w:txbxContent>
                  </v:textbox>
                  <w10:wrap type="none"/>
                </v:shape>
                <v:shape style="position:absolute;left:7765;top:2008;width:303;height:159" type="#_x0000_t202" id="docshape8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spacing w:val="-4"/>
                            <w:w w:val="90"/>
                            <w:sz w:val="14"/>
                          </w:rPr>
                          <w:t>000’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z w:val="19"/>
        </w:rPr>
        <w:t>FUNDOS</w:t>
      </w:r>
      <w:r>
        <w:rPr>
          <w:rFonts w:ascii="Calibri"/>
          <w:spacing w:val="-4"/>
          <w:sz w:val="19"/>
        </w:rPr>
        <w:t> </w:t>
      </w:r>
      <w:r>
        <w:rPr>
          <w:rFonts w:ascii="Calibri"/>
          <w:sz w:val="19"/>
        </w:rPr>
        <w:t>DE</w:t>
      </w:r>
      <w:r>
        <w:rPr>
          <w:rFonts w:ascii="Calibri"/>
          <w:spacing w:val="-11"/>
          <w:sz w:val="19"/>
        </w:rPr>
        <w:t> </w:t>
      </w:r>
      <w:r>
        <w:rPr>
          <w:rFonts w:ascii="Calibri"/>
          <w:sz w:val="19"/>
        </w:rPr>
        <w:t>RENDA</w:t>
      </w:r>
      <w:r>
        <w:rPr>
          <w:rFonts w:ascii="Calibri"/>
          <w:spacing w:val="4"/>
          <w:sz w:val="19"/>
        </w:rPr>
        <w:t> </w:t>
      </w:r>
      <w:r>
        <w:rPr>
          <w:rFonts w:ascii="Calibri"/>
          <w:spacing w:val="-4"/>
          <w:sz w:val="19"/>
        </w:rPr>
        <w:t>FIXA</w:t>
      </w:r>
    </w:p>
    <w:p>
      <w:pPr>
        <w:spacing w:after="0"/>
        <w:jc w:val="left"/>
        <w:rPr>
          <w:rFonts w:ascii="Calibri"/>
          <w:sz w:val="19"/>
        </w:rPr>
        <w:sectPr>
          <w:pgSz w:w="11570" w:h="16310"/>
          <w:pgMar w:top="1020" w:bottom="280" w:left="1559" w:right="283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4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pgSz w:w="11570" w:h="16330"/>
          <w:pgMar w:top="1040" w:bottom="0" w:left="1559" w:right="992"/>
        </w:sectPr>
      </w:pPr>
    </w:p>
    <w:p>
      <w:pPr>
        <w:tabs>
          <w:tab w:pos="549" w:val="left" w:leader="none"/>
        </w:tabs>
        <w:spacing w:line="151" w:lineRule="auto" w:before="122"/>
        <w:ind w:left="257" w:right="38" w:firstLine="6"/>
        <w:jc w:val="left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1078991</wp:posOffset>
            </wp:positionH>
            <wp:positionV relativeFrom="paragraph">
              <wp:posOffset>80250</wp:posOffset>
            </wp:positionV>
            <wp:extent cx="12191" cy="45720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160320">
                <wp:simplePos x="0" y="0"/>
                <wp:positionH relativeFrom="page">
                  <wp:posOffset>1075944</wp:posOffset>
                </wp:positionH>
                <wp:positionV relativeFrom="paragraph">
                  <wp:posOffset>-514109</wp:posOffset>
                </wp:positionV>
                <wp:extent cx="5593080" cy="67691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593080" cy="676910"/>
                          <a:chExt cx="5593080" cy="676910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264" y="551687"/>
                            <a:ext cx="432815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4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0"/>
                            <a:ext cx="3995928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264" y="530351"/>
                            <a:ext cx="1197864" cy="137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720001pt;margin-top:-40.481094pt;width:440.4pt;height:53.3pt;mso-position-horizontal-relative:page;mso-position-vertical-relative:paragraph;z-index:-16156160" id="docshapegroup81" coordorigin="1694,-810" coordsize="8808,1066">
                <v:shape style="position:absolute;left:9820;top:59;width:682;height:197" type="#_x0000_t75" id="docshape82" stroked="false">
                  <v:imagedata r:id="rId102" o:title=""/>
                </v:shape>
                <v:shape style="position:absolute;left:1694;top:-810;width:2511;height:836" type="#_x0000_t75" id="docshape83" stroked="false">
                  <v:imagedata r:id="rId103" o:title=""/>
                </v:shape>
                <v:shape style="position:absolute;left:4209;top:-810;width:6293;height:836" type="#_x0000_t75" id="docshape84" stroked="false">
                  <v:imagedata r:id="rId104" o:title=""/>
                </v:shape>
                <v:shape style="position:absolute;left:7420;top:25;width:1887;height:216" type="#_x0000_t75" id="docshape85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sz w:val="15"/>
        </w:rPr>
        <w:drawing>
          <wp:anchor distT="0" distB="0" distL="0" distR="0" allowOverlap="1" layoutInCell="1" locked="0" behindDoc="1" simplePos="0" relativeHeight="487160832">
            <wp:simplePos x="0" y="0"/>
            <wp:positionH relativeFrom="page">
              <wp:posOffset>1082039</wp:posOffset>
            </wp:positionH>
            <wp:positionV relativeFrom="paragraph">
              <wp:posOffset>997698</wp:posOffset>
            </wp:positionV>
            <wp:extent cx="2700527" cy="411479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7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0"/>
          <w:position w:val="2"/>
          <w:sz w:val="15"/>
        </w:rPr>
        <w:t>8</w:t>
      </w:r>
      <w:r>
        <w:rPr>
          <w:rFonts w:ascii="Calibri" w:hAnsi="Calibri"/>
          <w:position w:val="2"/>
          <w:sz w:val="15"/>
        </w:rPr>
        <w:tab/>
      </w:r>
      <w:r>
        <w:rPr>
          <w:rFonts w:ascii="Calibri" w:hAnsi="Calibri"/>
          <w:spacing w:val="-6"/>
          <w:position w:val="2"/>
          <w:sz w:val="15"/>
        </w:rPr>
        <w:t>KA</w:t>
      </w:r>
      <w:r>
        <w:rPr>
          <w:rFonts w:ascii="Calibri" w:hAnsi="Calibri"/>
          <w:spacing w:val="-12"/>
          <w:position w:val="2"/>
          <w:sz w:val="15"/>
        </w:rPr>
        <w:t> </w:t>
      </w:r>
      <w:r>
        <w:rPr>
          <w:rFonts w:ascii="Calibri" w:hAnsi="Calibri"/>
          <w:spacing w:val="-6"/>
          <w:position w:val="2"/>
          <w:sz w:val="15"/>
        </w:rPr>
        <w:t>2</w:t>
      </w:r>
      <w:r>
        <w:rPr>
          <w:rFonts w:ascii="Calibri" w:hAnsi="Calibri"/>
          <w:spacing w:val="-9"/>
          <w:position w:val="2"/>
          <w:sz w:val="15"/>
        </w:rPr>
        <w:t> </w:t>
      </w:r>
      <w:r>
        <w:rPr>
          <w:rFonts w:ascii="Calibri" w:hAnsi="Calibri"/>
          <w:spacing w:val="-6"/>
          <w:position w:val="2"/>
          <w:sz w:val="15"/>
        </w:rPr>
        <w:t>TÍTULOS</w:t>
      </w:r>
      <w:r>
        <w:rPr>
          <w:rFonts w:ascii="Calibri" w:hAnsi="Calibri"/>
          <w:spacing w:val="-12"/>
          <w:position w:val="2"/>
          <w:sz w:val="15"/>
        </w:rPr>
        <w:t> </w:t>
      </w:r>
      <w:r>
        <w:rPr>
          <w:rFonts w:ascii="Calibri" w:hAnsi="Calibri"/>
          <w:spacing w:val="-6"/>
          <w:position w:val="2"/>
          <w:sz w:val="15"/>
        </w:rPr>
        <w:t>P</w:t>
      </w:r>
      <w:r>
        <w:rPr>
          <w:rFonts w:ascii="Calibri" w:hAnsi="Calibri"/>
          <w:spacing w:val="-6"/>
          <w:sz w:val="15"/>
        </w:rPr>
        <w:t>u</w:t>
      </w:r>
      <w:r>
        <w:rPr>
          <w:rFonts w:ascii="Calibri" w:hAnsi="Calibri"/>
          <w:spacing w:val="-6"/>
          <w:position w:val="2"/>
          <w:sz w:val="15"/>
        </w:rPr>
        <w:t>’BLICÔS Fl</w:t>
      </w:r>
      <w:r>
        <w:rPr>
          <w:rFonts w:ascii="Calibri" w:hAnsi="Calibri"/>
          <w:spacing w:val="-3"/>
          <w:position w:val="2"/>
          <w:sz w:val="15"/>
        </w:rPr>
        <w:t> </w:t>
      </w:r>
      <w:r>
        <w:rPr>
          <w:rFonts w:ascii="Calibri" w:hAnsi="Calibri"/>
          <w:spacing w:val="-6"/>
          <w:sz w:val="15"/>
        </w:rPr>
        <w:t>RE</w:t>
      </w:r>
      <w:r>
        <w:rPr>
          <w:rFonts w:ascii="Calibri" w:hAnsi="Calibri"/>
          <w:spacing w:val="-6"/>
          <w:position w:val="2"/>
          <w:sz w:val="14"/>
        </w:rPr>
        <w:t>N</w:t>
      </w:r>
      <w:r>
        <w:rPr>
          <w:rFonts w:ascii="Calibri" w:hAnsi="Calibri"/>
          <w:spacing w:val="-6"/>
          <w:sz w:val="15"/>
        </w:rPr>
        <w:t>. </w:t>
      </w:r>
      <w:r>
        <w:rPr>
          <w:rFonts w:ascii="Calibri" w:hAnsi="Calibri"/>
          <w:spacing w:val="-6"/>
          <w:position w:val="2"/>
          <w:sz w:val="14"/>
        </w:rPr>
        <w:t>DA</w:t>
      </w:r>
      <w:r>
        <w:rPr>
          <w:rFonts w:ascii="Calibri" w:hAnsi="Calibri"/>
          <w:spacing w:val="-4"/>
          <w:position w:val="2"/>
          <w:sz w:val="14"/>
        </w:rPr>
        <w:t> </w:t>
      </w:r>
      <w:r>
        <w:rPr>
          <w:rFonts w:ascii="Calibri" w:hAnsi="Calibri"/>
          <w:spacing w:val="-6"/>
          <w:sz w:val="15"/>
        </w:rPr>
        <w:t>FI</w:t>
      </w:r>
      <w:r>
        <w:rPr>
          <w:rFonts w:ascii="Calibri" w:hAnsi="Calibri"/>
          <w:spacing w:val="-6"/>
          <w:position w:val="2"/>
          <w:sz w:val="14"/>
        </w:rPr>
        <w:t>XA</w:t>
      </w:r>
      <w:r>
        <w:rPr>
          <w:rFonts w:ascii="Calibri" w:hAnsi="Calibri"/>
          <w:spacing w:val="40"/>
          <w:position w:val="2"/>
          <w:sz w:val="14"/>
        </w:rPr>
        <w:t> </w:t>
      </w:r>
      <w:r>
        <w:rPr>
          <w:rFonts w:ascii="Calibri" w:hAnsi="Calibri"/>
          <w:sz w:val="15"/>
        </w:rPr>
        <w:t>PRE°VIDENC ..</w:t>
      </w:r>
    </w:p>
    <w:p>
      <w:pPr>
        <w:tabs>
          <w:tab w:pos="381" w:val="left" w:leader="none"/>
          <w:tab w:pos="1558" w:val="left" w:leader="none"/>
        </w:tabs>
        <w:spacing w:before="89"/>
        <w:ind w:left="140" w:right="0" w:firstLine="0"/>
        <w:jc w:val="left"/>
        <w:rPr>
          <w:rFonts w:ascii="Calibri"/>
          <w:sz w:val="15"/>
        </w:rPr>
      </w:pPr>
      <w:r>
        <w:rPr/>
        <w:br w:type="column"/>
      </w:r>
      <w:r>
        <w:rPr>
          <w:rFonts w:ascii="Calibri"/>
          <w:spacing w:val="-10"/>
          <w:w w:val="70"/>
          <w:sz w:val="15"/>
        </w:rPr>
        <w:t>t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85"/>
          <w:sz w:val="15"/>
        </w:rPr>
        <w:t>3.</w:t>
      </w:r>
      <w:r>
        <w:rPr>
          <w:rFonts w:ascii="Calibri"/>
          <w:spacing w:val="-2"/>
          <w:w w:val="85"/>
          <w:position w:val="2"/>
          <w:sz w:val="12"/>
        </w:rPr>
        <w:t>01</w:t>
      </w:r>
      <w:r>
        <w:rPr>
          <w:rFonts w:ascii="Calibri"/>
          <w:spacing w:val="-2"/>
          <w:w w:val="85"/>
          <w:sz w:val="15"/>
        </w:rPr>
        <w:t>8.488,92</w:t>
      </w:r>
      <w:r>
        <w:rPr>
          <w:rFonts w:ascii="Calibri"/>
          <w:sz w:val="15"/>
        </w:rPr>
        <w:tab/>
      </w:r>
      <w:r>
        <w:rPr>
          <w:rFonts w:ascii="Calibri"/>
          <w:spacing w:val="-10"/>
          <w:w w:val="85"/>
          <w:sz w:val="15"/>
        </w:rPr>
        <w:t>.</w:t>
      </w:r>
    </w:p>
    <w:p>
      <w:pPr>
        <w:tabs>
          <w:tab w:pos="1278" w:val="left" w:leader="none"/>
          <w:tab w:pos="1536" w:val="left" w:leader="none"/>
          <w:tab w:pos="2083" w:val="left" w:leader="none"/>
          <w:tab w:pos="2853" w:val="left" w:leader="none"/>
          <w:tab w:pos="3580" w:val="left" w:leader="none"/>
        </w:tabs>
        <w:spacing w:before="89"/>
        <w:ind w:left="140" w:right="0" w:firstLine="0"/>
        <w:jc w:val="left"/>
        <w:rPr>
          <w:rFonts w:ascii="Calibri" w:hAnsi="Calibri"/>
          <w:sz w:val="15"/>
        </w:rPr>
      </w:pPr>
      <w:r>
        <w:rPr/>
        <w:br w:type="column"/>
      </w:r>
      <w:r>
        <w:rPr>
          <w:rFonts w:ascii="Calibri" w:hAnsi="Calibri"/>
          <w:w w:val="90"/>
          <w:position w:val="2"/>
          <w:sz w:val="12"/>
        </w:rPr>
        <w:t>”</w:t>
      </w:r>
      <w:r>
        <w:rPr>
          <w:rFonts w:ascii="Calibri" w:hAnsi="Calibri"/>
          <w:spacing w:val="63"/>
          <w:position w:val="2"/>
          <w:sz w:val="12"/>
        </w:rPr>
        <w:t> </w:t>
      </w:r>
      <w:r>
        <w:rPr>
          <w:rFonts w:ascii="Calibri" w:hAnsi="Calibri"/>
          <w:spacing w:val="-4"/>
          <w:w w:val="90"/>
          <w:sz w:val="15"/>
        </w:rPr>
        <w:t>0,00</w:t>
      </w:r>
      <w:r>
        <w:rPr>
          <w:rFonts w:ascii="Calibri" w:hAnsi="Calibri"/>
          <w:sz w:val="15"/>
        </w:rPr>
        <w:tab/>
      </w:r>
      <w:r>
        <w:rPr>
          <w:rFonts w:ascii="Calibri" w:hAnsi="Calibri"/>
          <w:spacing w:val="-10"/>
          <w:w w:val="90"/>
          <w:sz w:val="15"/>
        </w:rPr>
        <w:t>.</w:t>
      </w:r>
      <w:r>
        <w:rPr>
          <w:rFonts w:ascii="Calibri" w:hAnsi="Calibri"/>
          <w:sz w:val="15"/>
        </w:rPr>
        <w:tab/>
      </w:r>
      <w:r>
        <w:rPr>
          <w:rFonts w:ascii="Calibri" w:hAnsi="Calibri"/>
          <w:spacing w:val="-5"/>
          <w:w w:val="90"/>
          <w:sz w:val="15"/>
        </w:rPr>
        <w:t>,0</w:t>
      </w:r>
      <w:r>
        <w:rPr>
          <w:rFonts w:ascii="Calibri" w:hAnsi="Calibri"/>
          <w:sz w:val="15"/>
        </w:rPr>
        <w:tab/>
      </w:r>
      <w:r>
        <w:rPr>
          <w:rFonts w:ascii="Calibri" w:hAnsi="Calibri"/>
          <w:w w:val="90"/>
          <w:sz w:val="15"/>
        </w:rPr>
        <w:t>3.0</w:t>
      </w:r>
      <w:r>
        <w:rPr>
          <w:rFonts w:ascii="Calibri" w:hAnsi="Calibri"/>
          <w:spacing w:val="21"/>
          <w:sz w:val="15"/>
        </w:rPr>
        <w:t> </w:t>
      </w:r>
      <w:r>
        <w:rPr>
          <w:rFonts w:ascii="Calibri" w:hAnsi="Calibri"/>
          <w:spacing w:val="-2"/>
          <w:w w:val="85"/>
          <w:sz w:val="15"/>
        </w:rPr>
        <w:t>Z.899,</w:t>
      </w:r>
      <w:r>
        <w:rPr>
          <w:rFonts w:ascii="Calibri" w:hAnsi="Calibri"/>
          <w:sz w:val="15"/>
        </w:rPr>
        <w:tab/>
      </w:r>
      <w:r>
        <w:rPr>
          <w:rFonts w:ascii="Calibri" w:hAnsi="Calibri"/>
          <w:spacing w:val="-10"/>
          <w:w w:val="90"/>
          <w:sz w:val="15"/>
        </w:rPr>
        <w:t>.</w:t>
      </w:r>
      <w:r>
        <w:rPr>
          <w:rFonts w:ascii="Calibri" w:hAnsi="Calibri"/>
          <w:sz w:val="15"/>
        </w:rPr>
        <w:tab/>
      </w:r>
      <w:r>
        <w:rPr>
          <w:rFonts w:ascii="Calibri" w:hAnsi="Calibri"/>
          <w:w w:val="80"/>
          <w:sz w:val="15"/>
        </w:rPr>
        <w:t>24.410,40</w:t>
      </w:r>
      <w:r>
        <w:rPr>
          <w:rFonts w:ascii="Calibri" w:hAnsi="Calibri"/>
          <w:spacing w:val="10"/>
          <w:sz w:val="15"/>
        </w:rPr>
        <w:t> </w:t>
      </w:r>
      <w:r>
        <w:rPr>
          <w:rFonts w:ascii="Calibri" w:hAnsi="Calibri"/>
          <w:spacing w:val="-10"/>
          <w:w w:val="75"/>
          <w:sz w:val="15"/>
        </w:rPr>
        <w:t>t</w:t>
      </w:r>
    </w:p>
    <w:p>
      <w:pPr>
        <w:spacing w:after="0"/>
        <w:jc w:val="left"/>
        <w:rPr>
          <w:rFonts w:ascii="Calibri" w:hAnsi="Calibri"/>
          <w:sz w:val="15"/>
        </w:rPr>
        <w:sectPr>
          <w:type w:val="continuous"/>
          <w:pgSz w:w="11570" w:h="16330"/>
          <w:pgMar w:top="1880" w:bottom="0" w:left="1559" w:right="992"/>
          <w:cols w:num="3" w:equalWidth="0">
            <w:col w:w="2792" w:space="200"/>
            <w:col w:w="1633" w:space="105"/>
            <w:col w:w="4289"/>
          </w:cols>
        </w:sectPr>
      </w:pPr>
    </w:p>
    <w:p>
      <w:pPr>
        <w:pStyle w:val="BodyText"/>
        <w:spacing w:before="7"/>
        <w:rPr>
          <w:rFonts w:ascii="Calibri"/>
          <w:sz w:val="13"/>
        </w:rPr>
      </w:pPr>
      <w:r>
        <w:rPr>
          <w:rFonts w:ascii="Calibri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158784">
                <wp:simplePos x="0" y="0"/>
                <wp:positionH relativeFrom="page">
                  <wp:posOffset>5376671</wp:posOffset>
                </wp:positionH>
                <wp:positionV relativeFrom="page">
                  <wp:posOffset>8714231</wp:posOffset>
                </wp:positionV>
                <wp:extent cx="1783080" cy="1472565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783080" cy="1472565"/>
                          <a:chExt cx="1783080" cy="1472565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088" y="963167"/>
                            <a:ext cx="697991" cy="509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880872"/>
                            <a:ext cx="545591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27" y="582168"/>
                            <a:ext cx="393192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216"/>
                            <a:ext cx="33223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9" y="0"/>
                            <a:ext cx="262127" cy="691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51" y="399288"/>
                            <a:ext cx="371855" cy="274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359985pt;margin-top:686.159973pt;width:140.4pt;height:115.95pt;mso-position-horizontal-relative:page;mso-position-vertical-relative:page;z-index:-16157696" id="docshapegroup86" coordorigin="8467,13723" coordsize="2808,2319">
                <v:shape style="position:absolute;left:10176;top:15240;width:1100;height:802" type="#_x0000_t75" id="docshape87" stroked="false">
                  <v:imagedata r:id="rId107" o:title=""/>
                </v:shape>
                <v:shape style="position:absolute;left:8539;top:15110;width:860;height:428" type="#_x0000_t75" id="docshape88" stroked="false">
                  <v:imagedata r:id="rId108" o:title=""/>
                </v:shape>
                <v:shape style="position:absolute;left:9720;top:14640;width:620;height:884" type="#_x0000_t75" id="docshape89" stroked="false">
                  <v:imagedata r:id="rId109" o:title=""/>
                </v:shape>
                <v:shape style="position:absolute;left:8467;top:14644;width:524;height:480" type="#_x0000_t75" id="docshape90" stroked="false">
                  <v:imagedata r:id="rId110" o:title=""/>
                </v:shape>
                <v:shape style="position:absolute;left:10531;top:13723;width:413;height:1090" type="#_x0000_t75" id="docshape91" stroked="false">
                  <v:imagedata r:id="rId111" o:title=""/>
                </v:shape>
                <v:shape style="position:absolute;left:9182;top:14352;width:586;height:432" type="#_x0000_t75" id="docshape92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Calibri"/>
          <w:sz w:val="13"/>
        </w:rPr>
        <w:drawing>
          <wp:anchor distT="0" distB="0" distL="0" distR="0" allowOverlap="1" layoutInCell="1" locked="0" behindDoc="1" simplePos="0" relativeHeight="487159808">
            <wp:simplePos x="0" y="0"/>
            <wp:positionH relativeFrom="page">
              <wp:posOffset>4151376</wp:posOffset>
            </wp:positionH>
            <wp:positionV relativeFrom="page">
              <wp:posOffset>1249679</wp:posOffset>
            </wp:positionV>
            <wp:extent cx="384048" cy="82296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5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596255" cy="1042669"/>
                <wp:effectExtent l="0" t="0" r="0" b="5080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5596255" cy="1042669"/>
                          <a:chExt cx="5596255" cy="1042669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76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0888" y="262127"/>
                            <a:ext cx="12192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5744" y="316991"/>
                            <a:ext cx="2310384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623" y="0"/>
                            <a:ext cx="1139952" cy="289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623" y="0"/>
                            <a:ext cx="316991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780287"/>
                            <a:ext cx="856488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664" y="0"/>
                            <a:ext cx="1761743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2455" y="3047"/>
                            <a:ext cx="423672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34020" y="450151"/>
                            <a:ext cx="1556385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93" w:val="left" w:leader="none"/>
                                </w:tabs>
                                <w:spacing w:line="13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"”"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""</w:t>
                              </w:r>
                              <w:r>
                                <w:rPr>
                                  <w:rFonts w:ascii="Calibri" w:hAnsi="Calibri"/>
                                  <w:spacing w:val="69"/>
                                  <w:w w:val="15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”</w:t>
                              </w:r>
                              <w:r>
                                <w:rPr>
                                  <w:rFonts w:ascii="Calibri" w:hAnsi="Calibri"/>
                                  <w:spacing w:val="5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"’</w:t>
                              </w:r>
                              <w:r>
                                <w:rPr>
                                  <w:rFonts w:ascii="Calibri" w:hAnsi="Calibri"/>
                                  <w:spacing w:val="7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“</w:t>
                              </w:r>
                              <w:r>
                                <w:rPr>
                                  <w:rFonts w:ascii="Calibri" w:hAnsi="Calibri"/>
                                  <w:spacing w:val="2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“</w:t>
                              </w:r>
                              <w:r>
                                <w:rPr>
                                  <w:rFonts w:ascii="Calibri" w:hAnsi="Calibri"/>
                                  <w:spacing w:val="41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13"/>
                                </w:rPr>
                                <w:t>"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ab/>
                                <w:t>“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”</w:t>
                              </w:r>
                              <w:r>
                                <w:rPr>
                                  <w:rFonts w:ascii="Calibri" w:hAnsi="Calibri"/>
                                  <w:spacing w:val="5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""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’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“</w:t>
                              </w:r>
                              <w:r>
                                <w:rPr>
                                  <w:rFonts w:ascii="Calibri" w:hAnsi="Calibri"/>
                                  <w:spacing w:val="43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""“</w:t>
                              </w:r>
                              <w:r>
                                <w:rPr>
                                  <w:rFonts w:ascii="Calibri" w:hAnsi="Calibri"/>
                                  <w:spacing w:val="2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‘</w:t>
                              </w:r>
                              <w:r>
                                <w:rPr>
                                  <w:rFonts w:ascii="Calibri" w:hAnsi="Calibri"/>
                                  <w:spacing w:val="3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3"/>
                                </w:rPr>
                                <w:t>”</w:t>
                              </w:r>
                              <w:r>
                                <w:rPr>
                                  <w:rFonts w:ascii="Calibri" w:hAnsi="Calibri"/>
                                  <w:spacing w:val="3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3"/>
                                </w:rPr>
                                <w:t>"'</w:t>
                              </w:r>
                            </w:p>
                            <w:p>
                              <w:pPr>
                                <w:spacing w:line="156" w:lineRule="exact" w:before="33"/>
                                <w:ind w:left="81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>SANTANDER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>ATIVO</w:t>
                              </w:r>
                              <w:r>
                                <w:rPr>
                                  <w:rFonts w:ascii="Calibri"/>
                                  <w:spacing w:val="-8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>FIC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</w:rPr>
                                <w:t>RENDA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3"/>
                                </w:rPr>
                                <w:t>FIXA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838421" y="454913"/>
                            <a:ext cx="79502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3" w:val="left" w:leader="none"/>
                                  <w:tab w:pos="782" w:val="left" w:leader="none"/>
                                </w:tabs>
                                <w:spacing w:line="122" w:lineRule="exact" w:before="0"/>
                                <w:ind w:left="125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w w:val="95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2"/>
                                  <w:w w:val="9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w w:val="95"/>
                                  <w:sz w:val="12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44" w:lineRule="exact" w:before="45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/>
                                  <w:spacing w:val="1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t..</w:t>
                              </w:r>
                              <w:r>
                                <w:rPr>
                                  <w:rFonts w:ascii="Calibri" w:hAnsi="Calibri"/>
                                  <w:spacing w:val="4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.1,471.672,41.</w:t>
                              </w:r>
                              <w:r>
                                <w:rPr>
                                  <w:rFonts w:ascii="Calibri" w:hAnsi="Calibri"/>
                                  <w:spacing w:val="71"/>
                                  <w:w w:val="15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1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094089" y="576833"/>
                            <a:ext cx="18542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0,00*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3852817" y="949050"/>
                            <a:ext cx="84645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76" w:val="left" w:leader="none"/>
                                </w:tabs>
                                <w:spacing w:line="14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95"/>
                                  <w:sz w:val="13"/>
                                </w:rPr>
                                <w:t>0,00</w:t>
                              </w:r>
                              <w:r>
                                <w:rPr>
                                  <w:rFonts w:ascii="Calibri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95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spacing w:val="4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90"/>
                                  <w:sz w:val="12"/>
                                </w:rPr>
                                <w:t>'13.872,94*.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5335755" y="952008"/>
                            <a:ext cx="1885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onsolas"/>
                                  <w:sz w:val="14"/>
                                </w:rPr>
                              </w:pPr>
                              <w:r>
                                <w:rPr>
                                  <w:rFonts w:ascii="Consolas"/>
                                  <w:spacing w:val="-2"/>
                                  <w:w w:val="75"/>
                                  <w:sz w:val="14"/>
                                </w:rPr>
                                <w:t>99.44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0.65pt;height:82.1pt;mso-position-horizontal-relative:char;mso-position-vertical-relative:line" id="docshapegroup93" coordorigin="0,0" coordsize="8813,1642">
                <v:shape style="position:absolute;left:0;top:0;width:3058;height:428" type="#_x0000_t75" id="docshape94" stroked="false">
                  <v:imagedata r:id="rId114" o:title=""/>
                </v:shape>
                <v:shape style="position:absolute;left:8788;top:412;width:20;height:87" type="#_x0000_t75" id="docshape95" stroked="false">
                  <v:imagedata r:id="rId115" o:title=""/>
                </v:shape>
                <v:shape style="position:absolute;left:5174;top:499;width:3639;height:730" type="#_x0000_t75" id="docshape96" stroked="false">
                  <v:imagedata r:id="rId116" o:title=""/>
                </v:shape>
                <v:shape style="position:absolute;left:3062;top:0;width:1796;height:456" type="#_x0000_t75" id="docshape97" stroked="false">
                  <v:imagedata r:id="rId117" o:title=""/>
                </v:shape>
                <v:shape style="position:absolute;left:4862;top:0;width:500;height:432" type="#_x0000_t75" id="docshape98" stroked="false">
                  <v:imagedata r:id="rId118" o:title=""/>
                </v:shape>
                <v:shape style="position:absolute;left:4723;top:1228;width:1349;height:413" type="#_x0000_t75" id="docshape99" stroked="false">
                  <v:imagedata r:id="rId119" o:title=""/>
                </v:shape>
                <v:shape style="position:absolute;left:5366;top:0;width:2775;height:485" type="#_x0000_t75" id="docshape100" stroked="false">
                  <v:imagedata r:id="rId120" o:title=""/>
                </v:shape>
                <v:shape style="position:absolute;left:8145;top:4;width:668;height:428" type="#_x0000_t75" id="docshape101" stroked="false">
                  <v:imagedata r:id="rId121" o:title=""/>
                </v:shape>
                <v:shape style="position:absolute;left:53;top:708;width:2451;height:322" type="#_x0000_t202" id="docshape102" filled="false" stroked="false">
                  <v:textbox inset="0,0,0,0">
                    <w:txbxContent>
                      <w:p>
                        <w:pPr>
                          <w:tabs>
                            <w:tab w:pos="1293" w:val="left" w:leader="none"/>
                          </w:tabs>
                          <w:spacing w:line="13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sz w:val="13"/>
                          </w:rPr>
                          <w:t>"”"</w:t>
                        </w:r>
                        <w:r>
                          <w:rPr>
                            <w:rFonts w:ascii="Calibri" w:hAnsi="Calibri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""</w:t>
                        </w:r>
                        <w:r>
                          <w:rPr>
                            <w:rFonts w:ascii="Calibri" w:hAnsi="Calibri"/>
                            <w:spacing w:val="69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”</w:t>
                        </w:r>
                        <w:r>
                          <w:rPr>
                            <w:rFonts w:ascii="Calibri" w:hAnsi="Calibri"/>
                            <w:spacing w:val="54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"’</w:t>
                        </w:r>
                        <w:r>
                          <w:rPr>
                            <w:rFonts w:ascii="Calibri" w:hAnsi="Calibri"/>
                            <w:spacing w:val="7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“</w:t>
                        </w:r>
                        <w:r>
                          <w:rPr>
                            <w:rFonts w:ascii="Calibri" w:hAnsi="Calibri"/>
                            <w:spacing w:val="23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“</w:t>
                        </w:r>
                        <w:r>
                          <w:rPr>
                            <w:rFonts w:ascii="Calibri" w:hAnsi="Calibri"/>
                            <w:spacing w:val="41"/>
                            <w:sz w:val="13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spacing w:val="-10"/>
                            <w:sz w:val="13"/>
                          </w:rPr>
                          <w:t>"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ab/>
                          <w:t>“</w:t>
                        </w:r>
                        <w:r>
                          <w:rPr>
                            <w:rFonts w:ascii="Calibri" w:hAnsi="Calibri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”</w:t>
                        </w:r>
                        <w:r>
                          <w:rPr>
                            <w:rFonts w:ascii="Calibri" w:hAnsi="Calibri"/>
                            <w:spacing w:val="5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""</w:t>
                        </w:r>
                        <w:r>
                          <w:rPr>
                            <w:rFonts w:ascii="Calibri" w:hAnsi="Calibri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’</w:t>
                        </w:r>
                        <w:r>
                          <w:rPr>
                            <w:rFonts w:ascii="Calibri" w:hAnsi="Calibri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“</w:t>
                        </w:r>
                        <w:r>
                          <w:rPr>
                            <w:rFonts w:ascii="Calibri" w:hAnsi="Calibri"/>
                            <w:spacing w:val="43"/>
                            <w:sz w:val="13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""“</w:t>
                        </w:r>
                        <w:r>
                          <w:rPr>
                            <w:rFonts w:ascii="Calibri" w:hAnsi="Calibri"/>
                            <w:spacing w:val="2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‘</w:t>
                        </w:r>
                        <w:r>
                          <w:rPr>
                            <w:rFonts w:ascii="Calibri" w:hAnsi="Calibri"/>
                            <w:spacing w:val="35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3"/>
                          </w:rPr>
                          <w:t>”</w:t>
                        </w:r>
                        <w:r>
                          <w:rPr>
                            <w:rFonts w:ascii="Calibri" w:hAnsi="Calibri"/>
                            <w:spacing w:val="32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5"/>
                            <w:sz w:val="13"/>
                          </w:rPr>
                          <w:t>"'</w:t>
                        </w:r>
                      </w:p>
                      <w:p>
                        <w:pPr>
                          <w:spacing w:line="156" w:lineRule="exact" w:before="33"/>
                          <w:ind w:left="81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>SANTANDER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>ATIVO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>FIC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3"/>
                          </w:rPr>
                          <w:t>RENDA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3"/>
                          </w:rPr>
                          <w:t>FIXA</w:t>
                        </w:r>
                      </w:p>
                    </w:txbxContent>
                  </v:textbox>
                  <w10:wrap type="none"/>
                </v:shape>
                <v:shape style="position:absolute;left:2895;top:716;width:1252;height:312" type="#_x0000_t202" id="docshape103" filled="false" stroked="false">
                  <v:textbox inset="0,0,0,0">
                    <w:txbxContent>
                      <w:p>
                        <w:pPr>
                          <w:tabs>
                            <w:tab w:pos="403" w:val="left" w:leader="none"/>
                            <w:tab w:pos="782" w:val="left" w:leader="none"/>
                          </w:tabs>
                          <w:spacing w:line="122" w:lineRule="exact" w:before="0"/>
                          <w:ind w:left="125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95"/>
                            <w:sz w:val="12"/>
                          </w:rPr>
                          <w:t>'</w:t>
                        </w:r>
                        <w:r>
                          <w:rPr>
                            <w:rFonts w:ascii="Calibri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spacing w:val="-12"/>
                            <w:w w:val="95"/>
                            <w:sz w:val="12"/>
                          </w:rPr>
                          <w:t>.</w:t>
                        </w:r>
                        <w:r>
                          <w:rPr>
                            <w:rFonts w:ascii="Calibri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w w:val="95"/>
                            <w:sz w:val="12"/>
                          </w:rPr>
                          <w:t>.</w:t>
                        </w:r>
                      </w:p>
                      <w:p>
                        <w:pPr>
                          <w:spacing w:line="144" w:lineRule="exact" w:before="45"/>
                          <w:ind w:left="0" w:right="0" w:firstLine="0"/>
                          <w:jc w:val="lef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.</w:t>
                        </w:r>
                        <w:r>
                          <w:rPr>
                            <w:rFonts w:ascii="Calibri" w:hAnsi="Calibri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.</w:t>
                        </w:r>
                        <w:r>
                          <w:rPr>
                            <w:rFonts w:ascii="Calibri" w:hAnsi="Calibri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.</w:t>
                        </w:r>
                        <w:r>
                          <w:rPr>
                            <w:rFonts w:ascii="Calibri" w:hAnsi="Calibri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t..</w:t>
                        </w:r>
                        <w:r>
                          <w:rPr>
                            <w:rFonts w:ascii="Calibri" w:hAnsi="Calibri"/>
                            <w:spacing w:val="46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.1,471.672,41.</w:t>
                        </w:r>
                        <w:r>
                          <w:rPr>
                            <w:rFonts w:ascii="Calibri" w:hAnsi="Calibri"/>
                            <w:spacing w:val="71"/>
                            <w:w w:val="15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0"/>
                            <w:sz w:val="12"/>
                          </w:rPr>
                          <w:t>”</w:t>
                        </w:r>
                      </w:p>
                    </w:txbxContent>
                  </v:textbox>
                  <w10:wrap type="none"/>
                </v:shape>
                <v:shape style="position:absolute;left:4872;top:908;width:292;height:120" type="#_x0000_t202" id="docshape104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0,00*</w:t>
                        </w:r>
                      </w:p>
                    </w:txbxContent>
                  </v:textbox>
                  <w10:wrap type="none"/>
                </v:shape>
                <v:shape style="position:absolute;left:6067;top:1494;width:1333;height:142" type="#_x0000_t202" id="docshape105" filled="false" stroked="false">
                  <v:textbox inset="0,0,0,0">
                    <w:txbxContent>
                      <w:p>
                        <w:pPr>
                          <w:tabs>
                            <w:tab w:pos="676" w:val="left" w:leader="none"/>
                          </w:tabs>
                          <w:spacing w:line="14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95"/>
                            <w:sz w:val="13"/>
                          </w:rPr>
                          <w:t>0,00</w:t>
                        </w:r>
                        <w:r>
                          <w:rPr>
                            <w:rFonts w:ascii="Calibri"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w w:val="95"/>
                            <w:sz w:val="12"/>
                          </w:rPr>
                          <w:t>'</w:t>
                        </w:r>
                        <w:r>
                          <w:rPr>
                            <w:rFonts w:ascii="Arial"/>
                            <w:spacing w:val="4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spacing w:val="-4"/>
                            <w:w w:val="90"/>
                            <w:sz w:val="12"/>
                          </w:rPr>
                          <w:t>'13.872,94*.</w:t>
                        </w:r>
                      </w:p>
                    </w:txbxContent>
                  </v:textbox>
                  <w10:wrap type="none"/>
                </v:shape>
                <v:shape style="position:absolute;left:8402;top:1499;width:297;height:140" type="#_x0000_t202" id="docshape10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onsolas"/>
                            <w:sz w:val="14"/>
                          </w:rPr>
                        </w:pPr>
                        <w:r>
                          <w:rPr>
                            <w:rFonts w:ascii="Consolas"/>
                            <w:spacing w:val="-2"/>
                            <w:w w:val="75"/>
                            <w:sz w:val="14"/>
                          </w:rPr>
                          <w:t>99.44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6"/>
        </w:rPr>
      </w:pPr>
      <w:r>
        <w:rPr>
          <w:rFonts w:ascii="Calibri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1083264</wp:posOffset>
                </wp:positionH>
                <wp:positionV relativeFrom="paragraph">
                  <wp:posOffset>63500</wp:posOffset>
                </wp:positionV>
                <wp:extent cx="5594985" cy="245364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594985" cy="2453640"/>
                          <a:chExt cx="5594985" cy="2453640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95" y="420623"/>
                            <a:ext cx="445008" cy="469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615" y="1548383"/>
                            <a:ext cx="15239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" y="652272"/>
                            <a:ext cx="79247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295" y="121920"/>
                            <a:ext cx="13411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247" y="252984"/>
                            <a:ext cx="131063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519" y="207263"/>
                            <a:ext cx="76200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519" y="252984"/>
                            <a:ext cx="234696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903" y="1149096"/>
                            <a:ext cx="277368" cy="469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8407" y="1136903"/>
                            <a:ext cx="41757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759" y="1219200"/>
                            <a:ext cx="554736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327" y="990600"/>
                            <a:ext cx="51815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799" y="1225296"/>
                            <a:ext cx="240791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3943" y="134112"/>
                            <a:ext cx="54864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2607" y="237743"/>
                            <a:ext cx="7620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1" y="316991"/>
                            <a:ext cx="1844039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9119" y="987552"/>
                            <a:ext cx="883919" cy="149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407" y="0"/>
                            <a:ext cx="658368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775" y="140207"/>
                            <a:ext cx="208178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135" y="682751"/>
                            <a:ext cx="1143000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9191" y="307847"/>
                            <a:ext cx="1143000" cy="725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" y="2112264"/>
                            <a:ext cx="5007864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735" y="2115311"/>
                            <a:ext cx="58216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" y="48767"/>
                            <a:ext cx="185928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407" y="155447"/>
                            <a:ext cx="512063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207" y="316991"/>
                            <a:ext cx="771144" cy="454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" y="1222247"/>
                            <a:ext cx="17830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319" y="1222247"/>
                            <a:ext cx="469392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351" y="320040"/>
                            <a:ext cx="914400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847" y="307847"/>
                            <a:ext cx="463296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567" y="1085088"/>
                            <a:ext cx="118872" cy="70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807" y="1155191"/>
                            <a:ext cx="1359408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999" y="1222247"/>
                            <a:ext cx="682751" cy="359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919" y="1045463"/>
                            <a:ext cx="1392936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1591" y="1222247"/>
                            <a:ext cx="445008" cy="359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599" y="1179575"/>
                            <a:ext cx="905256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" y="1737360"/>
                            <a:ext cx="5590032" cy="37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5220296" y="590453"/>
                            <a:ext cx="32956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pacing w:val="-2"/>
                                  <w:w w:val="55"/>
                                  <w:sz w:val="14"/>
                                </w:rPr>
                                <w:t>6.989’;57’’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1048892"/>
                            <a:ext cx="1871980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121" w:right="0" w:firstLine="0"/>
                                <w:jc w:val="lef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4"/>
                                </w:rPr>
                                <w:t>CAIXA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4"/>
                                </w:rPr>
                                <w:t>BRASIL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4"/>
                                </w:rPr>
                                <w:t>1RF-M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4"/>
                                </w:rPr>
                                <w:t>TÍTULOS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4"/>
                                </w:rPr>
                                <w:t>PÜBLICÔS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4"/>
                                </w:rPr>
                                <w:t>FI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4"/>
                                </w:rPr>
                                <w:t>RENOA.</w:t>
                              </w:r>
                            </w:p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spacing w:val="4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FIXA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4"/>
                                </w:rPr>
                                <w:t>.:.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3092641" y="1507807"/>
                            <a:ext cx="2343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z w:val="13"/>
                                </w:rPr>
                                <w:t>0,00</w:t>
                              </w:r>
                              <w:r>
                                <w:rPr>
                                  <w:rFonts w:ascii="Calibri"/>
                                  <w:spacing w:val="5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296387pt;margin-top:5pt;width:440.55pt;height:193.2pt;mso-position-horizontal-relative:page;mso-position-vertical-relative:paragraph;z-index:-15704064;mso-wrap-distance-left:0;mso-wrap-distance-right:0" id="docshapegroup107" coordorigin="1706,100" coordsize="8811,3864">
                <v:shape style="position:absolute;left:7656;top:762;width:701;height:740" type="#_x0000_t75" id="docshape108" stroked="false">
                  <v:imagedata r:id="rId122" o:title=""/>
                </v:shape>
                <v:shape style="position:absolute;left:8088;top:2538;width:24;height:298" type="#_x0000_t75" id="docshape109" stroked="false">
                  <v:imagedata r:id="rId123" o:title=""/>
                </v:shape>
                <v:shape style="position:absolute;left:1708;top:1127;width:125;height:552" type="#_x0000_t75" id="docshape110" stroked="false">
                  <v:imagedata r:id="rId124" o:title=""/>
                </v:shape>
                <v:shape style="position:absolute;left:4656;top:292;width:212;height:202" type="#_x0000_t75" id="docshape111" stroked="false">
                  <v:imagedata r:id="rId125" o:title=""/>
                </v:shape>
                <v:shape style="position:absolute;left:4651;top:498;width:207;height:101" type="#_x0000_t75" id="docshape112" stroked="false">
                  <v:imagedata r:id="rId126" o:title=""/>
                </v:shape>
                <v:shape style="position:absolute;left:5678;top:426;width:120;height:63" type="#_x0000_t75" id="docshape113" stroked="false">
                  <v:imagedata r:id="rId127" o:title=""/>
                </v:shape>
                <v:shape style="position:absolute;left:5678;top:498;width:370;height:101" type="#_x0000_t75" id="docshape114" stroked="false">
                  <v:imagedata r:id="rId128" o:title=""/>
                </v:shape>
                <v:shape style="position:absolute;left:4516;top:1909;width:437;height:740" type="#_x0000_t75" id="docshape115" stroked="false">
                  <v:imagedata r:id="rId129" o:title=""/>
                </v:shape>
                <v:shape style="position:absolute;left:5467;top:1890;width:658;height:130" type="#_x0000_t75" id="docshape116" stroked="false">
                  <v:imagedata r:id="rId130" o:title=""/>
                </v:shape>
                <v:shape style="position:absolute;left:5702;top:2020;width:874;height:648" type="#_x0000_t75" id="docshape117" stroked="false">
                  <v:imagedata r:id="rId131" o:title=""/>
                </v:shape>
                <v:shape style="position:absolute;left:8059;top:1660;width:82;height:140" type="#_x0000_t75" id="docshape118" stroked="false">
                  <v:imagedata r:id="rId132" o:title=""/>
                </v:shape>
                <v:shape style="position:absolute;left:8006;top:2029;width:380;height:807" type="#_x0000_t75" id="docshape119" stroked="false">
                  <v:imagedata r:id="rId133" o:title=""/>
                </v:shape>
                <v:shape style="position:absolute;left:10420;top:311;width:87;height:164" type="#_x0000_t75" id="docshape120" stroked="false">
                  <v:imagedata r:id="rId134" o:title=""/>
                </v:shape>
                <v:shape style="position:absolute;left:10387;top:474;width:120;height:221" type="#_x0000_t75" id="docshape121" stroked="false">
                  <v:imagedata r:id="rId135" o:title=""/>
                </v:shape>
                <v:shape style="position:absolute;left:1833;top:599;width:2904;height:1080" type="#_x0000_t75" id="docshape122" stroked="false">
                  <v:imagedata r:id="rId136" o:title=""/>
                </v:shape>
                <v:shape style="position:absolute;left:4838;top:1655;width:1392;height:236" type="#_x0000_t75" id="docshape123" stroked="false">
                  <v:imagedata r:id="rId137" o:title=""/>
                </v:shape>
                <v:shape style="position:absolute;left:6067;top:100;width:1037;height:500" type="#_x0000_t75" id="docshape124" stroked="false">
                  <v:imagedata r:id="rId138" o:title=""/>
                </v:shape>
                <v:shape style="position:absolute;left:7104;top:320;width:3279;height:264" type="#_x0000_t75" id="docshape125" stroked="false">
                  <v:imagedata r:id="rId139" o:title=""/>
                </v:shape>
                <v:shape style="position:absolute;left:6240;top:1175;width:1800;height:735" type="#_x0000_t75" id="docshape126" stroked="false">
                  <v:imagedata r:id="rId140" o:title=""/>
                </v:shape>
                <v:shape style="position:absolute;left:8145;top:584;width:1800;height:1143" type="#_x0000_t75" id="docshape127" stroked="false">
                  <v:imagedata r:id="rId141" o:title=""/>
                </v:shape>
                <v:shape style="position:absolute;left:1708;top:3426;width:7887;height:538" type="#_x0000_t75" id="docshape128" stroked="false">
                  <v:imagedata r:id="rId142" o:title=""/>
                </v:shape>
                <v:shape style="position:absolute;left:9600;top:3431;width:917;height:519" type="#_x0000_t75" id="docshape129" stroked="false">
                  <v:imagedata r:id="rId143" o:title=""/>
                </v:shape>
                <v:shape style="position:absolute;left:1708;top:176;width:2928;height:423" type="#_x0000_t75" id="docshape130" stroked="false">
                  <v:imagedata r:id="rId144" o:title=""/>
                </v:shape>
                <v:shape style="position:absolute;left:4867;top:344;width:807;height:255" type="#_x0000_t75" id="docshape131" stroked="false">
                  <v:imagedata r:id="rId145" o:title=""/>
                </v:shape>
                <v:shape style="position:absolute;left:4747;top:599;width:1215;height:716" type="#_x0000_t75" id="docshape132" stroked="false">
                  <v:imagedata r:id="rId146" o:title=""/>
                </v:shape>
                <v:shape style="position:absolute;left:1708;top:2024;width:2808;height:778" type="#_x0000_t75" id="docshape133" stroked="false">
                  <v:imagedata r:id="rId147" o:title=""/>
                </v:shape>
                <v:shape style="position:absolute;left:4958;top:2024;width:740;height:572" type="#_x0000_t75" id="docshape134" stroked="false">
                  <v:imagedata r:id="rId148" o:title=""/>
                </v:shape>
                <v:shape style="position:absolute;left:5961;top:604;width:1440;height:562" type="#_x0000_t75" id="docshape135" stroked="false">
                  <v:imagedata r:id="rId149" o:title=""/>
                </v:shape>
                <v:shape style="position:absolute;left:7411;top:584;width:730;height:576" type="#_x0000_t75" id="docshape136" stroked="false">
                  <v:imagedata r:id="rId150" o:title=""/>
                </v:shape>
                <v:shape style="position:absolute;left:8083;top:1808;width:188;height:111" type="#_x0000_t75" id="docshape137" stroked="false">
                  <v:imagedata r:id="rId151" o:title=""/>
                </v:shape>
                <v:shape style="position:absolute;left:6907;top:1919;width:2141;height:106" type="#_x0000_t75" id="docshape138" stroked="false">
                  <v:imagedata r:id="rId152" o:title=""/>
                </v:shape>
                <v:shape style="position:absolute;left:6926;top:2024;width:1076;height:567" type="#_x0000_t75" id="docshape139" stroked="false">
                  <v:imagedata r:id="rId153" o:title=""/>
                </v:shape>
                <v:shape style="position:absolute;left:8318;top:1746;width:2194;height:202" type="#_x0000_t75" id="docshape140" stroked="false">
                  <v:imagedata r:id="rId154" o:title=""/>
                </v:shape>
                <v:shape style="position:absolute;left:8385;top:2024;width:701;height:567" type="#_x0000_t75" id="docshape141" stroked="false">
                  <v:imagedata r:id="rId155" o:title=""/>
                </v:shape>
                <v:shape style="position:absolute;left:9086;top:1957;width:1426;height:826" type="#_x0000_t75" id="docshape142" stroked="false">
                  <v:imagedata r:id="rId156" o:title=""/>
                </v:shape>
                <v:shape style="position:absolute;left:1708;top:2836;width:8804;height:591" type="#_x0000_t75" id="docshape143" stroked="false">
                  <v:imagedata r:id="rId157" o:title=""/>
                </v:shape>
                <v:shape style="position:absolute;left:9926;top:1029;width:519;height:159" type="#_x0000_t202" id="docshape14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spacing w:val="-2"/>
                            <w:w w:val="55"/>
                            <w:sz w:val="14"/>
                          </w:rPr>
                          <w:t>6.989’;57’’</w:t>
                        </w:r>
                      </w:p>
                    </w:txbxContent>
                  </v:textbox>
                  <w10:wrap type="none"/>
                </v:shape>
                <v:shape style="position:absolute;left:1705;top:1751;width:2948;height:275" type="#_x0000_t202" id="docshape145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121" w:right="0" w:firstLine="0"/>
                          <w:jc w:val="lef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4"/>
                          </w:rPr>
                          <w:t>CAIXA</w:t>
                        </w:r>
                        <w:r>
                          <w:rPr>
                            <w:rFonts w:ascii="Calibri" w:hAnsi="Calibri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14"/>
                          </w:rPr>
                          <w:t>BRASIL</w:t>
                        </w:r>
                        <w:r>
                          <w:rPr>
                            <w:rFonts w:ascii="Calibri" w:hAnsi="Calibri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14"/>
                          </w:rPr>
                          <w:t>1RF-M</w:t>
                        </w:r>
                        <w:r>
                          <w:rPr>
                            <w:rFonts w:ascii="Calibri" w:hAnsi="Calibri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14"/>
                          </w:rPr>
                          <w:t>TÍTULOS</w:t>
                        </w:r>
                        <w:r>
                          <w:rPr>
                            <w:rFonts w:ascii="Calibri" w:hAnsi="Calibri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14"/>
                          </w:rPr>
                          <w:t>PÜBLICÔS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14"/>
                          </w:rPr>
                          <w:t>FI</w:t>
                        </w:r>
                        <w:r>
                          <w:rPr>
                            <w:rFonts w:ascii="Calibri" w:hAnsi="Calibri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sz w:val="14"/>
                          </w:rPr>
                          <w:t>RENOA.</w:t>
                        </w:r>
                      </w:p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,</w:t>
                        </w:r>
                        <w:r>
                          <w:rPr>
                            <w:rFonts w:ascii="Calibri"/>
                            <w:spacing w:val="47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sz w:val="14"/>
                          </w:rPr>
                          <w:t>FIXA</w:t>
                        </w:r>
                        <w:r>
                          <w:rPr>
                            <w:rFonts w:ascii="Calibri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spacing w:val="-5"/>
                            <w:sz w:val="14"/>
                          </w:rPr>
                          <w:t>.:.</w:t>
                        </w:r>
                      </w:p>
                    </w:txbxContent>
                  </v:textbox>
                  <w10:wrap type="none"/>
                </v:shape>
                <v:shape style="position:absolute;left:6576;top:2474;width:369;height:130" type="#_x0000_t202" id="docshape146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0,00</w:t>
                        </w:r>
                        <w:r>
                          <w:rPr>
                            <w:rFonts w:ascii="Calibri"/>
                            <w:spacing w:val="52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2861" w:val="left" w:leader="none"/>
          <w:tab w:pos="3733" w:val="left" w:leader="none"/>
          <w:tab w:pos="4570" w:val="left" w:leader="none"/>
          <w:tab w:pos="5279" w:val="left" w:leader="none"/>
          <w:tab w:pos="5663" w:val="left" w:leader="none"/>
          <w:tab w:pos="6332" w:val="left" w:leader="none"/>
          <w:tab w:pos="7257" w:val="left" w:leader="none"/>
          <w:tab w:pos="7993" w:val="left" w:leader="none"/>
        </w:tabs>
        <w:spacing w:before="131"/>
        <w:ind w:left="2342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pacing w:val="-5"/>
          <w:w w:val="80"/>
          <w:sz w:val="21"/>
        </w:rPr>
        <w:t>..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w w:val="70"/>
          <w:sz w:val="21"/>
        </w:rPr>
        <w:t>/".</w:t>
      </w:r>
      <w:r>
        <w:rPr>
          <w:rFonts w:ascii="Calibri" w:hAnsi="Calibri"/>
          <w:spacing w:val="22"/>
          <w:sz w:val="21"/>
        </w:rPr>
        <w:t> </w:t>
      </w:r>
      <w:r>
        <w:rPr>
          <w:rFonts w:ascii="Calibri" w:hAnsi="Calibri"/>
          <w:spacing w:val="-5"/>
          <w:w w:val="80"/>
          <w:sz w:val="21"/>
        </w:rPr>
        <w:t>".!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w w:val="80"/>
          <w:sz w:val="21"/>
        </w:rPr>
        <w:t>:</w:t>
      </w:r>
      <w:r>
        <w:rPr>
          <w:rFonts w:ascii="Calibri" w:hAnsi="Calibri"/>
          <w:spacing w:val="39"/>
          <w:sz w:val="21"/>
        </w:rPr>
        <w:t>  </w:t>
      </w:r>
      <w:r>
        <w:rPr>
          <w:rFonts w:ascii="Calibri" w:hAnsi="Calibri"/>
          <w:w w:val="80"/>
          <w:sz w:val="21"/>
        </w:rPr>
        <w:t>..</w:t>
      </w:r>
      <w:r>
        <w:rPr>
          <w:rFonts w:ascii="Calibri" w:hAnsi="Calibri"/>
          <w:spacing w:val="26"/>
          <w:sz w:val="21"/>
        </w:rPr>
        <w:t> </w:t>
      </w:r>
      <w:r>
        <w:rPr>
          <w:rFonts w:ascii="Calibri" w:hAnsi="Calibri"/>
          <w:spacing w:val="-5"/>
          <w:w w:val="80"/>
          <w:sz w:val="21"/>
        </w:rPr>
        <w:t>...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w w:val="80"/>
          <w:sz w:val="21"/>
        </w:rPr>
        <w:t>”..</w:t>
      </w:r>
      <w:r>
        <w:rPr>
          <w:rFonts w:ascii="Calibri" w:hAnsi="Calibri"/>
          <w:spacing w:val="73"/>
          <w:sz w:val="21"/>
        </w:rPr>
        <w:t> </w:t>
      </w:r>
      <w:r>
        <w:rPr>
          <w:rFonts w:ascii="Calibri" w:hAnsi="Calibri"/>
          <w:w w:val="80"/>
          <w:sz w:val="21"/>
        </w:rPr>
        <w:t>”</w:t>
      </w:r>
      <w:r>
        <w:rPr>
          <w:rFonts w:ascii="Calibri" w:hAnsi="Calibri"/>
          <w:spacing w:val="22"/>
          <w:sz w:val="21"/>
        </w:rPr>
        <w:t> </w:t>
      </w:r>
      <w:r>
        <w:rPr>
          <w:rFonts w:ascii="Calibri" w:hAnsi="Calibri"/>
          <w:spacing w:val="-5"/>
          <w:w w:val="80"/>
          <w:sz w:val="21"/>
        </w:rPr>
        <w:t>."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spacing w:val="-10"/>
          <w:w w:val="55"/>
          <w:sz w:val="21"/>
        </w:rPr>
        <w:t>: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w w:val="75"/>
          <w:sz w:val="21"/>
        </w:rPr>
        <w:t>../</w:t>
      </w:r>
      <w:r>
        <w:rPr>
          <w:rFonts w:ascii="Calibri" w:hAnsi="Calibri"/>
          <w:spacing w:val="49"/>
          <w:sz w:val="21"/>
        </w:rPr>
        <w:t> </w:t>
      </w:r>
      <w:r>
        <w:rPr>
          <w:rFonts w:ascii="Calibri" w:hAnsi="Calibri"/>
          <w:spacing w:val="-5"/>
          <w:w w:val="80"/>
          <w:sz w:val="21"/>
        </w:rPr>
        <w:t>/.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spacing w:val="-10"/>
          <w:w w:val="80"/>
          <w:sz w:val="21"/>
        </w:rPr>
        <w:t>: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spacing w:val="-5"/>
          <w:sz w:val="21"/>
        </w:rPr>
        <w:t>.”.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w w:val="140"/>
          <w:sz w:val="21"/>
        </w:rPr>
        <w:t>?..'</w:t>
      </w:r>
      <w:r>
        <w:rPr>
          <w:rFonts w:ascii="Calibri" w:hAnsi="Calibri"/>
          <w:spacing w:val="37"/>
          <w:w w:val="140"/>
          <w:sz w:val="21"/>
        </w:rPr>
        <w:t>  </w:t>
      </w:r>
      <w:r>
        <w:rPr>
          <w:rFonts w:ascii="Calibri" w:hAnsi="Calibri"/>
          <w:spacing w:val="-5"/>
          <w:w w:val="80"/>
          <w:sz w:val="21"/>
        </w:rPr>
        <w:t>.!"</w:t>
      </w:r>
    </w:p>
    <w:p>
      <w:pPr>
        <w:pStyle w:val="BodyText"/>
        <w:rPr>
          <w:rFonts w:ascii="Calibri"/>
          <w:sz w:val="21"/>
        </w:rPr>
      </w:pPr>
    </w:p>
    <w:p>
      <w:pPr>
        <w:pStyle w:val="BodyText"/>
        <w:rPr>
          <w:rFonts w:ascii="Calibri"/>
          <w:sz w:val="21"/>
        </w:rPr>
      </w:pPr>
    </w:p>
    <w:p>
      <w:pPr>
        <w:pStyle w:val="BodyText"/>
        <w:rPr>
          <w:rFonts w:ascii="Calibri"/>
          <w:sz w:val="21"/>
        </w:rPr>
      </w:pPr>
    </w:p>
    <w:p>
      <w:pPr>
        <w:pStyle w:val="BodyText"/>
        <w:rPr>
          <w:rFonts w:ascii="Calibri"/>
          <w:sz w:val="21"/>
        </w:rPr>
      </w:pPr>
    </w:p>
    <w:p>
      <w:pPr>
        <w:pStyle w:val="BodyText"/>
        <w:spacing w:before="94"/>
        <w:rPr>
          <w:rFonts w:ascii="Calibri"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488" w:val="left" w:leader="none"/>
        </w:tabs>
        <w:spacing w:line="240" w:lineRule="auto" w:before="0" w:after="0"/>
        <w:ind w:left="1488" w:right="0" w:hanging="328"/>
        <w:jc w:val="left"/>
        <w:rPr>
          <w:sz w:val="23"/>
        </w:rPr>
      </w:pPr>
      <w:r>
        <w:rPr>
          <w:sz w:val="23"/>
        </w:rPr>
        <w:t>ANÁLISE</w:t>
      </w:r>
      <w:r>
        <w:rPr>
          <w:spacing w:val="-5"/>
          <w:sz w:val="23"/>
        </w:rPr>
        <w:t> </w:t>
      </w:r>
      <w:r>
        <w:rPr>
          <w:sz w:val="23"/>
        </w:rPr>
        <w:t>DE</w:t>
      </w:r>
      <w:r>
        <w:rPr>
          <w:spacing w:val="-16"/>
          <w:sz w:val="23"/>
        </w:rPr>
        <w:t> </w:t>
      </w:r>
      <w:r>
        <w:rPr>
          <w:sz w:val="23"/>
        </w:rPr>
        <w:t>RISCO</w:t>
      </w:r>
      <w:r>
        <w:rPr>
          <w:spacing w:val="2"/>
          <w:sz w:val="23"/>
        </w:rPr>
        <w:t> </w:t>
      </w:r>
      <w:r>
        <w:rPr>
          <w:sz w:val="23"/>
        </w:rPr>
        <w:t>DA CARTEIRA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INVESTIMENTOS</w:t>
      </w:r>
    </w:p>
    <w:p>
      <w:pPr>
        <w:spacing w:line="264" w:lineRule="auto" w:before="7"/>
        <w:ind w:left="166" w:right="863" w:hanging="2"/>
        <w:jc w:val="both"/>
        <w:rPr>
          <w:rFonts w:ascii="Calibri" w:hAnsi="Calibri"/>
          <w:sz w:val="22"/>
        </w:rPr>
      </w:pPr>
      <w:r>
        <w:rPr>
          <w:rFonts w:ascii="Calibri" w:hAnsi="Calibri"/>
          <w:sz w:val="21"/>
        </w:rPr>
        <w:t>A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z w:val="21"/>
        </w:rPr>
        <w:t>análise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z w:val="21"/>
        </w:rPr>
        <w:t>de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z w:val="21"/>
        </w:rPr>
        <w:t>risco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z w:val="21"/>
        </w:rPr>
        <w:t>feita,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z w:val="21"/>
        </w:rPr>
        <w:t>contempla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z w:val="21"/>
        </w:rPr>
        <w:t>as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z w:val="21"/>
        </w:rPr>
        <w:t>diretrizes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traçadas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z w:val="21"/>
        </w:rPr>
        <w:t>na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z w:val="21"/>
        </w:rPr>
        <w:t>Política</w:t>
      </w:r>
      <w:r>
        <w:rPr>
          <w:rFonts w:ascii="Calibri" w:hAnsi="Calibri"/>
          <w:spacing w:val="-9"/>
          <w:sz w:val="21"/>
        </w:rPr>
        <w:t> </w:t>
      </w:r>
      <w:r>
        <w:rPr>
          <w:rFonts w:ascii="Calibri" w:hAnsi="Calibri"/>
          <w:sz w:val="21"/>
        </w:rPr>
        <w:t>de</w:t>
      </w:r>
      <w:r>
        <w:rPr>
          <w:rFonts w:ascii="Calibri" w:hAnsi="Calibri"/>
          <w:spacing w:val="-12"/>
          <w:sz w:val="21"/>
        </w:rPr>
        <w:t> </w:t>
      </w:r>
      <w:r>
        <w:rPr>
          <w:rFonts w:ascii="Calibri" w:hAnsi="Calibri"/>
          <w:sz w:val="21"/>
        </w:rPr>
        <w:t>Investimentos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aprovada </w:t>
      </w:r>
      <w:r>
        <w:rPr>
          <w:rFonts w:ascii="Calibri" w:hAnsi="Calibri"/>
          <w:spacing w:val="-2"/>
          <w:sz w:val="21"/>
        </w:rPr>
        <w:t>para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o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exercício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de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2024,5endo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obrigatório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exercer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o</w:t>
      </w:r>
      <w:r>
        <w:rPr>
          <w:rFonts w:ascii="Calibri" w:hAnsi="Calibri"/>
          <w:spacing w:val="-9"/>
          <w:sz w:val="21"/>
        </w:rPr>
        <w:t> </w:t>
      </w:r>
      <w:r>
        <w:rPr>
          <w:rFonts w:ascii="Calibri" w:hAnsi="Calibri"/>
          <w:spacing w:val="-2"/>
          <w:sz w:val="21"/>
        </w:rPr>
        <w:t>acompanhamento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e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o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controle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sobre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pacing w:val="-2"/>
          <w:sz w:val="21"/>
        </w:rPr>
        <w:t>esses </w:t>
      </w:r>
      <w:r>
        <w:rPr>
          <w:rFonts w:ascii="Calibri" w:hAnsi="Calibri"/>
          <w:spacing w:val="-4"/>
          <w:sz w:val="22"/>
        </w:rPr>
        <w:t>riscos,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pacing w:val="-4"/>
          <w:sz w:val="22"/>
        </w:rPr>
        <w:t>sendo eles: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pacing w:val="-4"/>
          <w:sz w:val="22"/>
        </w:rPr>
        <w:t>risco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4"/>
          <w:sz w:val="22"/>
        </w:rPr>
        <w:t>de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pacing w:val="-4"/>
          <w:sz w:val="22"/>
        </w:rPr>
        <w:t>mercado,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4"/>
          <w:sz w:val="22"/>
        </w:rPr>
        <w:t>de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pacing w:val="-4"/>
          <w:sz w:val="22"/>
        </w:rPr>
        <w:t>crédito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4"/>
          <w:sz w:val="22"/>
        </w:rPr>
        <w:t>e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pacing w:val="-4"/>
          <w:sz w:val="22"/>
        </w:rPr>
        <w:t>de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pacing w:val="-4"/>
          <w:sz w:val="22"/>
        </w:rPr>
        <w:t>liquidez.</w:t>
      </w:r>
    </w:p>
    <w:p>
      <w:pPr>
        <w:pStyle w:val="BodyText"/>
        <w:rPr>
          <w:rFonts w:ascii="Calibri"/>
          <w:sz w:val="21"/>
        </w:rPr>
      </w:pPr>
    </w:p>
    <w:p>
      <w:pPr>
        <w:pStyle w:val="BodyText"/>
        <w:spacing w:before="82"/>
        <w:rPr>
          <w:rFonts w:ascii="Calibri"/>
          <w:sz w:val="21"/>
        </w:rPr>
      </w:pPr>
    </w:p>
    <w:p>
      <w:pPr>
        <w:pStyle w:val="ListParagraph"/>
        <w:numPr>
          <w:ilvl w:val="1"/>
          <w:numId w:val="3"/>
        </w:numPr>
        <w:tabs>
          <w:tab w:pos="2160" w:val="left" w:leader="none"/>
        </w:tabs>
        <w:spacing w:line="277" w:lineRule="exact" w:before="1" w:after="0"/>
        <w:ind w:left="2160" w:right="0" w:hanging="919"/>
        <w:jc w:val="left"/>
        <w:rPr>
          <w:sz w:val="23"/>
        </w:rPr>
      </w:pPr>
      <w:r>
        <w:rPr>
          <w:sz w:val="23"/>
          <w:u w:val="single"/>
        </w:rPr>
        <w:t>RISCO</w:t>
      </w:r>
      <w:r>
        <w:rPr>
          <w:spacing w:val="-12"/>
          <w:sz w:val="23"/>
          <w:u w:val="single"/>
        </w:rPr>
        <w:t> </w:t>
      </w:r>
      <w:r>
        <w:rPr>
          <w:sz w:val="23"/>
          <w:u w:val="single"/>
        </w:rPr>
        <w:t>DE</w:t>
      </w:r>
      <w:r>
        <w:rPr>
          <w:spacing w:val="-13"/>
          <w:sz w:val="23"/>
          <w:u w:val="single"/>
        </w:rPr>
        <w:t> </w:t>
      </w:r>
      <w:r>
        <w:rPr>
          <w:spacing w:val="-2"/>
          <w:sz w:val="23"/>
          <w:u w:val="single"/>
        </w:rPr>
        <w:t>MERCADO</w:t>
      </w:r>
    </w:p>
    <w:p>
      <w:pPr>
        <w:spacing w:line="256" w:lineRule="auto" w:before="0"/>
        <w:ind w:left="171" w:right="847" w:firstLine="1"/>
        <w:jc w:val="both"/>
        <w:rPr>
          <w:rFonts w:ascii="Calibri" w:hAnsi="Calibri"/>
          <w:sz w:val="22"/>
        </w:rPr>
      </w:pPr>
      <w:r>
        <w:rPr>
          <w:rFonts w:ascii="Calibri" w:hAnsi="Calibri"/>
          <w:spacing w:val="-8"/>
          <w:sz w:val="22"/>
        </w:rPr>
        <w:t>Observa-se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8"/>
          <w:sz w:val="22"/>
        </w:rPr>
        <w:t>que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pacing w:val="-8"/>
          <w:sz w:val="22"/>
        </w:rPr>
        <w:t>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8"/>
          <w:sz w:val="22"/>
        </w:rPr>
        <w:t>resultado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pacing w:val="-8"/>
          <w:sz w:val="22"/>
        </w:rPr>
        <w:t>do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8"/>
          <w:sz w:val="22"/>
        </w:rPr>
        <w:t>VaR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8"/>
          <w:sz w:val="22"/>
        </w:rPr>
        <w:t>referente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pacing w:val="-8"/>
          <w:sz w:val="22"/>
        </w:rPr>
        <w:t>a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8"/>
          <w:sz w:val="22"/>
        </w:rPr>
        <w:t>carteira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8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8"/>
          <w:sz w:val="22"/>
        </w:rPr>
        <w:t>investimentos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pacing w:val="-8"/>
          <w:sz w:val="22"/>
        </w:rPr>
        <w:t>é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8"/>
          <w:sz w:val="22"/>
        </w:rPr>
        <w:t>1,22%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8"/>
          <w:sz w:val="22"/>
        </w:rPr>
        <w:t>para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8"/>
          <w:sz w:val="22"/>
        </w:rPr>
        <w:t>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pacing w:val="-8"/>
          <w:sz w:val="22"/>
        </w:rPr>
        <w:t>mês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8"/>
          <w:sz w:val="22"/>
        </w:rPr>
        <w:t>de </w:t>
      </w:r>
      <w:r>
        <w:rPr>
          <w:rFonts w:ascii="Calibri" w:hAnsi="Calibri"/>
          <w:spacing w:val="-2"/>
          <w:sz w:val="22"/>
        </w:rPr>
        <w:t>referência.</w:t>
      </w:r>
    </w:p>
    <w:p>
      <w:pPr>
        <w:spacing w:line="256" w:lineRule="auto" w:before="151"/>
        <w:ind w:left="178" w:right="852" w:hanging="4"/>
        <w:jc w:val="both"/>
        <w:rPr>
          <w:rFonts w:ascii="Calibri" w:hAnsi="Calibri"/>
          <w:sz w:val="22"/>
        </w:rPr>
      </w:pPr>
      <w:r>
        <w:rPr>
          <w:rFonts w:ascii="Calibri" w:hAnsi="Calibri"/>
          <w:w w:val="90"/>
          <w:sz w:val="22"/>
        </w:rPr>
        <w:t>No que diz respeito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w w:val="90"/>
          <w:sz w:val="22"/>
        </w:rPr>
        <w:t>ao resultado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w w:val="90"/>
          <w:sz w:val="22"/>
        </w:rPr>
        <w:t>do VaR referente</w:t>
      </w:r>
      <w:r>
        <w:rPr>
          <w:rFonts w:ascii="Calibri" w:hAnsi="Calibri"/>
          <w:spacing w:val="16"/>
          <w:sz w:val="22"/>
        </w:rPr>
        <w:t> </w:t>
      </w:r>
      <w:r>
        <w:rPr>
          <w:rFonts w:ascii="Calibri" w:hAnsi="Calibri"/>
          <w:w w:val="90"/>
          <w:sz w:val="22"/>
        </w:rPr>
        <w:t>ao segmento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w w:val="90"/>
          <w:sz w:val="22"/>
        </w:rPr>
        <w:t>de renda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w w:val="90"/>
          <w:sz w:val="22"/>
        </w:rPr>
        <w:t>fixa, o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w w:val="90"/>
          <w:sz w:val="22"/>
        </w:rPr>
        <w:t>valor é</w:t>
      </w:r>
      <w:r>
        <w:rPr>
          <w:rFonts w:ascii="Calibri" w:hAnsi="Calibri"/>
          <w:spacing w:val="-1"/>
          <w:w w:val="90"/>
          <w:sz w:val="22"/>
        </w:rPr>
        <w:t> </w:t>
      </w:r>
      <w:r>
        <w:rPr>
          <w:rFonts w:ascii="Calibri" w:hAnsi="Calibri"/>
          <w:w w:val="90"/>
          <w:sz w:val="22"/>
        </w:rPr>
        <w:t>de 0,71%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pacing w:val="-2"/>
          <w:sz w:val="22"/>
        </w:rPr>
        <w:t>e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pacing w:val="-2"/>
          <w:sz w:val="22"/>
        </w:rPr>
        <w:t>no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pacing w:val="-2"/>
          <w:sz w:val="22"/>
        </w:rPr>
        <w:t>segmento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pacing w:val="-2"/>
          <w:sz w:val="22"/>
        </w:rPr>
        <w:t>de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pacing w:val="-2"/>
          <w:sz w:val="22"/>
        </w:rPr>
        <w:t>renda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2"/>
          <w:sz w:val="22"/>
        </w:rPr>
        <w:t>variável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pacing w:val="-2"/>
          <w:sz w:val="22"/>
        </w:rPr>
        <w:t>o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pacing w:val="-2"/>
          <w:sz w:val="22"/>
        </w:rPr>
        <w:t>valor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pacing w:val="-2"/>
          <w:sz w:val="22"/>
        </w:rPr>
        <w:t>é</w:t>
      </w:r>
      <w:r>
        <w:rPr>
          <w:rFonts w:ascii="Calibri" w:hAnsi="Calibri"/>
          <w:spacing w:val="-10"/>
          <w:sz w:val="22"/>
        </w:rPr>
        <w:t> </w:t>
      </w:r>
      <w:r>
        <w:rPr>
          <w:rFonts w:ascii="Calibri" w:hAnsi="Calibri"/>
          <w:spacing w:val="-2"/>
          <w:sz w:val="22"/>
        </w:rPr>
        <w:t>de</w:t>
      </w:r>
      <w:r>
        <w:rPr>
          <w:rFonts w:ascii="Calibri" w:hAnsi="Calibri"/>
          <w:spacing w:val="-11"/>
          <w:sz w:val="22"/>
        </w:rPr>
        <w:t> </w:t>
      </w:r>
      <w:r>
        <w:rPr>
          <w:rFonts w:ascii="Calibri" w:hAnsi="Calibri"/>
          <w:spacing w:val="-2"/>
          <w:sz w:val="22"/>
        </w:rPr>
        <w:t>4,55%.</w:t>
      </w:r>
    </w:p>
    <w:p>
      <w:pPr>
        <w:spacing w:line="247" w:lineRule="auto" w:before="150"/>
        <w:ind w:left="175" w:right="846" w:firstLine="1"/>
        <w:jc w:val="both"/>
        <w:rPr>
          <w:rFonts w:ascii="Calibri" w:hAnsi="Calibri"/>
          <w:sz w:val="23"/>
        </w:rPr>
      </w:pPr>
      <w:r>
        <w:rPr>
          <w:rFonts w:ascii="Calibri" w:hAnsi="Calibri"/>
          <w:spacing w:val="-6"/>
          <w:sz w:val="23"/>
        </w:rPr>
        <w:t>O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VaR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apresentado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referente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aos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segmentos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da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carteira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de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investimentos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do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RPPS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está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6"/>
          <w:sz w:val="23"/>
        </w:rPr>
        <w:t>em </w:t>
      </w:r>
      <w:r>
        <w:rPr>
          <w:rFonts w:ascii="Calibri" w:hAnsi="Calibri"/>
          <w:w w:val="85"/>
          <w:sz w:val="23"/>
        </w:rPr>
        <w:t>conformidade</w:t>
      </w:r>
      <w:r>
        <w:rPr>
          <w:rFonts w:ascii="Calibri" w:hAnsi="Calibri"/>
          <w:spacing w:val="22"/>
          <w:sz w:val="23"/>
        </w:rPr>
        <w:t> </w:t>
      </w:r>
      <w:r>
        <w:rPr>
          <w:rFonts w:ascii="Calibri" w:hAnsi="Calibri"/>
          <w:w w:val="85"/>
          <w:sz w:val="23"/>
        </w:rPr>
        <w:t>com a</w:t>
      </w:r>
      <w:r>
        <w:rPr>
          <w:rFonts w:ascii="Calibri" w:hAnsi="Calibri"/>
          <w:spacing w:val="-3"/>
          <w:w w:val="85"/>
          <w:sz w:val="23"/>
        </w:rPr>
        <w:t> </w:t>
      </w:r>
      <w:r>
        <w:rPr>
          <w:rFonts w:ascii="Calibri" w:hAnsi="Calibri"/>
          <w:w w:val="85"/>
          <w:sz w:val="23"/>
        </w:rPr>
        <w:t>estratégia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85"/>
          <w:sz w:val="23"/>
        </w:rPr>
        <w:t>de risco traçada na</w:t>
      </w:r>
      <w:r>
        <w:rPr>
          <w:rFonts w:ascii="Calibri" w:hAnsi="Calibri"/>
          <w:spacing w:val="-4"/>
          <w:w w:val="85"/>
          <w:sz w:val="23"/>
        </w:rPr>
        <w:t> </w:t>
      </w:r>
      <w:r>
        <w:rPr>
          <w:rFonts w:ascii="Calibri" w:hAnsi="Calibri"/>
          <w:w w:val="85"/>
          <w:sz w:val="23"/>
        </w:rPr>
        <w:t>Política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85"/>
          <w:sz w:val="23"/>
        </w:rPr>
        <w:t>Anual de</w:t>
      </w:r>
      <w:r>
        <w:rPr>
          <w:rFonts w:ascii="Calibri" w:hAnsi="Calibri"/>
          <w:spacing w:val="-2"/>
          <w:w w:val="85"/>
          <w:sz w:val="23"/>
        </w:rPr>
        <w:t> </w:t>
      </w:r>
      <w:r>
        <w:rPr>
          <w:rFonts w:ascii="Calibri" w:hAnsi="Calibri"/>
          <w:w w:val="85"/>
          <w:sz w:val="23"/>
        </w:rPr>
        <w:t>Investimentos</w:t>
      </w:r>
      <w:r>
        <w:rPr>
          <w:rFonts w:ascii="Calibri" w:hAnsi="Calibri"/>
          <w:spacing w:val="19"/>
          <w:w w:val="85"/>
          <w:sz w:val="23"/>
        </w:rPr>
        <w:t> </w:t>
      </w:r>
      <w:r>
        <w:rPr>
          <w:rFonts w:ascii="Calibri" w:hAnsi="Calibri"/>
          <w:spacing w:val="28"/>
          <w:w w:val="85"/>
          <w:sz w:val="23"/>
        </w:rPr>
        <w:t>—</w:t>
      </w:r>
      <w:r>
        <w:rPr>
          <w:rFonts w:ascii="Calibri" w:hAnsi="Calibri"/>
          <w:w w:val="85"/>
          <w:sz w:val="23"/>
        </w:rPr>
        <w:t>PAI de 2024, </w:t>
      </w:r>
      <w:r>
        <w:rPr>
          <w:rFonts w:ascii="Calibri" w:hAnsi="Calibri"/>
          <w:w w:val="90"/>
          <w:sz w:val="23"/>
        </w:rPr>
        <w:t>não havendo necessidade</w:t>
      </w:r>
      <w:r>
        <w:rPr>
          <w:rFonts w:ascii="Calibri" w:hAnsi="Calibri"/>
          <w:w w:val="90"/>
          <w:sz w:val="23"/>
        </w:rPr>
        <w:t> se ater às Políticas de</w:t>
      </w:r>
      <w:r>
        <w:rPr>
          <w:rFonts w:ascii="Calibri" w:hAnsi="Calibri"/>
          <w:spacing w:val="-2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Contingências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definidos na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própria PAI. Onde </w:t>
      </w:r>
      <w:r>
        <w:rPr>
          <w:rFonts w:ascii="Calibri" w:hAnsi="Calibri"/>
          <w:spacing w:val="-8"/>
          <w:sz w:val="23"/>
        </w:rPr>
        <w:t>ficou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estabelecido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os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limites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de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1,64%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pacing w:val="-8"/>
          <w:sz w:val="23"/>
        </w:rPr>
        <w:t>para</w:t>
      </w:r>
      <w:r>
        <w:rPr>
          <w:rFonts w:ascii="Calibri" w:hAnsi="Calibri"/>
          <w:spacing w:val="2"/>
          <w:sz w:val="23"/>
        </w:rPr>
        <w:t> </w:t>
      </w:r>
      <w:r>
        <w:rPr>
          <w:rFonts w:ascii="Calibri" w:hAnsi="Calibri"/>
          <w:spacing w:val="-8"/>
          <w:sz w:val="23"/>
        </w:rPr>
        <w:t>a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Renda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8"/>
          <w:sz w:val="23"/>
        </w:rPr>
        <w:t>Fixa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e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8,52%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para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o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segmento</w:t>
      </w:r>
      <w:r>
        <w:rPr>
          <w:rFonts w:ascii="Calibri" w:hAnsi="Calibri"/>
          <w:spacing w:val="2"/>
          <w:sz w:val="23"/>
        </w:rPr>
        <w:t> </w:t>
      </w:r>
      <w:r>
        <w:rPr>
          <w:rFonts w:ascii="Calibri" w:hAnsi="Calibri"/>
          <w:spacing w:val="-8"/>
          <w:sz w:val="23"/>
        </w:rPr>
        <w:t>de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pacing w:val="-8"/>
          <w:sz w:val="23"/>
        </w:rPr>
        <w:t>Renda </w:t>
      </w:r>
      <w:r>
        <w:rPr>
          <w:rFonts w:ascii="Calibri" w:hAnsi="Calibri"/>
          <w:spacing w:val="-2"/>
          <w:sz w:val="23"/>
        </w:rPr>
        <w:t>Variável.</w:t>
      </w:r>
    </w:p>
    <w:p>
      <w:pPr>
        <w:spacing w:after="0" w:line="247" w:lineRule="auto"/>
        <w:jc w:val="both"/>
        <w:rPr>
          <w:rFonts w:ascii="Calibri" w:hAnsi="Calibri"/>
          <w:sz w:val="23"/>
        </w:rPr>
        <w:sectPr>
          <w:type w:val="continuous"/>
          <w:pgSz w:w="11570" w:h="16330"/>
          <w:pgMar w:top="1880" w:bottom="0" w:left="1559" w:right="992"/>
        </w:sectPr>
      </w:pPr>
    </w:p>
    <w:p>
      <w:pPr>
        <w:pStyle w:val="ListParagraph"/>
        <w:numPr>
          <w:ilvl w:val="1"/>
          <w:numId w:val="3"/>
        </w:numPr>
        <w:tabs>
          <w:tab w:pos="2005" w:val="left" w:leader="none"/>
        </w:tabs>
        <w:spacing w:line="277" w:lineRule="exact" w:before="28" w:after="0"/>
        <w:ind w:left="2005" w:right="0" w:hanging="924"/>
        <w:jc w:val="left"/>
        <w:rPr>
          <w:sz w:val="23"/>
        </w:rPr>
      </w:pPr>
      <w:r>
        <w:rPr>
          <w:sz w:val="23"/>
          <w:u w:val="single"/>
        </w:rPr>
        <w:t>RISCO</w:t>
      </w:r>
      <w:r>
        <w:rPr>
          <w:spacing w:val="-9"/>
          <w:sz w:val="23"/>
          <w:u w:val="single"/>
        </w:rPr>
        <w:t> </w:t>
      </w:r>
      <w:r>
        <w:rPr>
          <w:sz w:val="23"/>
          <w:u w:val="single"/>
        </w:rPr>
        <w:t>DE</w:t>
      </w:r>
      <w:r>
        <w:rPr>
          <w:spacing w:val="-13"/>
          <w:sz w:val="23"/>
          <w:u w:val="single"/>
        </w:rPr>
        <w:t> </w:t>
      </w:r>
      <w:r>
        <w:rPr>
          <w:spacing w:val="-2"/>
          <w:sz w:val="23"/>
          <w:u w:val="single"/>
        </w:rPr>
        <w:t>CRÉDITO</w:t>
      </w:r>
    </w:p>
    <w:p>
      <w:pPr>
        <w:spacing w:line="254" w:lineRule="auto" w:before="0"/>
        <w:ind w:left="13" w:right="1139" w:hanging="1"/>
        <w:jc w:val="left"/>
        <w:rPr>
          <w:rFonts w:ascii="Calibri" w:hAnsi="Calibri"/>
          <w:sz w:val="23"/>
        </w:rPr>
      </w:pPr>
      <w:r>
        <w:rPr>
          <w:rFonts w:ascii="Calibri" w:hAnsi="Calibri"/>
          <w:w w:val="90"/>
          <w:sz w:val="23"/>
        </w:rPr>
        <w:t>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RPPS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possui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fundos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investimentos</w:t>
      </w:r>
      <w:r>
        <w:rPr>
          <w:rFonts w:ascii="Calibri" w:hAnsi="Calibri"/>
          <w:spacing w:val="-4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em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sua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carteira.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Esses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fundos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estão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em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conformidade </w:t>
      </w:r>
      <w:r>
        <w:rPr>
          <w:rFonts w:ascii="Calibri" w:hAnsi="Calibri"/>
          <w:spacing w:val="-4"/>
          <w:sz w:val="23"/>
        </w:rPr>
        <w:t>com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as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normas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vigentes.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43"/>
        <w:rPr>
          <w:rFonts w:ascii="Calibri"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2010" w:val="left" w:leader="none"/>
        </w:tabs>
        <w:spacing w:line="275" w:lineRule="exact" w:before="0" w:after="0"/>
        <w:ind w:left="2010" w:right="0" w:hanging="924"/>
        <w:jc w:val="left"/>
        <w:rPr>
          <w:sz w:val="23"/>
        </w:rPr>
      </w:pPr>
      <w:r>
        <w:rPr>
          <w:sz w:val="23"/>
          <w:u w:val="single"/>
        </w:rPr>
        <w:t>RISCO</w:t>
      </w:r>
      <w:r>
        <w:rPr>
          <w:spacing w:val="-12"/>
          <w:sz w:val="23"/>
          <w:u w:val="single"/>
        </w:rPr>
        <w:t> </w:t>
      </w:r>
      <w:r>
        <w:rPr>
          <w:sz w:val="23"/>
          <w:u w:val="single"/>
        </w:rPr>
        <w:t>DE</w:t>
      </w:r>
      <w:r>
        <w:rPr>
          <w:spacing w:val="-13"/>
          <w:sz w:val="23"/>
          <w:u w:val="single"/>
        </w:rPr>
        <w:t> </w:t>
      </w:r>
      <w:r>
        <w:rPr>
          <w:spacing w:val="-2"/>
          <w:sz w:val="23"/>
          <w:u w:val="single"/>
        </w:rPr>
        <w:t>LIQUIDEZ</w:t>
      </w:r>
    </w:p>
    <w:p>
      <w:pPr>
        <w:spacing w:line="242" w:lineRule="auto" w:before="0"/>
        <w:ind w:left="17" w:right="1139" w:firstLine="1"/>
        <w:jc w:val="left"/>
        <w:rPr>
          <w:rFonts w:ascii="Calibri" w:hAnsi="Calibri"/>
          <w:sz w:val="23"/>
        </w:rPr>
      </w:pPr>
      <w:r>
        <w:rPr>
          <w:rFonts w:ascii="Calibri" w:hAnsi="Calibri"/>
          <w:w w:val="90"/>
          <w:sz w:val="23"/>
        </w:rPr>
        <w:t>A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carteira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investimentos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possui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liquidez</w:t>
      </w:r>
      <w:r>
        <w:rPr>
          <w:rFonts w:ascii="Calibri" w:hAnsi="Calibri"/>
          <w:spacing w:val="-2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imediata de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100%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para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auxílio no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cumprimento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das </w:t>
      </w:r>
      <w:r>
        <w:rPr>
          <w:rFonts w:ascii="Calibri" w:hAnsi="Calibri"/>
          <w:spacing w:val="-2"/>
          <w:sz w:val="23"/>
        </w:rPr>
        <w:t>obrigações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do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RPPS.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60"/>
        <w:rPr>
          <w:rFonts w:ascii="Calibri"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024" w:val="left" w:leader="none"/>
          <w:tab w:pos="1352" w:val="left" w:leader="none"/>
        </w:tabs>
        <w:spacing w:line="247" w:lineRule="auto" w:before="0" w:after="0"/>
        <w:ind w:left="1024" w:right="2772" w:hanging="3"/>
        <w:jc w:val="left"/>
        <w:rPr>
          <w:b/>
          <w:sz w:val="23"/>
        </w:rPr>
      </w:pPr>
      <w:r>
        <w:rPr>
          <w:b/>
          <w:sz w:val="23"/>
        </w:rPr>
        <w:t>ANÁLISE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-12"/>
          <w:sz w:val="23"/>
        </w:rPr>
        <w:t> </w:t>
      </w:r>
      <w:r>
        <w:rPr>
          <w:b/>
          <w:sz w:val="23"/>
        </w:rPr>
        <w:t>CARTEIRA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POR</w:t>
      </w:r>
      <w:r>
        <w:rPr>
          <w:b/>
          <w:spacing w:val="-12"/>
          <w:sz w:val="23"/>
        </w:rPr>
        <w:t> </w:t>
      </w:r>
      <w:r>
        <w:rPr>
          <w:b/>
          <w:sz w:val="23"/>
        </w:rPr>
        <w:t>PARTE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DA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CONSULTORIA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DE </w:t>
      </w:r>
      <w:r>
        <w:rPr>
          <w:b/>
          <w:spacing w:val="-2"/>
          <w:sz w:val="23"/>
        </w:rPr>
        <w:t>INVESTIMENTOS</w:t>
      </w:r>
    </w:p>
    <w:p>
      <w:pPr>
        <w:spacing w:line="259" w:lineRule="exact" w:before="0"/>
        <w:ind w:left="23" w:right="0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spacing w:val="-6"/>
          <w:sz w:val="23"/>
        </w:rPr>
        <w:t>Não</w:t>
      </w:r>
      <w:r>
        <w:rPr>
          <w:rFonts w:ascii="Calibri" w:hAnsi="Calibri"/>
          <w:spacing w:val="21"/>
          <w:sz w:val="23"/>
        </w:rPr>
        <w:t> </w:t>
      </w:r>
      <w:r>
        <w:rPr>
          <w:rFonts w:ascii="Calibri" w:hAnsi="Calibri"/>
          <w:spacing w:val="-6"/>
          <w:sz w:val="23"/>
        </w:rPr>
        <w:t>foi</w:t>
      </w:r>
      <w:r>
        <w:rPr>
          <w:rFonts w:ascii="Calibri" w:hAnsi="Calibri"/>
          <w:spacing w:val="13"/>
          <w:sz w:val="23"/>
        </w:rPr>
        <w:t> </w:t>
      </w:r>
      <w:r>
        <w:rPr>
          <w:rFonts w:ascii="Calibri" w:hAnsi="Calibri"/>
          <w:spacing w:val="-6"/>
          <w:sz w:val="23"/>
        </w:rPr>
        <w:t>solicitada</w:t>
      </w:r>
      <w:r>
        <w:rPr>
          <w:rFonts w:ascii="Calibri" w:hAnsi="Calibri"/>
          <w:spacing w:val="24"/>
          <w:sz w:val="23"/>
        </w:rPr>
        <w:t> </w:t>
      </w:r>
      <w:r>
        <w:rPr>
          <w:rFonts w:ascii="Calibri" w:hAnsi="Calibri"/>
          <w:spacing w:val="-6"/>
          <w:sz w:val="23"/>
        </w:rPr>
        <w:t>a</w:t>
      </w:r>
      <w:r>
        <w:rPr>
          <w:rFonts w:ascii="Calibri" w:hAnsi="Calibri"/>
          <w:spacing w:val="13"/>
          <w:sz w:val="23"/>
        </w:rPr>
        <w:t> </w:t>
      </w:r>
      <w:r>
        <w:rPr>
          <w:rFonts w:ascii="Calibri" w:hAnsi="Calibri"/>
          <w:spacing w:val="-6"/>
          <w:sz w:val="23"/>
        </w:rPr>
        <w:t>análise</w:t>
      </w:r>
      <w:r>
        <w:rPr>
          <w:rFonts w:ascii="Calibri" w:hAnsi="Calibri"/>
          <w:spacing w:val="22"/>
          <w:sz w:val="23"/>
        </w:rPr>
        <w:t> </w:t>
      </w:r>
      <w:r>
        <w:rPr>
          <w:rFonts w:ascii="Calibri" w:hAnsi="Calibri"/>
          <w:spacing w:val="-6"/>
          <w:sz w:val="23"/>
        </w:rPr>
        <w:t>da</w:t>
      </w:r>
      <w:r>
        <w:rPr>
          <w:rFonts w:ascii="Calibri" w:hAnsi="Calibri"/>
          <w:spacing w:val="11"/>
          <w:sz w:val="23"/>
        </w:rPr>
        <w:t> </w:t>
      </w:r>
      <w:r>
        <w:rPr>
          <w:rFonts w:ascii="Calibri" w:hAnsi="Calibri"/>
          <w:spacing w:val="-6"/>
          <w:sz w:val="23"/>
        </w:rPr>
        <w:t>Carteira</w:t>
      </w:r>
      <w:r>
        <w:rPr>
          <w:rFonts w:ascii="Calibri" w:hAnsi="Calibri"/>
          <w:spacing w:val="21"/>
          <w:sz w:val="23"/>
        </w:rPr>
        <w:t> </w:t>
      </w:r>
      <w:r>
        <w:rPr>
          <w:rFonts w:ascii="Calibri" w:hAnsi="Calibri"/>
          <w:spacing w:val="-6"/>
          <w:sz w:val="23"/>
        </w:rPr>
        <w:t>no</w:t>
      </w:r>
      <w:r>
        <w:rPr>
          <w:rFonts w:ascii="Calibri" w:hAnsi="Calibri"/>
          <w:spacing w:val="20"/>
          <w:sz w:val="23"/>
        </w:rPr>
        <w:t> </w:t>
      </w:r>
      <w:r>
        <w:rPr>
          <w:rFonts w:ascii="Calibri" w:hAnsi="Calibri"/>
          <w:spacing w:val="-6"/>
          <w:sz w:val="23"/>
        </w:rPr>
        <w:t>mês</w:t>
      </w:r>
      <w:r>
        <w:rPr>
          <w:rFonts w:ascii="Calibri" w:hAnsi="Calibri"/>
          <w:spacing w:val="16"/>
          <w:sz w:val="23"/>
        </w:rPr>
        <w:t> </w:t>
      </w:r>
      <w:r>
        <w:rPr>
          <w:rFonts w:ascii="Calibri" w:hAnsi="Calibri"/>
          <w:spacing w:val="-6"/>
          <w:sz w:val="23"/>
        </w:rPr>
        <w:t>de</w:t>
      </w:r>
      <w:r>
        <w:rPr>
          <w:rFonts w:ascii="Calibri" w:hAnsi="Calibri"/>
          <w:spacing w:val="14"/>
          <w:sz w:val="23"/>
        </w:rPr>
        <w:t> </w:t>
      </w:r>
      <w:r>
        <w:rPr>
          <w:rFonts w:ascii="Calibri" w:hAnsi="Calibri"/>
          <w:spacing w:val="-6"/>
          <w:sz w:val="23"/>
        </w:rPr>
        <w:t>referência</w:t>
      </w:r>
      <w:r>
        <w:rPr>
          <w:rFonts w:ascii="Calibri" w:hAnsi="Calibri"/>
          <w:spacing w:val="23"/>
          <w:sz w:val="23"/>
        </w:rPr>
        <w:t> </w:t>
      </w:r>
      <w:r>
        <w:rPr>
          <w:rFonts w:ascii="Calibri" w:hAnsi="Calibri"/>
          <w:spacing w:val="-6"/>
          <w:sz w:val="23"/>
        </w:rPr>
        <w:t>pelo</w:t>
      </w:r>
      <w:r>
        <w:rPr>
          <w:rFonts w:ascii="Calibri" w:hAnsi="Calibri"/>
          <w:spacing w:val="19"/>
          <w:sz w:val="23"/>
        </w:rPr>
        <w:t> </w:t>
      </w:r>
      <w:r>
        <w:rPr>
          <w:rFonts w:ascii="Calibri" w:hAnsi="Calibri"/>
          <w:spacing w:val="-6"/>
          <w:sz w:val="23"/>
        </w:rPr>
        <w:t>RPPS</w:t>
      </w:r>
      <w:r>
        <w:rPr>
          <w:rFonts w:ascii="Calibri" w:hAnsi="Calibri"/>
          <w:spacing w:val="16"/>
          <w:sz w:val="23"/>
        </w:rPr>
        <w:t> </w:t>
      </w:r>
      <w:r>
        <w:rPr>
          <w:rFonts w:ascii="Calibri" w:hAnsi="Calibri"/>
          <w:spacing w:val="-6"/>
          <w:sz w:val="23"/>
        </w:rPr>
        <w:t>à</w:t>
      </w:r>
      <w:r>
        <w:rPr>
          <w:rFonts w:ascii="Calibri" w:hAnsi="Calibri"/>
          <w:spacing w:val="12"/>
          <w:sz w:val="23"/>
        </w:rPr>
        <w:t> </w:t>
      </w:r>
      <w:r>
        <w:rPr>
          <w:rFonts w:ascii="Calibri" w:hAnsi="Calibri"/>
          <w:spacing w:val="-6"/>
          <w:sz w:val="23"/>
        </w:rPr>
        <w:t>Consultoria</w:t>
      </w:r>
      <w:r>
        <w:rPr>
          <w:rFonts w:ascii="Calibri" w:hAnsi="Calibri"/>
          <w:spacing w:val="22"/>
          <w:sz w:val="23"/>
        </w:rPr>
        <w:t> </w:t>
      </w:r>
      <w:r>
        <w:rPr>
          <w:rFonts w:ascii="Calibri" w:hAnsi="Calibri"/>
          <w:spacing w:val="-7"/>
          <w:sz w:val="23"/>
        </w:rPr>
        <w:t>de</w:t>
      </w:r>
    </w:p>
    <w:p>
      <w:pPr>
        <w:spacing w:before="2"/>
        <w:ind w:left="23" w:right="0" w:firstLine="0"/>
        <w:jc w:val="left"/>
        <w:rPr>
          <w:rFonts w:ascii="Calibri"/>
          <w:sz w:val="23"/>
        </w:rPr>
      </w:pPr>
      <w:r>
        <w:rPr>
          <w:rFonts w:ascii="Calibri"/>
          <w:w w:val="85"/>
          <w:sz w:val="23"/>
        </w:rPr>
        <w:t>Investimentos</w:t>
      </w:r>
      <w:r>
        <w:rPr>
          <w:rFonts w:ascii="Calibri"/>
          <w:spacing w:val="38"/>
          <w:sz w:val="23"/>
        </w:rPr>
        <w:t> </w:t>
      </w:r>
      <w:r>
        <w:rPr>
          <w:rFonts w:ascii="Calibri"/>
          <w:spacing w:val="-2"/>
          <w:w w:val="90"/>
          <w:sz w:val="23"/>
        </w:rPr>
        <w:t>contratada.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201"/>
        <w:rPr>
          <w:rFonts w:ascii="Calibri"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024" w:val="left" w:leader="none"/>
          <w:tab w:pos="1352" w:val="left" w:leader="none"/>
        </w:tabs>
        <w:spacing w:line="242" w:lineRule="auto" w:before="0" w:after="0"/>
        <w:ind w:left="1024" w:right="1319" w:hanging="1"/>
        <w:jc w:val="left"/>
        <w:rPr>
          <w:b/>
          <w:sz w:val="23"/>
        </w:rPr>
      </w:pPr>
      <w:r>
        <w:rPr>
          <w:b/>
          <w:spacing w:val="-4"/>
          <w:sz w:val="23"/>
        </w:rPr>
        <w:t>ANÁLISE</w:t>
      </w:r>
      <w:r>
        <w:rPr>
          <w:b/>
          <w:spacing w:val="4"/>
          <w:sz w:val="23"/>
        </w:rPr>
        <w:t> </w:t>
      </w:r>
      <w:r>
        <w:rPr>
          <w:b/>
          <w:spacing w:val="-4"/>
          <w:sz w:val="23"/>
        </w:rPr>
        <w:t>DE</w:t>
      </w:r>
      <w:r>
        <w:rPr>
          <w:b/>
          <w:spacing w:val="-9"/>
          <w:sz w:val="23"/>
        </w:rPr>
        <w:t> </w:t>
      </w:r>
      <w:r>
        <w:rPr>
          <w:b/>
          <w:spacing w:val="-4"/>
          <w:sz w:val="23"/>
        </w:rPr>
        <w:t>FUNDOS</w:t>
      </w:r>
      <w:r>
        <w:rPr>
          <w:b/>
          <w:sz w:val="23"/>
        </w:rPr>
        <w:t> </w:t>
      </w:r>
      <w:r>
        <w:rPr>
          <w:b/>
          <w:spacing w:val="-4"/>
          <w:sz w:val="23"/>
        </w:rPr>
        <w:t>DE</w:t>
      </w:r>
      <w:r>
        <w:rPr>
          <w:b/>
          <w:spacing w:val="-9"/>
          <w:sz w:val="23"/>
        </w:rPr>
        <w:t> </w:t>
      </w:r>
      <w:r>
        <w:rPr>
          <w:b/>
          <w:spacing w:val="-4"/>
          <w:sz w:val="23"/>
        </w:rPr>
        <w:t>INVESTIMENTOS</w:t>
      </w:r>
      <w:r>
        <w:rPr>
          <w:b/>
          <w:spacing w:val="13"/>
          <w:sz w:val="23"/>
        </w:rPr>
        <w:t> </w:t>
      </w:r>
      <w:r>
        <w:rPr>
          <w:b/>
          <w:spacing w:val="-4"/>
          <w:sz w:val="23"/>
        </w:rPr>
        <w:t>POR</w:t>
      </w:r>
      <w:r>
        <w:rPr>
          <w:b/>
          <w:spacing w:val="-7"/>
          <w:sz w:val="23"/>
        </w:rPr>
        <w:t> </w:t>
      </w:r>
      <w:r>
        <w:rPr>
          <w:b/>
          <w:spacing w:val="-4"/>
          <w:sz w:val="23"/>
        </w:rPr>
        <w:t>PARTE DA</w:t>
      </w:r>
      <w:r>
        <w:rPr>
          <w:b/>
          <w:spacing w:val="-6"/>
          <w:sz w:val="23"/>
        </w:rPr>
        <w:t> </w:t>
      </w:r>
      <w:r>
        <w:rPr>
          <w:b/>
          <w:spacing w:val="-4"/>
          <w:sz w:val="23"/>
        </w:rPr>
        <w:t>CONSULTORIA</w:t>
      </w:r>
      <w:r>
        <w:rPr>
          <w:b/>
          <w:spacing w:val="-9"/>
          <w:sz w:val="23"/>
        </w:rPr>
        <w:t> </w:t>
      </w:r>
      <w:r>
        <w:rPr>
          <w:b/>
          <w:spacing w:val="-4"/>
          <w:sz w:val="23"/>
        </w:rPr>
        <w:t>DE </w:t>
      </w:r>
      <w:r>
        <w:rPr>
          <w:b/>
          <w:spacing w:val="-2"/>
          <w:sz w:val="23"/>
        </w:rPr>
        <w:t>INVESTIMENTOS</w:t>
      </w:r>
    </w:p>
    <w:p>
      <w:pPr>
        <w:pStyle w:val="BodyText"/>
        <w:spacing w:before="174"/>
        <w:rPr>
          <w:rFonts w:ascii="Calibri"/>
          <w:b/>
          <w:sz w:val="23"/>
        </w:rPr>
      </w:pPr>
    </w:p>
    <w:p>
      <w:pPr>
        <w:spacing w:before="0"/>
        <w:ind w:left="23" w:right="0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spacing w:val="-2"/>
          <w:sz w:val="23"/>
        </w:rPr>
        <w:t>Não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foram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solicitados</w:t>
      </w:r>
      <w:r>
        <w:rPr>
          <w:rFonts w:ascii="Calibri" w:hAnsi="Calibri"/>
          <w:spacing w:val="2"/>
          <w:sz w:val="23"/>
        </w:rPr>
        <w:t> </w:t>
      </w:r>
      <w:r>
        <w:rPr>
          <w:rFonts w:ascii="Calibri" w:hAnsi="Calibri"/>
          <w:spacing w:val="-2"/>
          <w:sz w:val="23"/>
        </w:rPr>
        <w:t>análise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2"/>
          <w:sz w:val="23"/>
        </w:rPr>
        <w:t>de</w:t>
      </w:r>
      <w:r>
        <w:rPr>
          <w:rFonts w:ascii="Calibri" w:hAnsi="Calibri"/>
          <w:spacing w:val="-10"/>
          <w:sz w:val="23"/>
        </w:rPr>
        <w:t> </w:t>
      </w:r>
      <w:r>
        <w:rPr>
          <w:rFonts w:ascii="Calibri" w:hAnsi="Calibri"/>
          <w:spacing w:val="-2"/>
          <w:sz w:val="23"/>
        </w:rPr>
        <w:t>fundos a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empresa de</w:t>
      </w:r>
      <w:r>
        <w:rPr>
          <w:rFonts w:ascii="Calibri" w:hAnsi="Calibri"/>
          <w:spacing w:val="-11"/>
          <w:sz w:val="23"/>
        </w:rPr>
        <w:t> </w:t>
      </w:r>
      <w:r>
        <w:rPr>
          <w:rFonts w:ascii="Calibri" w:hAnsi="Calibri"/>
          <w:spacing w:val="-2"/>
          <w:sz w:val="23"/>
        </w:rPr>
        <w:t>consultoria.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14"/>
        <w:rPr>
          <w:rFonts w:ascii="Calibri"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359" w:val="left" w:leader="none"/>
        </w:tabs>
        <w:spacing w:line="275" w:lineRule="exact" w:before="0" w:after="0"/>
        <w:ind w:left="1359" w:right="0" w:hanging="326"/>
        <w:jc w:val="left"/>
        <w:rPr>
          <w:b/>
          <w:sz w:val="23"/>
        </w:rPr>
      </w:pPr>
      <w:r>
        <w:rPr>
          <w:b/>
          <w:spacing w:val="-4"/>
          <w:sz w:val="23"/>
        </w:rPr>
        <w:t>PROCESSOS</w:t>
      </w:r>
      <w:r>
        <w:rPr>
          <w:b/>
          <w:spacing w:val="9"/>
          <w:sz w:val="23"/>
        </w:rPr>
        <w:t> </w:t>
      </w:r>
      <w:r>
        <w:rPr>
          <w:b/>
          <w:spacing w:val="-4"/>
          <w:sz w:val="23"/>
        </w:rPr>
        <w:t>DE</w:t>
      </w:r>
      <w:r>
        <w:rPr>
          <w:b/>
          <w:spacing w:val="-7"/>
          <w:sz w:val="23"/>
        </w:rPr>
        <w:t> </w:t>
      </w:r>
      <w:r>
        <w:rPr>
          <w:b/>
          <w:spacing w:val="-4"/>
          <w:sz w:val="23"/>
        </w:rPr>
        <w:t>CREDENCIAMENTO</w:t>
      </w:r>
    </w:p>
    <w:p>
      <w:pPr>
        <w:spacing w:line="275" w:lineRule="exact" w:before="0"/>
        <w:ind w:left="75" w:right="0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w w:val="90"/>
          <w:sz w:val="23"/>
        </w:rPr>
        <w:t>No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mês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referência</w:t>
      </w:r>
      <w:r>
        <w:rPr>
          <w:rFonts w:ascii="Calibri" w:hAnsi="Calibri"/>
          <w:spacing w:val="20"/>
          <w:sz w:val="23"/>
        </w:rPr>
        <w:t> </w:t>
      </w:r>
      <w:r>
        <w:rPr>
          <w:rFonts w:ascii="Calibri" w:hAnsi="Calibri"/>
          <w:w w:val="90"/>
          <w:sz w:val="23"/>
        </w:rPr>
        <w:t>não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foram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protocolados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processos</w:t>
      </w:r>
      <w:r>
        <w:rPr>
          <w:rFonts w:ascii="Calibri" w:hAnsi="Calibri"/>
          <w:spacing w:val="-1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spacing w:val="-2"/>
          <w:w w:val="90"/>
          <w:sz w:val="23"/>
        </w:rPr>
        <w:t>credenciamento.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64"/>
        <w:rPr>
          <w:rFonts w:ascii="Calibri"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357" w:val="left" w:leader="none"/>
        </w:tabs>
        <w:spacing w:line="275" w:lineRule="exact" w:before="1" w:after="0"/>
        <w:ind w:left="1357" w:right="0" w:hanging="324"/>
        <w:jc w:val="left"/>
        <w:rPr>
          <w:b/>
          <w:sz w:val="23"/>
        </w:rPr>
      </w:pPr>
      <w:r>
        <w:rPr>
          <w:b/>
          <w:sz w:val="23"/>
        </w:rPr>
        <w:t>PLANO</w:t>
      </w:r>
      <w:r>
        <w:rPr>
          <w:b/>
          <w:spacing w:val="-11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-12"/>
          <w:sz w:val="23"/>
        </w:rPr>
        <w:t> </w:t>
      </w:r>
      <w:r>
        <w:rPr>
          <w:b/>
          <w:spacing w:val="-2"/>
          <w:sz w:val="23"/>
        </w:rPr>
        <w:t>CONTINGÊNCIA</w:t>
      </w:r>
    </w:p>
    <w:p>
      <w:pPr>
        <w:spacing w:line="237" w:lineRule="auto" w:before="0"/>
        <w:ind w:left="32" w:right="1139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21"/>
          <w:sz w:val="23"/>
        </w:rPr>
        <w:t> </w:t>
      </w:r>
      <w:r>
        <w:rPr>
          <w:rFonts w:ascii="Calibri" w:hAnsi="Calibri"/>
          <w:w w:val="90"/>
          <w:sz w:val="23"/>
        </w:rPr>
        <w:t>acordo</w:t>
      </w:r>
      <w:r>
        <w:rPr>
          <w:rFonts w:ascii="Calibri" w:hAnsi="Calibri"/>
          <w:spacing w:val="29"/>
          <w:sz w:val="23"/>
        </w:rPr>
        <w:t> </w:t>
      </w:r>
      <w:r>
        <w:rPr>
          <w:rFonts w:ascii="Calibri" w:hAnsi="Calibri"/>
          <w:w w:val="90"/>
          <w:sz w:val="23"/>
        </w:rPr>
        <w:t>com</w:t>
      </w:r>
      <w:r>
        <w:rPr>
          <w:rFonts w:ascii="Calibri" w:hAnsi="Calibri"/>
          <w:spacing w:val="20"/>
          <w:sz w:val="23"/>
        </w:rPr>
        <w:t> </w:t>
      </w:r>
      <w:r>
        <w:rPr>
          <w:rFonts w:ascii="Calibri" w:hAnsi="Calibri"/>
          <w:w w:val="90"/>
          <w:sz w:val="23"/>
        </w:rPr>
        <w:t>as</w:t>
      </w:r>
      <w:r>
        <w:rPr>
          <w:rFonts w:ascii="Calibri" w:hAnsi="Calibri"/>
          <w:spacing w:val="19"/>
          <w:sz w:val="23"/>
        </w:rPr>
        <w:t> </w:t>
      </w:r>
      <w:r>
        <w:rPr>
          <w:rFonts w:ascii="Calibri" w:hAnsi="Calibri"/>
          <w:w w:val="90"/>
          <w:sz w:val="23"/>
        </w:rPr>
        <w:t>informações</w:t>
      </w:r>
      <w:r>
        <w:rPr>
          <w:rFonts w:ascii="Calibri" w:hAnsi="Calibri"/>
          <w:spacing w:val="34"/>
          <w:sz w:val="23"/>
        </w:rPr>
        <w:t> </w:t>
      </w:r>
      <w:r>
        <w:rPr>
          <w:rFonts w:ascii="Calibri" w:hAnsi="Calibri"/>
          <w:w w:val="90"/>
          <w:sz w:val="23"/>
        </w:rPr>
        <w:t>acima,</w:t>
      </w:r>
      <w:r>
        <w:rPr>
          <w:rFonts w:ascii="Calibri" w:hAnsi="Calibri"/>
          <w:spacing w:val="27"/>
          <w:sz w:val="23"/>
        </w:rPr>
        <w:t> </w:t>
      </w:r>
      <w:r>
        <w:rPr>
          <w:rFonts w:ascii="Calibri" w:hAnsi="Calibri"/>
          <w:w w:val="90"/>
          <w:sz w:val="23"/>
        </w:rPr>
        <w:t>não</w:t>
      </w:r>
      <w:r>
        <w:rPr>
          <w:rFonts w:ascii="Calibri" w:hAnsi="Calibri"/>
          <w:spacing w:val="30"/>
          <w:sz w:val="23"/>
        </w:rPr>
        <w:t> </w:t>
      </w:r>
      <w:r>
        <w:rPr>
          <w:rFonts w:ascii="Calibri" w:hAnsi="Calibri"/>
          <w:w w:val="90"/>
          <w:sz w:val="23"/>
        </w:rPr>
        <w:t>se</w:t>
      </w:r>
      <w:r>
        <w:rPr>
          <w:rFonts w:ascii="Calibri" w:hAnsi="Calibri"/>
          <w:spacing w:val="19"/>
          <w:sz w:val="23"/>
        </w:rPr>
        <w:t> </w:t>
      </w:r>
      <w:r>
        <w:rPr>
          <w:rFonts w:ascii="Calibri" w:hAnsi="Calibri"/>
          <w:w w:val="90"/>
          <w:sz w:val="23"/>
        </w:rPr>
        <w:t>faz</w:t>
      </w:r>
      <w:r>
        <w:rPr>
          <w:rFonts w:ascii="Calibri" w:hAnsi="Calibri"/>
          <w:spacing w:val="18"/>
          <w:sz w:val="23"/>
        </w:rPr>
        <w:t> </w:t>
      </w:r>
      <w:r>
        <w:rPr>
          <w:rFonts w:ascii="Calibri" w:hAnsi="Calibri"/>
          <w:w w:val="90"/>
          <w:sz w:val="23"/>
        </w:rPr>
        <w:t>necessária</w:t>
      </w:r>
      <w:r>
        <w:rPr>
          <w:rFonts w:ascii="Calibri" w:hAnsi="Calibri"/>
          <w:spacing w:val="38"/>
          <w:sz w:val="23"/>
        </w:rPr>
        <w:t> </w:t>
      </w:r>
      <w:r>
        <w:rPr>
          <w:rFonts w:ascii="Calibri" w:hAnsi="Calibri"/>
          <w:w w:val="90"/>
          <w:sz w:val="23"/>
        </w:rPr>
        <w:t>a</w:t>
      </w:r>
      <w:r>
        <w:rPr>
          <w:rFonts w:ascii="Calibri" w:hAnsi="Calibri"/>
          <w:spacing w:val="19"/>
          <w:sz w:val="23"/>
        </w:rPr>
        <w:t> </w:t>
      </w:r>
      <w:r>
        <w:rPr>
          <w:rFonts w:ascii="Calibri" w:hAnsi="Calibri"/>
          <w:w w:val="90"/>
          <w:sz w:val="23"/>
        </w:rPr>
        <w:t>instauração</w:t>
      </w:r>
      <w:r>
        <w:rPr>
          <w:rFonts w:ascii="Calibri" w:hAnsi="Calibri"/>
          <w:spacing w:val="40"/>
          <w:sz w:val="23"/>
        </w:rPr>
        <w:t> </w:t>
      </w:r>
      <w:r>
        <w:rPr>
          <w:rFonts w:ascii="Calibri" w:hAnsi="Calibri"/>
          <w:w w:val="90"/>
          <w:sz w:val="23"/>
        </w:rPr>
        <w:t>do</w:t>
      </w:r>
      <w:r>
        <w:rPr>
          <w:rFonts w:ascii="Calibri" w:hAnsi="Calibri"/>
          <w:spacing w:val="26"/>
          <w:sz w:val="23"/>
        </w:rPr>
        <w:t> </w:t>
      </w:r>
      <w:r>
        <w:rPr>
          <w:rFonts w:ascii="Calibri" w:hAnsi="Calibri"/>
          <w:w w:val="90"/>
          <w:sz w:val="23"/>
        </w:rPr>
        <w:t>processo</w:t>
      </w:r>
      <w:r>
        <w:rPr>
          <w:rFonts w:ascii="Calibri" w:hAnsi="Calibri"/>
          <w:spacing w:val="39"/>
          <w:sz w:val="23"/>
        </w:rPr>
        <w:t> </w:t>
      </w:r>
      <w:r>
        <w:rPr>
          <w:rFonts w:ascii="Calibri" w:hAnsi="Calibri"/>
          <w:w w:val="90"/>
          <w:sz w:val="23"/>
        </w:rPr>
        <w:t>de </w:t>
      </w:r>
      <w:r>
        <w:rPr>
          <w:rFonts w:ascii="Calibri" w:hAnsi="Calibri"/>
          <w:spacing w:val="-2"/>
          <w:sz w:val="23"/>
        </w:rPr>
        <w:t>contingência.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61"/>
        <w:rPr>
          <w:rFonts w:ascii="Calibri"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359" w:val="left" w:leader="none"/>
        </w:tabs>
        <w:spacing w:line="275" w:lineRule="exact" w:before="0" w:after="0"/>
        <w:ind w:left="1359" w:right="0" w:hanging="321"/>
        <w:jc w:val="left"/>
        <w:rPr>
          <w:b/>
          <w:sz w:val="23"/>
        </w:rPr>
      </w:pPr>
      <w:r>
        <w:rPr>
          <w:b/>
          <w:spacing w:val="-5"/>
          <w:sz w:val="23"/>
        </w:rPr>
        <w:t>CONSIDERAÇÕES</w:t>
      </w:r>
      <w:r>
        <w:rPr>
          <w:b/>
          <w:spacing w:val="14"/>
          <w:sz w:val="23"/>
        </w:rPr>
        <w:t> </w:t>
      </w:r>
      <w:r>
        <w:rPr>
          <w:b/>
          <w:spacing w:val="-2"/>
          <w:sz w:val="23"/>
        </w:rPr>
        <w:t>FINAIS</w:t>
      </w:r>
    </w:p>
    <w:p>
      <w:pPr>
        <w:spacing w:line="242" w:lineRule="auto" w:before="0"/>
        <w:ind w:left="36" w:right="1266" w:hanging="4"/>
        <w:jc w:val="both"/>
        <w:rPr>
          <w:rFonts w:ascii="Calibri" w:hAnsi="Calibri"/>
          <w:sz w:val="23"/>
        </w:rPr>
      </w:pPr>
      <w:r>
        <w:rPr>
          <w:rFonts w:ascii="Calibri" w:hAnsi="Calibri"/>
          <w:w w:val="90"/>
          <w:sz w:val="23"/>
        </w:rPr>
        <w:t>Este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parecer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foi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elaborado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pelo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gestor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dos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recursos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previamente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disponibilizado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aos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membros do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Comitê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Investimentos</w:t>
      </w:r>
      <w:r>
        <w:rPr>
          <w:rFonts w:ascii="Calibri" w:hAnsi="Calibri"/>
          <w:spacing w:val="-6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para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análise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comentários.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w w:val="90"/>
          <w:sz w:val="23"/>
        </w:rPr>
        <w:t>Em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relação</w:t>
      </w:r>
      <w:r>
        <w:rPr>
          <w:rFonts w:ascii="Calibri" w:hAnsi="Calibri"/>
          <w:spacing w:val="-4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à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carteira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de</w:t>
      </w:r>
      <w:r>
        <w:rPr>
          <w:rFonts w:ascii="Calibri" w:hAnsi="Calibri"/>
          <w:spacing w:val="-7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investimentos </w:t>
      </w:r>
      <w:r>
        <w:rPr>
          <w:rFonts w:ascii="Calibri" w:hAnsi="Calibri"/>
          <w:spacing w:val="-4"/>
          <w:sz w:val="23"/>
        </w:rPr>
        <w:t>do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RPPS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e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à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manutenção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dos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percentuais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de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alocação,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estas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foram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feitas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de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acordo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com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a </w:t>
      </w:r>
      <w:r>
        <w:rPr>
          <w:rFonts w:ascii="Calibri" w:hAnsi="Calibri"/>
          <w:w w:val="90"/>
          <w:sz w:val="23"/>
        </w:rPr>
        <w:t>orientação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e acompanhamento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da consultoria de investimentos.</w:t>
      </w:r>
    </w:p>
    <w:p>
      <w:pPr>
        <w:spacing w:line="244" w:lineRule="auto" w:before="160"/>
        <w:ind w:left="41" w:right="1266" w:hanging="5"/>
        <w:jc w:val="both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drawing>
          <wp:anchor distT="0" distB="0" distL="0" distR="0" allowOverlap="1" layoutInCell="1" locked="0" behindDoc="1" simplePos="0" relativeHeight="487161344">
            <wp:simplePos x="0" y="0"/>
            <wp:positionH relativeFrom="page">
              <wp:posOffset>5071871</wp:posOffset>
            </wp:positionH>
            <wp:positionV relativeFrom="paragraph">
              <wp:posOffset>298481</wp:posOffset>
            </wp:positionV>
            <wp:extent cx="1862327" cy="1611443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327" cy="161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90"/>
          <w:sz w:val="23"/>
        </w:rPr>
        <w:t>Destaca-se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que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não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foram</w:t>
      </w:r>
      <w:r>
        <w:rPr>
          <w:rFonts w:ascii="Calibri" w:hAnsi="Calibri"/>
          <w:spacing w:val="-4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encontrados</w:t>
      </w:r>
      <w:r>
        <w:rPr>
          <w:rFonts w:ascii="Calibri" w:hAnsi="Calibri"/>
          <w:spacing w:val="-1"/>
          <w:sz w:val="23"/>
        </w:rPr>
        <w:t> </w:t>
      </w:r>
      <w:r>
        <w:rPr>
          <w:rFonts w:ascii="Calibri" w:hAnsi="Calibri"/>
          <w:w w:val="90"/>
          <w:sz w:val="23"/>
        </w:rPr>
        <w:t>óbices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nas</w:t>
      </w:r>
      <w:r>
        <w:rPr>
          <w:rFonts w:ascii="Calibri" w:hAnsi="Calibri"/>
          <w:spacing w:val="-8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informações</w:t>
      </w:r>
      <w:r>
        <w:rPr>
          <w:rFonts w:ascii="Calibri" w:hAnsi="Calibri"/>
          <w:spacing w:val="-1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lançadas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neste</w:t>
      </w:r>
      <w:r>
        <w:rPr>
          <w:rFonts w:ascii="Calibri" w:hAnsi="Calibri"/>
          <w:spacing w:val="-5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documento.</w:t>
      </w:r>
      <w:r>
        <w:rPr>
          <w:rFonts w:ascii="Calibri" w:hAnsi="Calibri"/>
          <w:spacing w:val="-3"/>
          <w:w w:val="90"/>
          <w:sz w:val="23"/>
        </w:rPr>
        <w:t> </w:t>
      </w:r>
      <w:r>
        <w:rPr>
          <w:rFonts w:ascii="Calibri" w:hAnsi="Calibri"/>
          <w:w w:val="90"/>
          <w:sz w:val="23"/>
        </w:rPr>
        <w:t>Por </w:t>
      </w:r>
      <w:r>
        <w:rPr>
          <w:rFonts w:ascii="Calibri" w:hAnsi="Calibri"/>
          <w:spacing w:val="-4"/>
          <w:sz w:val="23"/>
        </w:rPr>
        <w:t>isso,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4"/>
          <w:sz w:val="23"/>
        </w:rPr>
        <w:t>este</w:t>
      </w:r>
      <w:r>
        <w:rPr>
          <w:rFonts w:ascii="Calibri" w:hAnsi="Calibri"/>
          <w:spacing w:val="-6"/>
          <w:sz w:val="23"/>
        </w:rPr>
        <w:t> </w:t>
      </w:r>
      <w:r>
        <w:rPr>
          <w:rFonts w:ascii="Calibri" w:hAnsi="Calibri"/>
          <w:spacing w:val="-4"/>
          <w:sz w:val="23"/>
        </w:rPr>
        <w:t>parecer</w:t>
      </w:r>
      <w:r>
        <w:rPr>
          <w:rFonts w:ascii="Calibri" w:hAnsi="Calibri"/>
          <w:spacing w:val="-4"/>
          <w:sz w:val="23"/>
        </w:rPr>
        <w:t> é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pacing w:val="-4"/>
          <w:sz w:val="23"/>
        </w:rPr>
        <w:t>encaminhado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spacing w:val="-4"/>
          <w:sz w:val="23"/>
        </w:rPr>
        <w:t>com</w:t>
      </w:r>
      <w:r>
        <w:rPr>
          <w:rFonts w:ascii="Calibri" w:hAnsi="Calibri"/>
          <w:spacing w:val="-8"/>
          <w:sz w:val="23"/>
        </w:rPr>
        <w:t> </w:t>
      </w:r>
      <w:r>
        <w:rPr>
          <w:rFonts w:ascii="Calibri" w:hAnsi="Calibri"/>
          <w:spacing w:val="-4"/>
          <w:sz w:val="23"/>
        </w:rPr>
        <w:t>uma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pacing w:val="-4"/>
          <w:sz w:val="23"/>
        </w:rPr>
        <w:t>análise</w:t>
      </w:r>
      <w:r>
        <w:rPr>
          <w:rFonts w:ascii="Calibri" w:hAnsi="Calibri"/>
          <w:spacing w:val="-4"/>
          <w:sz w:val="23"/>
        </w:rPr>
        <w:t> favorável</w:t>
      </w:r>
      <w:r>
        <w:rPr>
          <w:rFonts w:ascii="Calibri" w:hAnsi="Calibri"/>
          <w:spacing w:val="-4"/>
          <w:sz w:val="23"/>
        </w:rPr>
        <w:t> dos</w:t>
      </w:r>
      <w:r>
        <w:rPr>
          <w:rFonts w:ascii="Calibri" w:hAnsi="Calibri"/>
          <w:spacing w:val="-8"/>
          <w:sz w:val="23"/>
        </w:rPr>
        <w:t> </w:t>
      </w:r>
      <w:r>
        <w:rPr>
          <w:rFonts w:ascii="Calibri" w:hAnsi="Calibri"/>
          <w:spacing w:val="-4"/>
          <w:sz w:val="23"/>
        </w:rPr>
        <w:t>membros</w:t>
      </w:r>
      <w:r>
        <w:rPr>
          <w:rFonts w:ascii="Calibri" w:hAnsi="Calibri"/>
          <w:spacing w:val="-4"/>
          <w:sz w:val="23"/>
        </w:rPr>
        <w:t> do</w:t>
      </w:r>
      <w:r>
        <w:rPr>
          <w:rFonts w:ascii="Calibri" w:hAnsi="Calibri"/>
          <w:spacing w:val="-8"/>
          <w:sz w:val="23"/>
        </w:rPr>
        <w:t> </w:t>
      </w:r>
      <w:r>
        <w:rPr>
          <w:rFonts w:ascii="Calibri" w:hAnsi="Calibri"/>
          <w:spacing w:val="-4"/>
          <w:sz w:val="23"/>
        </w:rPr>
        <w:t>Comitê</w:t>
      </w:r>
      <w:r>
        <w:rPr>
          <w:rFonts w:ascii="Calibri" w:hAnsi="Calibri"/>
          <w:spacing w:val="-4"/>
          <w:sz w:val="23"/>
        </w:rPr>
        <w:t> de </w:t>
      </w:r>
      <w:r>
        <w:rPr>
          <w:rFonts w:ascii="Calibri" w:hAnsi="Calibri"/>
          <w:w w:val="90"/>
          <w:sz w:val="23"/>
        </w:rPr>
        <w:t>Investimentos</w:t>
      </w:r>
      <w:r>
        <w:rPr>
          <w:rFonts w:ascii="Calibri" w:hAnsi="Calibri"/>
          <w:sz w:val="23"/>
        </w:rPr>
        <w:t> </w:t>
      </w:r>
      <w:r>
        <w:rPr>
          <w:rFonts w:ascii="Calibri" w:hAnsi="Calibri"/>
          <w:w w:val="90"/>
          <w:sz w:val="23"/>
        </w:rPr>
        <w:t>para ser aprovado pelô Conselho Fiscal.</w:t>
      </w:r>
    </w:p>
    <w:sectPr>
      <w:pgSz w:w="11570" w:h="16310"/>
      <w:pgMar w:top="1580" w:bottom="280" w:left="1700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821" w:hanging="348"/>
      </w:pPr>
      <w:rPr>
        <w:rFonts w:hint="default" w:ascii="Calibri" w:hAnsi="Calibri" w:eastAsia="Calibri" w:cs="Calibri"/>
        <w:spacing w:val="0"/>
        <w:w w:val="10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53" w:hanging="34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6" w:hanging="34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20" w:hanging="34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53" w:hanging="34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87" w:hanging="34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20" w:hanging="34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53" w:hanging="34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87" w:hanging="348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75" w:hanging="328"/>
        <w:jc w:val="right"/>
      </w:pPr>
      <w:rPr>
        <w:rFonts w:hint="default"/>
        <w:spacing w:val="-1"/>
        <w:w w:val="9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160" w:hanging="920"/>
        <w:jc w:val="right"/>
      </w:pPr>
      <w:rPr>
        <w:rFonts w:hint="default"/>
        <w:spacing w:val="-1"/>
        <w:w w:val="97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60" w:hanging="9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98" w:hanging="9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37" w:hanging="9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76" w:hanging="9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15" w:hanging="9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54" w:hanging="9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193" w:hanging="92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541" w:hanging="694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541" w:hanging="69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4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61" w:hanging="69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22" w:hanging="69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82" w:hanging="69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43" w:hanging="69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4" w:hanging="69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65" w:hanging="69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25" w:hanging="69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85" w:hanging="452"/>
        <w:jc w:val="left"/>
      </w:pPr>
      <w:rPr>
        <w:rFonts w:hint="default"/>
        <w:spacing w:val="-1"/>
        <w:w w:val="96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544" w:hanging="69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4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96" w:hanging="6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52" w:hanging="6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9" w:hanging="6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65" w:hanging="6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21" w:hanging="6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78" w:hanging="6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34" w:hanging="697"/>
      </w:pPr>
      <w:rPr>
        <w:rFonts w:hint="default"/>
        <w:lang w:val="pt-P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2414"/>
      <w:outlineLvl w:val="1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541" w:hanging="689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2025-05-15T18:13:29Z</dcterms:created>
  <dcterms:modified xsi:type="dcterms:W3CDTF">2025-05-15T18:13:29Z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LastSaved">
    <vt:filetime>2025-05-15T00:00:00Z</vt:filetime>
  </property>
  <property fmtid="{D5CDD505-2E9C-101B-9397-08002B2CF9AE}" pid="4" name="Producer">
    <vt:lpwstr>3-Heights(TM) PDF Security Shell 4.8.25.2 (http://www.pdf-tools.com)</vt:lpwstr>
  </property>
</Properties>
</file>