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sz w:val="18"/>
        </w:rPr>
      </w:pPr>
    </w:p>
    <w:p>
      <w:pPr>
        <w:spacing w:before="1"/>
        <w:ind w:left="11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AGOSTO/2024 -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1"/>
        <w:rPr>
          <w:b/>
          <w:sz w:val="7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410"/>
        <w:gridCol w:w="2351"/>
        <w:gridCol w:w="1922"/>
        <w:gridCol w:w="1775"/>
        <w:gridCol w:w="147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right="37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6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2.989.476,63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32.743.154,67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996.603,39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2.450.414,55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19.682.171,68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8.639.379,60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2.450.414,55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19.682.171,68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8.639.379,60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28.321.551,28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2.450.414,55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19.682.171,68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8.639.379,60</w:t>
            </w:r>
          </w:p>
        </w:tc>
      </w:tr>
      <w:tr>
        <w:trPr>
          <w:trHeight w:val="51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6410" w:type="dxa"/>
          </w:tcPr>
          <w:p>
            <w:pPr>
              <w:pStyle w:val="TableParagraph"/>
              <w:spacing w:line="210" w:lineRule="atLeast" w:before="52"/>
              <w:ind w:left="200" w:right="5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Servidor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Civil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Plano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Seguridade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CPSSS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Específico de EST/DF/MUN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28.264.051,28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2.450.118,11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19.678.199,00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8.585.852,28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2.311.954,98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18.607.231,46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8.396.819,82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2.311.954,98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18.607.231,46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8.396.819,82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27.004.051,28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2.311.954,98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18.607.231,46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8.396.819,82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4.010.515,41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323.388,50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2.574.943,76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1.435.571,65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420.481,10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30.560,73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260.012,68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160.468,42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15.395.800,15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1.406.395,24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11.068.699,65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4.327.100,50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24.680,41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5.148,26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20.213,24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4.467,17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294.332,19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35.637,32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271.261,83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23.070,36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6.791.938,54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510.497,61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4.145.465,54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2.646.473,00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25.103,48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264.993,60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37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263.993,60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1.2.1.5.01.01.01.01.27.00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327,32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7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1.641,16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left="52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1.641,16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117.661,12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939.632,19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160.367,81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spacing w:before="101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</w:t>
            </w:r>
          </w:p>
        </w:tc>
        <w:tc>
          <w:tcPr>
            <w:tcW w:w="6410" w:type="dxa"/>
          </w:tcPr>
          <w:p>
            <w:pPr>
              <w:pStyle w:val="TableParagraph"/>
              <w:spacing w:before="101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351" w:type="dxa"/>
          </w:tcPr>
          <w:p>
            <w:pPr>
              <w:pStyle w:val="TableParagraph"/>
              <w:spacing w:before="101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1.100.000,00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101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117.661,12</w:t>
            </w:r>
          </w:p>
        </w:tc>
        <w:tc>
          <w:tcPr>
            <w:tcW w:w="1775" w:type="dxa"/>
          </w:tcPr>
          <w:p>
            <w:pPr>
              <w:pStyle w:val="TableParagraph"/>
              <w:spacing w:before="101"/>
              <w:ind w:right="36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939.632,19</w:t>
            </w:r>
          </w:p>
        </w:tc>
        <w:tc>
          <w:tcPr>
            <w:tcW w:w="1479" w:type="dxa"/>
          </w:tcPr>
          <w:p>
            <w:pPr>
              <w:pStyle w:val="TableParagraph"/>
              <w:spacing w:before="101"/>
              <w:ind w:right="2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160.367,81</w:t>
            </w:r>
          </w:p>
        </w:tc>
      </w:tr>
      <w:tr>
        <w:trPr>
          <w:trHeight w:val="348" w:hRule="atLeast"/>
        </w:trPr>
        <w:tc>
          <w:tcPr>
            <w:tcW w:w="17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4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20.502,01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131.335,35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28.664,65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662" w:top="1400" w:bottom="860" w:left="566" w:right="566"/>
          <w:pgNumType w:start="1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1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AGOSTO/2024 -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6745"/>
        <w:gridCol w:w="2016"/>
        <w:gridCol w:w="1922"/>
        <w:gridCol w:w="1715"/>
        <w:gridCol w:w="1539"/>
      </w:tblGrid>
      <w:tr>
        <w:trPr>
          <w:trHeight w:val="270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</w:t>
            </w:r>
          </w:p>
        </w:tc>
        <w:tc>
          <w:tcPr>
            <w:tcW w:w="67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160.000,00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20.502,01</w:t>
            </w:r>
          </w:p>
        </w:tc>
        <w:tc>
          <w:tcPr>
            <w:tcW w:w="1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131.335,35</w:t>
            </w:r>
          </w:p>
        </w:tc>
        <w:tc>
          <w:tcPr>
            <w:tcW w:w="1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28.664,65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296,44</w:t>
            </w:r>
          </w:p>
        </w:tc>
        <w:tc>
          <w:tcPr>
            <w:tcW w:w="171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3.972,68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53.527,32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296,44</w:t>
            </w:r>
          </w:p>
        </w:tc>
        <w:tc>
          <w:tcPr>
            <w:tcW w:w="171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3.972,68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53.527,32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296,44</w:t>
            </w:r>
          </w:p>
        </w:tc>
        <w:tc>
          <w:tcPr>
            <w:tcW w:w="171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3.972,68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53.527,32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296,44</w:t>
            </w:r>
          </w:p>
        </w:tc>
        <w:tc>
          <w:tcPr>
            <w:tcW w:w="1715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3.972,68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53.527,32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1.2.1.5.02.01.01.01.03.00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1.2.1.5.02.01.01.01.06.00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1.2.1.5.02.01.01.01.12.00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1.2.1.5.02.01.01.01.15.00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1.2.1.5.02.01.01.01.16.00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2016" w:type="dxa"/>
          </w:tcPr>
          <w:p>
            <w:pPr>
              <w:pStyle w:val="TableParagraph"/>
              <w:ind w:right="30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1.2.1.5.02.01.01.01.17.00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296,44</w:t>
            </w:r>
          </w:p>
        </w:tc>
        <w:tc>
          <w:tcPr>
            <w:tcW w:w="1715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3.236,53</w:t>
            </w:r>
          </w:p>
        </w:tc>
        <w:tc>
          <w:tcPr>
            <w:tcW w:w="1539" w:type="dxa"/>
          </w:tcPr>
          <w:p>
            <w:pPr>
              <w:pStyle w:val="TableParagraph"/>
              <w:ind w:left="58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3.236,53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1.2.1.5.02.01.01.01.19.00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 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CAXIAS 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1.2.1.5.02.01.01.01.20.00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IGUAÇÚ</w:t>
            </w:r>
          </w:p>
        </w:tc>
        <w:tc>
          <w:tcPr>
            <w:tcW w:w="2016" w:type="dxa"/>
          </w:tcPr>
          <w:p>
            <w:pPr>
              <w:pStyle w:val="TableParagraph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736,15</w:t>
            </w:r>
          </w:p>
        </w:tc>
        <w:tc>
          <w:tcPr>
            <w:tcW w:w="1539" w:type="dxa"/>
          </w:tcPr>
          <w:p>
            <w:pPr>
              <w:pStyle w:val="TableParagraph"/>
              <w:ind w:left="7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736,15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411.645,82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3.285.932,77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2.885.932,77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411.645,82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3.285.932,77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2.885.932,77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411.645,82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3.285.932,77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2.885.932,77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411.645,82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3.285.932,77</w:t>
            </w:r>
          </w:p>
        </w:tc>
        <w:tc>
          <w:tcPr>
            <w:tcW w:w="1539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2.885.932,77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411.645,82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3.285.932,77</w:t>
            </w:r>
          </w:p>
        </w:tc>
        <w:tc>
          <w:tcPr>
            <w:tcW w:w="1539" w:type="dxa"/>
          </w:tcPr>
          <w:p>
            <w:pPr>
              <w:pStyle w:val="TableParagraph"/>
              <w:ind w:left="31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2.885.932,77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2.078,08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12.302,70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7.302,70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2.078,08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12.302,70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7.302,70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2.078,08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12.302,70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7.302,70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2.078,08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12.302,70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7.302,70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2.078,08</w:t>
            </w:r>
          </w:p>
        </w:tc>
        <w:tc>
          <w:tcPr>
            <w:tcW w:w="1715" w:type="dxa"/>
          </w:tcPr>
          <w:p>
            <w:pPr>
              <w:pStyle w:val="TableParagraph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12.302,70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7.302,70</w:t>
            </w:r>
          </w:p>
        </w:tc>
      </w:tr>
      <w:tr>
        <w:trPr>
          <w:trHeight w:val="300" w:hRule="atLeast"/>
        </w:trPr>
        <w:tc>
          <w:tcPr>
            <w:tcW w:w="1765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45" w:type="dxa"/>
          </w:tcPr>
          <w:p>
            <w:pPr>
              <w:pStyle w:val="TableParagraph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16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5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228" w:hRule="atLeast"/>
        </w:trPr>
        <w:tc>
          <w:tcPr>
            <w:tcW w:w="1765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45" w:type="dxa"/>
          </w:tcPr>
          <w:p>
            <w:pPr>
              <w:pStyle w:val="TableParagraph"/>
              <w:spacing w:line="141" w:lineRule="exact"/>
              <w:ind w:left="20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16" w:type="dxa"/>
          </w:tcPr>
          <w:p>
            <w:pPr>
              <w:pStyle w:val="TableParagraph"/>
              <w:spacing w:line="141" w:lineRule="exact"/>
              <w:ind w:right="30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line="141" w:lineRule="exact"/>
              <w:ind w:right="4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2.078,08</w:t>
            </w:r>
          </w:p>
        </w:tc>
        <w:tc>
          <w:tcPr>
            <w:tcW w:w="1715" w:type="dxa"/>
          </w:tcPr>
          <w:p>
            <w:pPr>
              <w:pStyle w:val="TableParagraph"/>
              <w:spacing w:line="141" w:lineRule="exact"/>
              <w:ind w:right="30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12.302,70</w:t>
            </w:r>
          </w:p>
        </w:tc>
        <w:tc>
          <w:tcPr>
            <w:tcW w:w="1539" w:type="dxa"/>
          </w:tcPr>
          <w:p>
            <w:pPr>
              <w:pStyle w:val="TableParagraph"/>
              <w:spacing w:line="141" w:lineRule="exact"/>
              <w:ind w:left="50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12.302,70</w:t>
            </w:r>
          </w:p>
        </w:tc>
      </w:tr>
    </w:tbl>
    <w:p>
      <w:pPr>
        <w:pStyle w:val="TableParagraph"/>
        <w:spacing w:after="0" w:line="141" w:lineRule="exact"/>
        <w:jc w:val="left"/>
        <w:rPr>
          <w:rFonts w:ascii="Arial MT"/>
          <w:sz w:val="14"/>
        </w:rPr>
        <w:sectPr>
          <w:headerReference w:type="default" r:id="rId7"/>
          <w:footerReference w:type="default" r:id="rId8"/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1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AGOSTO/2024 -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6634"/>
        <w:gridCol w:w="1982"/>
        <w:gridCol w:w="1923"/>
        <w:gridCol w:w="1716"/>
        <w:gridCol w:w="1540"/>
      </w:tblGrid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125.338,18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9.762.747,52</w:t>
            </w:r>
          </w:p>
        </w:tc>
        <w:tc>
          <w:tcPr>
            <w:tcW w:w="15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6.742.747,52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5.179,22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119.204,55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99.204,55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5.179,22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119.204,55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99.204,55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5.179,22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119.204,55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99.204,55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5.179,22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119.204,55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99.204,55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5.179,22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119.204,55</w:t>
            </w:r>
          </w:p>
        </w:tc>
        <w:tc>
          <w:tcPr>
            <w:tcW w:w="1540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99.204,55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120.158,96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9.643.542,97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6.643.542,97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120.158,96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9.643.542,97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6.643.542,97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120.158,96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9.643.542,97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6.643.542,97</w:t>
            </w:r>
          </w:p>
        </w:tc>
      </w:tr>
      <w:tr>
        <w:trPr>
          <w:trHeight w:val="30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6634" w:type="dxa"/>
          </w:tcPr>
          <w:p>
            <w:pPr>
              <w:pStyle w:val="TableParagraph"/>
              <w:ind w:left="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120.158,96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9.643.542,97</w:t>
            </w:r>
          </w:p>
        </w:tc>
        <w:tc>
          <w:tcPr>
            <w:tcW w:w="1540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6.643.542,97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Principal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1923" w:type="dxa"/>
          </w:tcPr>
          <w:p>
            <w:pPr>
              <w:pStyle w:val="TableParagraph"/>
              <w:ind w:right="41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9.412.426,01</w:t>
            </w:r>
          </w:p>
        </w:tc>
        <w:tc>
          <w:tcPr>
            <w:tcW w:w="1540" w:type="dxa"/>
          </w:tcPr>
          <w:p>
            <w:pPr>
              <w:pStyle w:val="TableParagraph"/>
              <w:ind w:left="30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6.412.426,01</w:t>
            </w:r>
          </w:p>
        </w:tc>
      </w:tr>
      <w:tr>
        <w:trPr>
          <w:trHeight w:val="510" w:hRule="atLeast"/>
        </w:trPr>
        <w:tc>
          <w:tcPr>
            <w:tcW w:w="1913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6634" w:type="dxa"/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Municipal</w:t>
            </w:r>
          </w:p>
        </w:tc>
        <w:tc>
          <w:tcPr>
            <w:tcW w:w="1982" w:type="dxa"/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</w:tcPr>
          <w:p>
            <w:pPr>
              <w:pStyle w:val="TableParagraph"/>
              <w:ind w:right="4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5.498,70</w:t>
            </w:r>
          </w:p>
        </w:tc>
        <w:tc>
          <w:tcPr>
            <w:tcW w:w="1716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48.275,37</w:t>
            </w:r>
          </w:p>
        </w:tc>
        <w:tc>
          <w:tcPr>
            <w:tcW w:w="1540" w:type="dxa"/>
          </w:tcPr>
          <w:p>
            <w:pPr>
              <w:pStyle w:val="TableParagraph"/>
              <w:ind w:left="502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48.275,37</w:t>
            </w:r>
          </w:p>
        </w:tc>
      </w:tr>
      <w:tr>
        <w:trPr>
          <w:trHeight w:val="558" w:hRule="atLeast"/>
        </w:trPr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6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2" w:lineRule="auto"/>
              <w:ind w:left="51" w:right="18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4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 - Estadual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114.660,26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182.841,59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27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182.841,59</w:t>
            </w:r>
          </w:p>
        </w:tc>
      </w:tr>
      <w:tr>
        <w:trPr>
          <w:trHeight w:val="270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2.989.476,63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32.743.154,67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996.603,39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31.746.551,28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2.989.476,63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32.743.154,67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996.603,39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1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AGOSTO/2024 - </w:t>
      </w:r>
      <w:r>
        <w:rPr>
          <w:b/>
          <w:spacing w:val="-2"/>
          <w:sz w:val="18"/>
        </w:rPr>
        <w:t>NORMAL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424"/>
        <w:gridCol w:w="2202"/>
        <w:gridCol w:w="1922"/>
        <w:gridCol w:w="1716"/>
        <w:gridCol w:w="1538"/>
      </w:tblGrid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Orçado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5"/>
                <w:sz w:val="14"/>
              </w:rPr>
              <w:t>An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Superávit/Déficit</w:t>
            </w:r>
          </w:p>
        </w:tc>
      </w:tr>
      <w:tr>
        <w:trPr>
          <w:trHeight w:val="251" w:hRule="atLeast"/>
        </w:trPr>
        <w:tc>
          <w:tcPr>
            <w:tcW w:w="1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4.662.672,49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79.692.167,94</w:t>
            </w:r>
          </w:p>
        </w:tc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69.999.415,78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4.653.672,49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79.629.167,94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69.806.815,78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4.653.672,49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79.629.167,94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69.806.815,78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4.653.672,49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79.629.167,94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69.806.815,78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4.653.672,49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79.629.167,94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69.806.815,78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4.653.672,49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79.629.167,94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69.806.815,78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4.653.672,49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79.629.167,94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69.806.815,78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149.435.983,72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4.653.672,49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79.629.167,94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69.806.815,78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840.962,19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61.121,46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520.025,36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320.936,83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2.812.790,48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58.133.337,76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45.871.004,40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202" w:type="dxa"/>
          </w:tcPr>
          <w:p>
            <w:pPr>
              <w:pStyle w:val="TableParagraph"/>
              <w:ind w:right="29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104.004.342,16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2.812.790,48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58.133.337,76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45.871.004,40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49.360,82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10.296,52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40.426,48</w:t>
            </w:r>
          </w:p>
        </w:tc>
        <w:tc>
          <w:tcPr>
            <w:tcW w:w="1538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8.934,34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13.084.146,77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1.020.995,22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8.290.931,08</w:t>
            </w:r>
          </w:p>
        </w:tc>
        <w:tc>
          <w:tcPr>
            <w:tcW w:w="1538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4.793.215,69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6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9.945.000,00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0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71.274,64</w:t>
            </w:r>
          </w:p>
        </w:tc>
        <w:tc>
          <w:tcPr>
            <w:tcW w:w="1716" w:type="dxa"/>
          </w:tcPr>
          <w:p>
            <w:pPr>
              <w:pStyle w:val="TableParagraph"/>
              <w:ind w:right="3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542.523,66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237.476,34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8.021.030,78</w:t>
            </w:r>
          </w:p>
        </w:tc>
        <w:tc>
          <w:tcPr>
            <w:tcW w:w="1922" w:type="dxa"/>
          </w:tcPr>
          <w:p>
            <w:pPr>
              <w:pStyle w:val="TableParagraph"/>
              <w:ind w:right="40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677.194,17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5.384.773,45</w:t>
            </w:r>
          </w:p>
        </w:tc>
        <w:tc>
          <w:tcPr>
            <w:tcW w:w="1538" w:type="dxa"/>
          </w:tcPr>
          <w:p>
            <w:pPr>
              <w:pStyle w:val="TableParagraph"/>
              <w:ind w:right="3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2.636.257,33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1.011.670,22</w:t>
            </w:r>
          </w:p>
        </w:tc>
        <w:tc>
          <w:tcPr>
            <w:tcW w:w="1538" w:type="dxa"/>
          </w:tcPr>
          <w:p>
            <w:pPr>
              <w:pStyle w:val="TableParagraph"/>
              <w:ind w:left="43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461.670,22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202" w:type="dxa"/>
          </w:tcPr>
          <w:p>
            <w:pPr>
              <w:pStyle w:val="TableParagraph"/>
              <w:ind w:right="30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50.000,00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5.705.479,93</w:t>
            </w:r>
          </w:p>
        </w:tc>
        <w:tc>
          <w:tcPr>
            <w:tcW w:w="1538" w:type="dxa"/>
          </w:tcPr>
          <w:p>
            <w:pPr>
              <w:pStyle w:val="TableParagraph"/>
              <w:ind w:left="3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5.655.479,93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7.2.1.5.02.01.01.01.16.00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  <w:tc>
          <w:tcPr>
            <w:tcW w:w="1922" w:type="dxa"/>
          </w:tcPr>
          <w:p>
            <w:pPr>
              <w:pStyle w:val="TableParagraph"/>
              <w:ind w:right="41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6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12.111.141,00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63.000,00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192.600,00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63.000,00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192.600,00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63.000,00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192.600,00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63.000,00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192.600,00</w:t>
            </w:r>
          </w:p>
        </w:tc>
      </w:tr>
      <w:tr>
        <w:trPr>
          <w:trHeight w:val="300" w:hRule="atLeast"/>
        </w:trPr>
        <w:tc>
          <w:tcPr>
            <w:tcW w:w="190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424" w:type="dxa"/>
          </w:tcPr>
          <w:p>
            <w:pPr>
              <w:pStyle w:val="TableParagraph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202" w:type="dxa"/>
          </w:tcPr>
          <w:p>
            <w:pPr>
              <w:pStyle w:val="TableParagraph"/>
              <w:ind w:righ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255.600,00</w:t>
            </w:r>
          </w:p>
        </w:tc>
        <w:tc>
          <w:tcPr>
            <w:tcW w:w="1922" w:type="dxa"/>
          </w:tcPr>
          <w:p>
            <w:pPr>
              <w:pStyle w:val="TableParagraph"/>
              <w:ind w:right="4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9.000,00</w:t>
            </w:r>
          </w:p>
        </w:tc>
        <w:tc>
          <w:tcPr>
            <w:tcW w:w="1716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63.000,00</w:t>
            </w:r>
          </w:p>
        </w:tc>
        <w:tc>
          <w:tcPr>
            <w:tcW w:w="1538" w:type="dxa"/>
          </w:tcPr>
          <w:p>
            <w:pPr>
              <w:pStyle w:val="TableParagraph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192.600,00</w:t>
            </w:r>
          </w:p>
        </w:tc>
      </w:tr>
      <w:tr>
        <w:trPr>
          <w:trHeight w:val="348" w:hRule="atLeast"/>
        </w:trPr>
        <w:tc>
          <w:tcPr>
            <w:tcW w:w="1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4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255.600,00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9.000,00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63.000,00</w:t>
            </w:r>
          </w:p>
        </w:tc>
        <w:tc>
          <w:tcPr>
            <w:tcW w:w="153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192.600,00</w:t>
            </w:r>
          </w:p>
        </w:tc>
      </w:tr>
      <w:tr>
        <w:trPr>
          <w:trHeight w:val="270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149.691.583,72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4.662.672,49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79.692.167,94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69.999.415,78</w:t>
            </w:r>
          </w:p>
        </w:tc>
      </w:tr>
      <w:tr>
        <w:trPr>
          <w:trHeight w:val="285" w:hRule="atLeast"/>
        </w:trPr>
        <w:tc>
          <w:tcPr>
            <w:tcW w:w="1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6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181.438.135,00</w:t>
            </w:r>
          </w:p>
        </w:tc>
        <w:tc>
          <w:tcPr>
            <w:tcW w:w="1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7.652.149,12</w:t>
            </w:r>
          </w:p>
        </w:tc>
        <w:tc>
          <w:tcPr>
            <w:tcW w:w="1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112.435.322,61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69.002.812,39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spacing w:line="240" w:lineRule="auto" w:before="184"/>
        <w:rPr>
          <w:b/>
          <w:sz w:val="18"/>
        </w:rPr>
      </w:pPr>
    </w:p>
    <w:p>
      <w:pPr>
        <w:spacing w:before="1"/>
        <w:ind w:left="115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BALANCETE DA RECEITA ORÇAMENTÁRIA EM AGOSTO/2024 - </w:t>
      </w:r>
      <w:r>
        <w:rPr>
          <w:b/>
          <w:spacing w:val="-2"/>
          <w:sz w:val="18"/>
        </w:rPr>
        <w:t>NORMAL</w:t>
      </w:r>
    </w:p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51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3968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0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23456" type="#_x0000_t202" id="docshape6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5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20896" id="docshape1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0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20384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80080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180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Relatório: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Gestão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Relatórios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Balancetes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-&gt;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Receita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Orçamentária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Mensal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50.4pt;height:9.85pt;mso-position-horizontal-relative:page;mso-position-vertical-relative:page;z-index:-16719872" type="#_x0000_t202" id="docshape1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Relatório: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Gestão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Relatórios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Balancetes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-&gt;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Receita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Orçamentária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Mensal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464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26016" type="#_x0000_t202" id="docshape1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0976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55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1488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499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2000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448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353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78"/>
                            <w:jc w:val="right"/>
                          </w:pPr>
                          <w:r>
                            <w:rPr/>
                            <w:t>Página: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79"/>
                            <w:ind w:right="94"/>
                            <w:jc w:val="right"/>
                          </w:pPr>
                          <w:r>
                            <w:rPr/>
                            <w:t>Exercício: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913086pt;width:54.1pt;height:21.85pt;mso-position-horizontal-relative:page;mso-position-vertical-relative:page;z-index:-16722944" type="#_x0000_t202" id="docshape8" filled="false" stroked="false">
              <v:textbox inset="0,0,0,0">
                <w:txbxContent>
                  <w:p>
                    <w:pPr>
                      <w:pStyle w:val="BodyText"/>
                      <w:ind w:right="78"/>
                      <w:jc w:val="right"/>
                    </w:pPr>
                    <w:r>
                      <w:rPr/>
                      <w:t>Página: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79"/>
                      <w:ind w:right="94"/>
                      <w:jc w:val="right"/>
                    </w:pPr>
                    <w:r>
                      <w:rPr/>
                      <w:t>Exercício: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04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pStyle w:val="BodyText"/>
                            <w:spacing w:before="36"/>
                            <w:ind w:left="43"/>
                          </w:pPr>
                          <w:r>
                            <w:rPr/>
                            <w:t>Rua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Dr.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Alencar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Lima,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35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GRUPO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101/115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224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pStyle w:val="BodyText"/>
                      <w:spacing w:before="36"/>
                      <w:ind w:left="43"/>
                    </w:pPr>
                    <w:r>
                      <w:rPr/>
                      <w:t>Rua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Dr.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Alencar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Lima,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35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GRUPO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101/115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456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CNPJ: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21920" type="#_x0000_t202" id="docshape10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CNPJ: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2"/>
                      </w:rPr>
                      <w:t>31.157.589/0001-</w:t>
                    </w: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507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Telefone: </w:t>
                          </w:r>
                          <w:r>
                            <w:rPr>
                              <w:spacing w:val="-2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21408" type="#_x0000_t202" id="docshape1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Telefone: </w:t>
                    </w:r>
                    <w:r>
                      <w:rPr>
                        <w:spacing w:val="-2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"/>
    </w:pPr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DA RECEITA ORÇAMENTÁRIA EM AGOSTO/2024 - NORMAL</dc:title>
  <dcterms:created xsi:type="dcterms:W3CDTF">2025-06-23T18:25:47Z</dcterms:created>
  <dcterms:modified xsi:type="dcterms:W3CDTF">2025-06-23T18:25:47Z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17:46:20)</vt:lpwstr>
  </property>
  <property fmtid="{D5CDD505-2E9C-101B-9397-08002B2CF9AE}" pid="5" name="LastSaved">
    <vt:filetime>2024-10-29T00:00:00Z</vt:filetime>
  </property>
</Properties>
</file>