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sz w:val="18"/>
        </w:rPr>
      </w:pPr>
    </w:p>
    <w:p>
      <w:pPr>
        <w:spacing w:before="1"/>
        <w:ind w:left="6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JULHO/2024 -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1"/>
        <w:rPr>
          <w:b/>
          <w:sz w:val="7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6410"/>
        <w:gridCol w:w="2351"/>
        <w:gridCol w:w="1922"/>
        <w:gridCol w:w="1775"/>
        <w:gridCol w:w="1479"/>
      </w:tblGrid>
      <w:tr>
        <w:trPr>
          <w:trHeight w:val="270" w:hRule="atLeast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4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15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40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37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7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64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31.746.551,28</w:t>
            </w:r>
          </w:p>
        </w:tc>
        <w:tc>
          <w:tcPr>
            <w:tcW w:w="1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2.833.350,64</w:t>
            </w:r>
          </w:p>
        </w:tc>
        <w:tc>
          <w:tcPr>
            <w:tcW w:w="17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29.753.678,04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1.992.873,24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28.321.551,28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2.325.817,39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17.231.757,13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11.089.794,15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28.321.551,28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2.325.817,39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17.231.757,13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11.089.794,15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28.321.551,28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2.325.817,39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17.231.757,13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11.089.794,15</w:t>
            </w:r>
          </w:p>
        </w:tc>
      </w:tr>
      <w:tr>
        <w:trPr>
          <w:trHeight w:val="51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</w:t>
            </w:r>
          </w:p>
        </w:tc>
        <w:tc>
          <w:tcPr>
            <w:tcW w:w="6410" w:type="dxa"/>
          </w:tcPr>
          <w:p>
            <w:pPr>
              <w:pStyle w:val="TableParagraph"/>
              <w:spacing w:line="210" w:lineRule="atLeast" w:before="52"/>
              <w:ind w:left="200" w:right="5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Servidor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Civil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Plano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Seguridade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CPSSS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Específico de EST/DF/MUN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28.264.051,28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2.325.405,50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17.228.080,89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11.035.970,39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2.297.123,17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16.295.276,48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10.708.774,80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2.297.123,17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16.295.276,48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10.708.774,80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2.297.123,17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16.295.276,48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10.708.774,80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1.2.1.5.01.01.01.01.01.00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Humanos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SADRH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2"/>
                <w:sz w:val="14"/>
              </w:rPr>
              <w:t> Civil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4.010.515,41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323.856,84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2.251.555,26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1.758.960,15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1.2.1.5.01.01.01.01.02.00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420.481,10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30.870,60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229.451,95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191.029,15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1.2.1.5.01.01.01.01.03.00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15.395.800,15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1.395.882,77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9.662.304,41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5.733.495,74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1.2.1.5.01.01.01.01.04.00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24.680,41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15.064,98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9.615,43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1.2.1.5.01.01.01.01.05.00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1.2.1.5.01.01.01.01.06.00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1.2.1.5.01.01.01.01.07.00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1.2.1.5.01.01.01.01.09.00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1.2.1.5.01.01.01.01.10.00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294.332,19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33.252,66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235.624,51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58.707,68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1.2.1.5.01.01.01.01.13.00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6.791.938,54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513.048,43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3.634.967,93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3.156.970,61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1.2.1.5.01.01.01.01.14.00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25.103,48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25.103,48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1.2.1.5.01.01.01.01.21.00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1.2.1.5.01.01.01.01.22.00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1.2.1.5.01.01.01.01.24.00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2"/>
                <w:sz w:val="14"/>
              </w:rPr>
              <w:t> JUROS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264.993,60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left="37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263.993,60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1.2.1.5.01.01.01.01.25.00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1.2.1.5.01.01.01.01.26.00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1.2.1.5.01.01.01.01.27.00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 </w:t>
            </w:r>
            <w:r>
              <w:rPr>
                <w:rFonts w:ascii="Arial MT" w:hAnsi="Arial MT"/>
                <w:spacing w:val="-2"/>
                <w:sz w:val="14"/>
              </w:rPr>
              <w:t>IGUAÇU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211,87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1.313,84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left="52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1.313,84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1.100.000,00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14.812,25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821.971,07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278.028,93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1.100.000,00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14.812,25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821.971,07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278.028,93</w:t>
            </w:r>
          </w:p>
        </w:tc>
      </w:tr>
      <w:tr>
        <w:trPr>
          <w:trHeight w:val="348" w:hRule="atLeast"/>
        </w:trPr>
        <w:tc>
          <w:tcPr>
            <w:tcW w:w="17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</w:t>
            </w:r>
          </w:p>
        </w:tc>
        <w:tc>
          <w:tcPr>
            <w:tcW w:w="64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23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160.000,00</w:t>
            </w:r>
          </w:p>
        </w:tc>
        <w:tc>
          <w:tcPr>
            <w:tcW w:w="19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13.470,08</w:t>
            </w:r>
          </w:p>
        </w:tc>
        <w:tc>
          <w:tcPr>
            <w:tcW w:w="17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110.833,34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49.166,66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662" w:top="1400" w:bottom="860" w:left="566" w:right="566"/>
          <w:pgNumType w:start="1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6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JULHO/2024 -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6745"/>
        <w:gridCol w:w="2016"/>
        <w:gridCol w:w="1922"/>
        <w:gridCol w:w="1715"/>
        <w:gridCol w:w="1539"/>
      </w:tblGrid>
      <w:tr>
        <w:trPr>
          <w:trHeight w:val="270" w:hRule="atLeast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7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7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1.2.1.5.01.03.01</w:t>
            </w:r>
          </w:p>
        </w:tc>
        <w:tc>
          <w:tcPr>
            <w:tcW w:w="67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160.000,00</w:t>
            </w:r>
          </w:p>
        </w:tc>
        <w:tc>
          <w:tcPr>
            <w:tcW w:w="1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13.470,08</w:t>
            </w:r>
          </w:p>
        </w:tc>
        <w:tc>
          <w:tcPr>
            <w:tcW w:w="17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110.833,34</w:t>
            </w:r>
          </w:p>
        </w:tc>
        <w:tc>
          <w:tcPr>
            <w:tcW w:w="15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49.166,66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411,89</w:t>
            </w:r>
          </w:p>
        </w:tc>
        <w:tc>
          <w:tcPr>
            <w:tcW w:w="171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3.676,24</w:t>
            </w:r>
          </w:p>
        </w:tc>
        <w:tc>
          <w:tcPr>
            <w:tcW w:w="153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53.823,76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411,89</w:t>
            </w:r>
          </w:p>
        </w:tc>
        <w:tc>
          <w:tcPr>
            <w:tcW w:w="171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3.676,24</w:t>
            </w:r>
          </w:p>
        </w:tc>
        <w:tc>
          <w:tcPr>
            <w:tcW w:w="153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53.823,76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411,89</w:t>
            </w:r>
          </w:p>
        </w:tc>
        <w:tc>
          <w:tcPr>
            <w:tcW w:w="171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3.676,24</w:t>
            </w:r>
          </w:p>
        </w:tc>
        <w:tc>
          <w:tcPr>
            <w:tcW w:w="153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53.823,76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411,89</w:t>
            </w:r>
          </w:p>
        </w:tc>
        <w:tc>
          <w:tcPr>
            <w:tcW w:w="171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3.676,24</w:t>
            </w:r>
          </w:p>
        </w:tc>
        <w:tc>
          <w:tcPr>
            <w:tcW w:w="153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53.823,76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1.2.1.5.02.01.01.01.02.00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5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1.2.1.5.02.01.01.01.03.00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5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1.2.1.5.02.01.01.01.05.00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5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1.2.1.5.02.01.01.01.06.00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5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1.2.1.5.02.01.01.01.10.00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5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1.2.1.5.02.01.01.01.12.00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5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1.2.1.5.02.01.01.01.15.00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5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1.2.1.5.02.01.01.01.16.00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5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1.2.1.5.02.01.01.01.17.00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Iguaçu</w:t>
            </w:r>
          </w:p>
        </w:tc>
        <w:tc>
          <w:tcPr>
            <w:tcW w:w="2016" w:type="dxa"/>
          </w:tcPr>
          <w:p>
            <w:pPr>
              <w:pStyle w:val="TableParagraph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411,89</w:t>
            </w:r>
          </w:p>
        </w:tc>
        <w:tc>
          <w:tcPr>
            <w:tcW w:w="1715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2.940,09</w:t>
            </w:r>
          </w:p>
        </w:tc>
        <w:tc>
          <w:tcPr>
            <w:tcW w:w="1539" w:type="dxa"/>
          </w:tcPr>
          <w:p>
            <w:pPr>
              <w:pStyle w:val="TableParagraph"/>
              <w:ind w:left="58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2.940,09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1.2.1.5.02.01.01.01.19.00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 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 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CAXIAS 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5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1.2.1.5.02.01.01.01.20.00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 </w:t>
            </w:r>
            <w:r>
              <w:rPr>
                <w:rFonts w:ascii="Arial MT" w:hAnsi="Arial MT"/>
                <w:spacing w:val="-2"/>
                <w:sz w:val="14"/>
              </w:rPr>
              <w:t>IGUAÇÚ</w:t>
            </w:r>
          </w:p>
        </w:tc>
        <w:tc>
          <w:tcPr>
            <w:tcW w:w="2016" w:type="dxa"/>
          </w:tcPr>
          <w:p>
            <w:pPr>
              <w:pStyle w:val="TableParagraph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5" w:type="dxa"/>
          </w:tcPr>
          <w:p>
            <w:pPr>
              <w:pStyle w:val="TableParagraph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736,15</w:t>
            </w:r>
          </w:p>
        </w:tc>
        <w:tc>
          <w:tcPr>
            <w:tcW w:w="1539" w:type="dxa"/>
          </w:tcPr>
          <w:p>
            <w:pPr>
              <w:pStyle w:val="TableParagraph"/>
              <w:ind w:left="70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736,15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484.267,05</w:t>
            </w:r>
          </w:p>
        </w:tc>
        <w:tc>
          <w:tcPr>
            <w:tcW w:w="1715" w:type="dxa"/>
          </w:tcPr>
          <w:p>
            <w:pPr>
              <w:pStyle w:val="TableParagraph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2.874.286,95</w:t>
            </w:r>
          </w:p>
        </w:tc>
        <w:tc>
          <w:tcPr>
            <w:tcW w:w="153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2.474.286,95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484.267,05</w:t>
            </w:r>
          </w:p>
        </w:tc>
        <w:tc>
          <w:tcPr>
            <w:tcW w:w="1715" w:type="dxa"/>
          </w:tcPr>
          <w:p>
            <w:pPr>
              <w:pStyle w:val="TableParagraph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2.874.286,95</w:t>
            </w:r>
          </w:p>
        </w:tc>
        <w:tc>
          <w:tcPr>
            <w:tcW w:w="153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2.474.286,95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484.267,05</w:t>
            </w:r>
          </w:p>
        </w:tc>
        <w:tc>
          <w:tcPr>
            <w:tcW w:w="1715" w:type="dxa"/>
          </w:tcPr>
          <w:p>
            <w:pPr>
              <w:pStyle w:val="TableParagraph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2.874.286,95</w:t>
            </w:r>
          </w:p>
        </w:tc>
        <w:tc>
          <w:tcPr>
            <w:tcW w:w="153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2.474.286,95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1.3.2.1.04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484.267,05</w:t>
            </w:r>
          </w:p>
        </w:tc>
        <w:tc>
          <w:tcPr>
            <w:tcW w:w="1715" w:type="dxa"/>
          </w:tcPr>
          <w:p>
            <w:pPr>
              <w:pStyle w:val="TableParagraph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2.874.286,95</w:t>
            </w:r>
          </w:p>
        </w:tc>
        <w:tc>
          <w:tcPr>
            <w:tcW w:w="153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2.474.286,95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1.3.2.1.04.00.01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484.267,05</w:t>
            </w:r>
          </w:p>
        </w:tc>
        <w:tc>
          <w:tcPr>
            <w:tcW w:w="1715" w:type="dxa"/>
          </w:tcPr>
          <w:p>
            <w:pPr>
              <w:pStyle w:val="TableParagraph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2.874.286,95</w:t>
            </w:r>
          </w:p>
        </w:tc>
        <w:tc>
          <w:tcPr>
            <w:tcW w:w="1539" w:type="dxa"/>
          </w:tcPr>
          <w:p>
            <w:pPr>
              <w:pStyle w:val="TableParagraph"/>
              <w:ind w:left="31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2.474.286,95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2.004,66</w:t>
            </w:r>
          </w:p>
        </w:tc>
        <w:tc>
          <w:tcPr>
            <w:tcW w:w="1715" w:type="dxa"/>
          </w:tcPr>
          <w:p>
            <w:pPr>
              <w:pStyle w:val="TableParagraph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10.224,62</w:t>
            </w:r>
          </w:p>
        </w:tc>
        <w:tc>
          <w:tcPr>
            <w:tcW w:w="153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5.224,62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2.004,66</w:t>
            </w:r>
          </w:p>
        </w:tc>
        <w:tc>
          <w:tcPr>
            <w:tcW w:w="1715" w:type="dxa"/>
          </w:tcPr>
          <w:p>
            <w:pPr>
              <w:pStyle w:val="TableParagraph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10.224,62</w:t>
            </w:r>
          </w:p>
        </w:tc>
        <w:tc>
          <w:tcPr>
            <w:tcW w:w="153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5.224,62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2.004,66</w:t>
            </w:r>
          </w:p>
        </w:tc>
        <w:tc>
          <w:tcPr>
            <w:tcW w:w="1715" w:type="dxa"/>
          </w:tcPr>
          <w:p>
            <w:pPr>
              <w:pStyle w:val="TableParagraph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10.224,62</w:t>
            </w:r>
          </w:p>
        </w:tc>
        <w:tc>
          <w:tcPr>
            <w:tcW w:w="153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5.224,62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2.004,66</w:t>
            </w:r>
          </w:p>
        </w:tc>
        <w:tc>
          <w:tcPr>
            <w:tcW w:w="1715" w:type="dxa"/>
          </w:tcPr>
          <w:p>
            <w:pPr>
              <w:pStyle w:val="TableParagraph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10.224,62</w:t>
            </w:r>
          </w:p>
        </w:tc>
        <w:tc>
          <w:tcPr>
            <w:tcW w:w="153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5.224,62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1.6.1.1.01.00.01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2.004,66</w:t>
            </w:r>
          </w:p>
        </w:tc>
        <w:tc>
          <w:tcPr>
            <w:tcW w:w="1715" w:type="dxa"/>
          </w:tcPr>
          <w:p>
            <w:pPr>
              <w:pStyle w:val="TableParagraph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10.224,62</w:t>
            </w:r>
          </w:p>
        </w:tc>
        <w:tc>
          <w:tcPr>
            <w:tcW w:w="153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5.224,62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5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228" w:hRule="atLeast"/>
        </w:trPr>
        <w:tc>
          <w:tcPr>
            <w:tcW w:w="1765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1.6.1.1.01.00.01.05</w:t>
            </w:r>
          </w:p>
        </w:tc>
        <w:tc>
          <w:tcPr>
            <w:tcW w:w="6745" w:type="dxa"/>
          </w:tcPr>
          <w:p>
            <w:pPr>
              <w:pStyle w:val="TableParagraph"/>
              <w:spacing w:line="141" w:lineRule="exact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Receita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Serviços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Administrativos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Comerciais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016" w:type="dxa"/>
          </w:tcPr>
          <w:p>
            <w:pPr>
              <w:pStyle w:val="TableParagraph"/>
              <w:spacing w:line="141" w:lineRule="exact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line="141" w:lineRule="exact"/>
              <w:ind w:right="4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2.004,66</w:t>
            </w:r>
          </w:p>
        </w:tc>
        <w:tc>
          <w:tcPr>
            <w:tcW w:w="1715" w:type="dxa"/>
          </w:tcPr>
          <w:p>
            <w:pPr>
              <w:pStyle w:val="TableParagraph"/>
              <w:spacing w:line="141" w:lineRule="exact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10.224,62</w:t>
            </w:r>
          </w:p>
        </w:tc>
        <w:tc>
          <w:tcPr>
            <w:tcW w:w="1539" w:type="dxa"/>
          </w:tcPr>
          <w:p>
            <w:pPr>
              <w:pStyle w:val="TableParagraph"/>
              <w:spacing w:line="141" w:lineRule="exact"/>
              <w:ind w:left="50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10.224,62</w:t>
            </w:r>
          </w:p>
        </w:tc>
      </w:tr>
    </w:tbl>
    <w:p>
      <w:pPr>
        <w:pStyle w:val="TableParagraph"/>
        <w:spacing w:after="0" w:line="141" w:lineRule="exact"/>
        <w:jc w:val="left"/>
        <w:rPr>
          <w:rFonts w:ascii="Arial MT"/>
          <w:sz w:val="14"/>
        </w:rPr>
        <w:sectPr>
          <w:headerReference w:type="default" r:id="rId7"/>
          <w:footerReference w:type="default" r:id="rId8"/>
          <w:pgSz w:w="16850" w:h="11910" w:orient="landscape"/>
          <w:pgMar w:header="578" w:footer="590" w:top="1400" w:bottom="780" w:left="566" w:right="566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6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JULHO/2024 -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6634"/>
        <w:gridCol w:w="1982"/>
        <w:gridCol w:w="1923"/>
        <w:gridCol w:w="1716"/>
        <w:gridCol w:w="1540"/>
      </w:tblGrid>
      <w:tr>
        <w:trPr>
          <w:trHeight w:val="270" w:hRule="atLeast"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5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5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5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6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9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3.020.000,00</w:t>
            </w:r>
          </w:p>
        </w:tc>
        <w:tc>
          <w:tcPr>
            <w:tcW w:w="19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21.261,54</w:t>
            </w:r>
          </w:p>
        </w:tc>
        <w:tc>
          <w:tcPr>
            <w:tcW w:w="1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9.637.409,34</w:t>
            </w:r>
          </w:p>
        </w:tc>
        <w:tc>
          <w:tcPr>
            <w:tcW w:w="15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6.617.409,34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6.790,02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114.025,33</w:t>
            </w:r>
          </w:p>
        </w:tc>
        <w:tc>
          <w:tcPr>
            <w:tcW w:w="1540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94.025,33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6.790,02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114.025,33</w:t>
            </w:r>
          </w:p>
        </w:tc>
        <w:tc>
          <w:tcPr>
            <w:tcW w:w="1540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94.025,33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6.790,02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114.025,33</w:t>
            </w:r>
          </w:p>
        </w:tc>
        <w:tc>
          <w:tcPr>
            <w:tcW w:w="1540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94.025,33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6.790,02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114.025,33</w:t>
            </w:r>
          </w:p>
        </w:tc>
        <w:tc>
          <w:tcPr>
            <w:tcW w:w="1540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94.025,33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6.790,02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114.025,33</w:t>
            </w:r>
          </w:p>
        </w:tc>
        <w:tc>
          <w:tcPr>
            <w:tcW w:w="1540" w:type="dxa"/>
          </w:tcPr>
          <w:p>
            <w:pPr>
              <w:pStyle w:val="TableParagraph"/>
              <w:ind w:left="50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94.025,33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14.471,52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9.523.384,01</w:t>
            </w:r>
          </w:p>
        </w:tc>
        <w:tc>
          <w:tcPr>
            <w:tcW w:w="1540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6.523.384,01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14.471,52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9.523.384,01</w:t>
            </w:r>
          </w:p>
        </w:tc>
        <w:tc>
          <w:tcPr>
            <w:tcW w:w="1540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6.523.384,01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</w:t>
            </w:r>
            <w:r>
              <w:rPr>
                <w:b/>
                <w:spacing w:val="-2"/>
                <w:sz w:val="14"/>
              </w:rPr>
              <w:t>Previdência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14.471,52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9.523.384,01</w:t>
            </w:r>
          </w:p>
        </w:tc>
        <w:tc>
          <w:tcPr>
            <w:tcW w:w="1540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6.523.384,01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1.9.9.9.03.00.01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Previdência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14.471,52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9.523.384,01</w:t>
            </w:r>
          </w:p>
        </w:tc>
        <w:tc>
          <w:tcPr>
            <w:tcW w:w="1540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6.523.384,01</w:t>
            </w:r>
          </w:p>
        </w:tc>
      </w:tr>
      <w:tr>
        <w:trPr>
          <w:trHeight w:val="51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1.9.9.9.03.00.01.01</w:t>
            </w:r>
          </w:p>
        </w:tc>
        <w:tc>
          <w:tcPr>
            <w:tcW w:w="6634" w:type="dxa"/>
          </w:tcPr>
          <w:p>
            <w:pPr>
              <w:pStyle w:val="TableParagraph"/>
              <w:spacing w:line="312" w:lineRule="auto"/>
              <w:ind w:left="51" w:right="18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 - Principal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9.412.426,01</w:t>
            </w:r>
          </w:p>
        </w:tc>
        <w:tc>
          <w:tcPr>
            <w:tcW w:w="1540" w:type="dxa"/>
          </w:tcPr>
          <w:p>
            <w:pPr>
              <w:pStyle w:val="TableParagraph"/>
              <w:ind w:left="30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6.412.426,01</w:t>
            </w:r>
          </w:p>
        </w:tc>
      </w:tr>
      <w:tr>
        <w:trPr>
          <w:trHeight w:val="51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1.9.9.9.03.00.01.02</w:t>
            </w:r>
          </w:p>
        </w:tc>
        <w:tc>
          <w:tcPr>
            <w:tcW w:w="6634" w:type="dxa"/>
          </w:tcPr>
          <w:p>
            <w:pPr>
              <w:pStyle w:val="TableParagraph"/>
              <w:spacing w:line="312" w:lineRule="auto"/>
              <w:ind w:left="51" w:right="18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 - Municipal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3" w:type="dxa"/>
          </w:tcPr>
          <w:p>
            <w:pPr>
              <w:pStyle w:val="TableParagraph"/>
              <w:ind w:right="4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6.954,00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42.776,67</w:t>
            </w:r>
          </w:p>
        </w:tc>
        <w:tc>
          <w:tcPr>
            <w:tcW w:w="1540" w:type="dxa"/>
          </w:tcPr>
          <w:p>
            <w:pPr>
              <w:pStyle w:val="TableParagraph"/>
              <w:ind w:left="50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42.776,67</w:t>
            </w:r>
          </w:p>
        </w:tc>
      </w:tr>
      <w:tr>
        <w:trPr>
          <w:trHeight w:val="558" w:hRule="atLeast"/>
        </w:trPr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1.9.9.9.03.00.01.03</w:t>
            </w:r>
          </w:p>
        </w:tc>
        <w:tc>
          <w:tcPr>
            <w:tcW w:w="6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2" w:lineRule="auto"/>
              <w:ind w:left="51" w:right="18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 - Estadual</w:t>
            </w: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0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7.517,52</w:t>
            </w:r>
          </w:p>
        </w:tc>
        <w:tc>
          <w:tcPr>
            <w:tcW w:w="17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68.181,33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0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68.181,33</w:t>
            </w:r>
          </w:p>
        </w:tc>
      </w:tr>
      <w:tr>
        <w:trPr>
          <w:trHeight w:val="270" w:hRule="atLeast"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6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31.746.551,28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2.833.350,64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29.753.678,04</w:t>
            </w:r>
          </w:p>
        </w:tc>
        <w:tc>
          <w:tcPr>
            <w:tcW w:w="15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1.992.873,24</w:t>
            </w:r>
          </w:p>
        </w:tc>
      </w:tr>
      <w:tr>
        <w:trPr>
          <w:trHeight w:val="285" w:hRule="atLeast"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6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31.746.551,28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2.833.350,64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29.753.678,04</w:t>
            </w:r>
          </w:p>
        </w:tc>
        <w:tc>
          <w:tcPr>
            <w:tcW w:w="15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1.992.873,24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6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JULHO/2024 -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6424"/>
        <w:gridCol w:w="2202"/>
        <w:gridCol w:w="1922"/>
        <w:gridCol w:w="1716"/>
        <w:gridCol w:w="1538"/>
      </w:tblGrid>
      <w:tr>
        <w:trPr>
          <w:trHeight w:val="270" w:hRule="atLeast"/>
        </w:trPr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9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4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2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149.691.583,72</w:t>
            </w:r>
          </w:p>
        </w:tc>
        <w:tc>
          <w:tcPr>
            <w:tcW w:w="1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15.250.215,01</w:t>
            </w:r>
          </w:p>
        </w:tc>
        <w:tc>
          <w:tcPr>
            <w:tcW w:w="1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75.029.495,45</w:t>
            </w:r>
          </w:p>
        </w:tc>
        <w:tc>
          <w:tcPr>
            <w:tcW w:w="1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74.662.088,27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15.241.215,01</w:t>
            </w:r>
          </w:p>
        </w:tc>
        <w:tc>
          <w:tcPr>
            <w:tcW w:w="1716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74.975.495,45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74.460.488,27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15.241.215,01</w:t>
            </w:r>
          </w:p>
        </w:tc>
        <w:tc>
          <w:tcPr>
            <w:tcW w:w="1716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74.975.495,45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74.460.488,27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15.241.215,01</w:t>
            </w:r>
          </w:p>
        </w:tc>
        <w:tc>
          <w:tcPr>
            <w:tcW w:w="1716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74.975.495,45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74.460.488,27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15.241.215,01</w:t>
            </w:r>
          </w:p>
        </w:tc>
        <w:tc>
          <w:tcPr>
            <w:tcW w:w="1716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74.975.495,45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74.460.488,27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15.241.215,01</w:t>
            </w:r>
          </w:p>
        </w:tc>
        <w:tc>
          <w:tcPr>
            <w:tcW w:w="1716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74.975.495,45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74.460.488,27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15.241.215,01</w:t>
            </w:r>
          </w:p>
        </w:tc>
        <w:tc>
          <w:tcPr>
            <w:tcW w:w="1716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74.975.495,45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74.460.488,27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15.241.215,01</w:t>
            </w:r>
          </w:p>
        </w:tc>
        <w:tc>
          <w:tcPr>
            <w:tcW w:w="1716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74.975.495,45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74.460.488,27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7.2.1.5.02.01.01.01.01.00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840.962,19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61.741,20</w:t>
            </w:r>
          </w:p>
        </w:tc>
        <w:tc>
          <w:tcPr>
            <w:tcW w:w="1716" w:type="dxa"/>
          </w:tcPr>
          <w:p>
            <w:pPr>
              <w:pStyle w:val="TableParagraph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458.903,90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382.058,29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7.2.1.5.02.01.01.01.02.00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MUNICPAL DE </w:t>
            </w:r>
            <w:r>
              <w:rPr>
                <w:b/>
                <w:spacing w:val="-2"/>
                <w:sz w:val="14"/>
              </w:rPr>
              <w:t>EDUCAÇÃO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104.004.342,16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7.656.109,54</w:t>
            </w:r>
          </w:p>
        </w:tc>
        <w:tc>
          <w:tcPr>
            <w:tcW w:w="1716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55.320.547,28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48.683.794,88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202" w:type="dxa"/>
          </w:tcPr>
          <w:p>
            <w:pPr>
              <w:pStyle w:val="TableParagraph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104.004.342,16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7.656.109,54</w:t>
            </w:r>
          </w:p>
        </w:tc>
        <w:tc>
          <w:tcPr>
            <w:tcW w:w="1716" w:type="dxa"/>
          </w:tcPr>
          <w:p>
            <w:pPr>
              <w:pStyle w:val="TableParagraph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55.320.547,28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48.683.794,88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7.2.1.5.02.01.01.01.03.00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49.360,82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30.129,96</w:t>
            </w:r>
          </w:p>
        </w:tc>
        <w:tc>
          <w:tcPr>
            <w:tcW w:w="1538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19.230,86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13.084.146,77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1.026.096,86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7.269.935,86</w:t>
            </w:r>
          </w:p>
        </w:tc>
        <w:tc>
          <w:tcPr>
            <w:tcW w:w="1538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5.814.210,91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7.2.1.5.02.01.01.01.06.00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9.945.000,00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6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9.945.000,00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7.2.1.5.02.01.01.01.07.00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66.505,32</w:t>
            </w:r>
          </w:p>
        </w:tc>
        <w:tc>
          <w:tcPr>
            <w:tcW w:w="1716" w:type="dxa"/>
          </w:tcPr>
          <w:p>
            <w:pPr>
              <w:pStyle w:val="TableParagraph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471.249,02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308.750,98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8.021.030,78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678.130,85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4.707.579,28</w:t>
            </w:r>
          </w:p>
        </w:tc>
        <w:tc>
          <w:tcPr>
            <w:tcW w:w="1538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3.313.451,50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7.2.1.5.02.01.01.01.09.00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827.730,18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1.011.670,22</w:t>
            </w:r>
          </w:p>
        </w:tc>
        <w:tc>
          <w:tcPr>
            <w:tcW w:w="1538" w:type="dxa"/>
          </w:tcPr>
          <w:p>
            <w:pPr>
              <w:pStyle w:val="TableParagraph"/>
              <w:ind w:left="4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461.670,22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7.2.1.5.02.01.01.01.12.00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4.924.901,06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5.705.479,93</w:t>
            </w:r>
          </w:p>
        </w:tc>
        <w:tc>
          <w:tcPr>
            <w:tcW w:w="1538" w:type="dxa"/>
          </w:tcPr>
          <w:p>
            <w:pPr>
              <w:pStyle w:val="TableParagraph"/>
              <w:ind w:left="3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5.655.479,93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7.2.1.5.02.01.01.01.16.00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RPPS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12.111.141,00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6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12.111.141,00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54.000,00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201.600,00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54.000,00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201.600,00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54.000,00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201.600,00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54.000,00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201.600,00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54.000,00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201.600,00</w:t>
            </w:r>
          </w:p>
        </w:tc>
      </w:tr>
      <w:tr>
        <w:trPr>
          <w:trHeight w:val="348" w:hRule="atLeast"/>
        </w:trPr>
        <w:tc>
          <w:tcPr>
            <w:tcW w:w="19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42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20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255.600,00</w:t>
            </w:r>
          </w:p>
        </w:tc>
        <w:tc>
          <w:tcPr>
            <w:tcW w:w="19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9.000,00</w:t>
            </w:r>
          </w:p>
        </w:tc>
        <w:tc>
          <w:tcPr>
            <w:tcW w:w="17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54.000,00</w:t>
            </w:r>
          </w:p>
        </w:tc>
        <w:tc>
          <w:tcPr>
            <w:tcW w:w="153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201.600,00</w:t>
            </w:r>
          </w:p>
        </w:tc>
      </w:tr>
      <w:tr>
        <w:trPr>
          <w:trHeight w:val="270" w:hRule="atLeast"/>
        </w:trPr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6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149.691.583,72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15.250.215,01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75.029.495,45</w:t>
            </w:r>
          </w:p>
        </w:tc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74.662.088,27</w:t>
            </w:r>
          </w:p>
        </w:tc>
      </w:tr>
      <w:tr>
        <w:trPr>
          <w:trHeight w:val="285" w:hRule="atLeast"/>
        </w:trPr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 w:right="-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6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181.438.135,00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18.083.565,65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104.783.173,49</w:t>
            </w:r>
          </w:p>
        </w:tc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76.654.961,51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6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JULHO/2024 - </w:t>
      </w:r>
      <w:r>
        <w:rPr>
          <w:b/>
          <w:spacing w:val="-2"/>
          <w:sz w:val="18"/>
        </w:rPr>
        <w:t>NORMAL</w:t>
      </w:r>
    </w:p>
    <w:sectPr>
      <w:pgSz w:w="16850" w:h="11910" w:orient="landscape"/>
      <w:pgMar w:header="578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251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23968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3024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80080" cy="1250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1800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Gestão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Balancetes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Orçamentária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Mensal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0.4pt;height:9.85pt;mso-position-horizontal-relative:page;mso-position-vertical-relative:page;z-index:-16723456" type="#_x0000_t202" id="docshape6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Gestão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Balancetes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Orçamentária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Mensal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55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20896" id="docshape12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60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20384" id="docshape1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6608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80080" cy="125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31800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Gestão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Balancetes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Orçamentária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Mensal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0.4pt;height:9.85pt;mso-position-horizontal-relative:page;mso-position-vertical-relative:page;z-index:-16719872" type="#_x0000_t202" id="docshape1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Gestão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Balancetes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Orçamentária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Mensal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0464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9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6726016" type="#_x0000_t202" id="docshape1" filled="false" stroked="false">
              <v:textbox inset="0,0,0,0">
                <w:txbxContent>
                  <w:p>
                    <w:pPr>
                      <w:pStyle w:val="BodyText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9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0976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72550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3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1488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724992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2000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724480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3536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9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913086pt;width:54.1pt;height:21.85pt;mso-position-horizontal-relative:page;mso-position-vertical-relative:page;z-index:-16722944" type="#_x0000_t202" id="docshape8" filled="false" stroked="false">
              <v:textbox inset="0,0,0,0">
                <w:txbxContent>
                  <w:p>
                    <w:pPr>
                      <w:pStyle w:val="BodyText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9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4048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722432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3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4560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721920" type="#_x0000_t202" id="docshape10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5072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721408" type="#_x0000_t202" id="docshape1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5"/>
    </w:pPr>
    <w:rPr>
      <w:rFonts w:ascii="Arial MT" w:hAnsi="Arial MT" w:eastAsia="Arial MT" w:cs="Arial MT"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2024 (INSTITUTO DE PREVIDÊNCIA E ASSISTÊNCIA SOCIAL DOS SERVIDORES PÚBLICOS DE PETRÓPOLIS - RJ)</dc:subject>
  <dc:title>BALANCETE DA RECEITA ORÇAMENTÁRIA EM JULHO/2024 - NORMAL</dc:title>
  <dcterms:created xsi:type="dcterms:W3CDTF">2025-06-23T18:24:29Z</dcterms:created>
  <dcterms:modified xsi:type="dcterms:W3CDTF">2025-06-23T18:24:29Z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(29/10/2024 17:45:27)</vt:lpwstr>
  </property>
  <property fmtid="{D5CDD505-2E9C-101B-9397-08002B2CF9AE}" pid="5" name="LastSaved">
    <vt:filetime>2024-10-29T00:00:00Z</vt:filetime>
  </property>
</Properties>
</file>