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184"/>
        <w:rPr>
          <w:rFonts w:ascii="Times New Roman"/>
          <w:b w:val="0"/>
        </w:rPr>
      </w:pPr>
    </w:p>
    <w:p>
      <w:pPr>
        <w:pStyle w:val="BodyText"/>
        <w:ind w:left="236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361950</wp:posOffset>
                </wp:positionH>
                <wp:positionV relativeFrom="paragraph">
                  <wp:posOffset>-54090</wp:posOffset>
                </wp:positionV>
                <wp:extent cx="9972675" cy="9525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-4.259121pt;width:785.25pt;height:.75pt;mso-position-horizontal-relative:page;mso-position-vertical-relative:paragraph;z-index:15728640" id="docshape8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w:t>COMPARATIVO DA RECEITA ORÇADA COM A ARRECADADA - (ANEXO 10 - LEI 4320/64) - DE JANEIRO A </w:t>
      </w:r>
      <w:r>
        <w:rPr>
          <w:spacing w:val="-2"/>
        </w:rPr>
        <w:t>AGOSTO/2020</w:t>
      </w:r>
    </w:p>
    <w:p>
      <w:pPr>
        <w:pStyle w:val="BodyText"/>
        <w:spacing w:before="4"/>
        <w:rPr>
          <w:sz w:val="10"/>
        </w:rPr>
      </w:pPr>
    </w:p>
    <w:tbl>
      <w:tblPr>
        <w:tblW w:w="0" w:type="auto"/>
        <w:jc w:val="left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58"/>
        <w:gridCol w:w="7249"/>
        <w:gridCol w:w="1441"/>
        <w:gridCol w:w="2046"/>
        <w:gridCol w:w="1819"/>
        <w:gridCol w:w="1391"/>
      </w:tblGrid>
      <w:tr>
        <w:trPr>
          <w:trHeight w:val="270" w:hRule="atLeast"/>
        </w:trPr>
        <w:tc>
          <w:tcPr>
            <w:tcW w:w="175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Código</w:t>
            </w:r>
          </w:p>
        </w:tc>
        <w:tc>
          <w:tcPr>
            <w:tcW w:w="724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Descrição</w:t>
            </w:r>
          </w:p>
        </w:tc>
        <w:tc>
          <w:tcPr>
            <w:tcW w:w="144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28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Orçada</w:t>
            </w:r>
          </w:p>
        </w:tc>
        <w:tc>
          <w:tcPr>
            <w:tcW w:w="204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507"/>
              <w:rPr>
                <w:b/>
                <w:sz w:val="14"/>
              </w:rPr>
            </w:pPr>
            <w:r>
              <w:rPr>
                <w:b/>
                <w:sz w:val="14"/>
              </w:rPr>
              <w:t>Arrecadada </w:t>
            </w:r>
            <w:r>
              <w:rPr>
                <w:b/>
                <w:spacing w:val="-2"/>
                <w:sz w:val="14"/>
              </w:rPr>
              <w:t>Períod</w:t>
            </w:r>
          </w:p>
        </w:tc>
        <w:tc>
          <w:tcPr>
            <w:tcW w:w="181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45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Superávit</w:t>
            </w:r>
          </w:p>
        </w:tc>
        <w:tc>
          <w:tcPr>
            <w:tcW w:w="139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3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Déficit</w:t>
            </w:r>
          </w:p>
        </w:tc>
      </w:tr>
      <w:tr>
        <w:trPr>
          <w:trHeight w:val="251" w:hRule="atLeast"/>
        </w:trPr>
        <w:tc>
          <w:tcPr>
            <w:tcW w:w="175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724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Receitas </w:t>
            </w:r>
            <w:r>
              <w:rPr>
                <w:b/>
                <w:spacing w:val="-2"/>
                <w:sz w:val="14"/>
              </w:rPr>
              <w:t>Correntes</w:t>
            </w:r>
          </w:p>
        </w:tc>
        <w:tc>
          <w:tcPr>
            <w:tcW w:w="144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31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48.364.998,30</w:t>
            </w:r>
          </w:p>
        </w:tc>
        <w:tc>
          <w:tcPr>
            <w:tcW w:w="204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51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21.821.594,83</w:t>
            </w:r>
          </w:p>
        </w:tc>
        <w:tc>
          <w:tcPr>
            <w:tcW w:w="181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493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3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26.543.403,47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1.2</w:t>
            </w:r>
          </w:p>
        </w:tc>
        <w:tc>
          <w:tcPr>
            <w:tcW w:w="7249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Contribuições</w:t>
            </w:r>
          </w:p>
        </w:tc>
        <w:tc>
          <w:tcPr>
            <w:tcW w:w="1441" w:type="dxa"/>
          </w:tcPr>
          <w:p>
            <w:pPr>
              <w:pStyle w:val="TableParagraph"/>
              <w:ind w:right="31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40.854.998,30</w:t>
            </w:r>
          </w:p>
        </w:tc>
        <w:tc>
          <w:tcPr>
            <w:tcW w:w="2046" w:type="dxa"/>
          </w:tcPr>
          <w:p>
            <w:pPr>
              <w:pStyle w:val="TableParagraph"/>
              <w:ind w:right="51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19.164.541,48</w:t>
            </w:r>
          </w:p>
        </w:tc>
        <w:tc>
          <w:tcPr>
            <w:tcW w:w="1819" w:type="dxa"/>
          </w:tcPr>
          <w:p>
            <w:pPr>
              <w:pStyle w:val="TableParagraph"/>
              <w:ind w:right="493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21.690.456,82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1.2.1</w:t>
            </w:r>
          </w:p>
        </w:tc>
        <w:tc>
          <w:tcPr>
            <w:tcW w:w="7249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Contribuições </w:t>
            </w:r>
            <w:r>
              <w:rPr>
                <w:b/>
                <w:spacing w:val="-2"/>
                <w:sz w:val="14"/>
              </w:rPr>
              <w:t>Sociais</w:t>
            </w:r>
          </w:p>
        </w:tc>
        <w:tc>
          <w:tcPr>
            <w:tcW w:w="1441" w:type="dxa"/>
          </w:tcPr>
          <w:p>
            <w:pPr>
              <w:pStyle w:val="TableParagraph"/>
              <w:ind w:right="31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40.854.998,30</w:t>
            </w:r>
          </w:p>
        </w:tc>
        <w:tc>
          <w:tcPr>
            <w:tcW w:w="2046" w:type="dxa"/>
          </w:tcPr>
          <w:p>
            <w:pPr>
              <w:pStyle w:val="TableParagraph"/>
              <w:ind w:right="51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19.164.541,48</w:t>
            </w:r>
          </w:p>
        </w:tc>
        <w:tc>
          <w:tcPr>
            <w:tcW w:w="1819" w:type="dxa"/>
          </w:tcPr>
          <w:p>
            <w:pPr>
              <w:pStyle w:val="TableParagraph"/>
              <w:ind w:right="493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21.690.456,82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1.2.1.8</w:t>
            </w:r>
          </w:p>
        </w:tc>
        <w:tc>
          <w:tcPr>
            <w:tcW w:w="7249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Contribuições Sociais específicas de Estados, DF, </w:t>
            </w:r>
            <w:r>
              <w:rPr>
                <w:b/>
                <w:spacing w:val="-2"/>
                <w:sz w:val="14"/>
              </w:rPr>
              <w:t>Municípios</w:t>
            </w:r>
          </w:p>
        </w:tc>
        <w:tc>
          <w:tcPr>
            <w:tcW w:w="1441" w:type="dxa"/>
          </w:tcPr>
          <w:p>
            <w:pPr>
              <w:pStyle w:val="TableParagraph"/>
              <w:ind w:right="31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40.854.998,30</w:t>
            </w:r>
          </w:p>
        </w:tc>
        <w:tc>
          <w:tcPr>
            <w:tcW w:w="2046" w:type="dxa"/>
          </w:tcPr>
          <w:p>
            <w:pPr>
              <w:pStyle w:val="TableParagraph"/>
              <w:ind w:right="51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19.164.541,48</w:t>
            </w:r>
          </w:p>
        </w:tc>
        <w:tc>
          <w:tcPr>
            <w:tcW w:w="1819" w:type="dxa"/>
          </w:tcPr>
          <w:p>
            <w:pPr>
              <w:pStyle w:val="TableParagraph"/>
              <w:ind w:right="493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21.690.456,82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1.2.1.8.01</w:t>
            </w:r>
          </w:p>
        </w:tc>
        <w:tc>
          <w:tcPr>
            <w:tcW w:w="7249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Contribuição do Servidor Civil para o Plano de Seguridade Social - CPSSS - Específico de </w:t>
            </w:r>
            <w:r>
              <w:rPr>
                <w:b/>
                <w:spacing w:val="-2"/>
                <w:sz w:val="14"/>
              </w:rPr>
              <w:t>EST/DF/MUN</w:t>
            </w:r>
          </w:p>
        </w:tc>
        <w:tc>
          <w:tcPr>
            <w:tcW w:w="1441" w:type="dxa"/>
          </w:tcPr>
          <w:p>
            <w:pPr>
              <w:pStyle w:val="TableParagraph"/>
              <w:ind w:right="31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40.854.998,30</w:t>
            </w:r>
          </w:p>
        </w:tc>
        <w:tc>
          <w:tcPr>
            <w:tcW w:w="2046" w:type="dxa"/>
          </w:tcPr>
          <w:p>
            <w:pPr>
              <w:pStyle w:val="TableParagraph"/>
              <w:ind w:right="51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19.125.187,63</w:t>
            </w:r>
          </w:p>
        </w:tc>
        <w:tc>
          <w:tcPr>
            <w:tcW w:w="1819" w:type="dxa"/>
          </w:tcPr>
          <w:p>
            <w:pPr>
              <w:pStyle w:val="TableParagraph"/>
              <w:ind w:right="493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21.729.810,67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1.2.1.8.01.01</w:t>
            </w:r>
          </w:p>
        </w:tc>
        <w:tc>
          <w:tcPr>
            <w:tcW w:w="7249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CPSSS do Servidor Civil </w:t>
            </w:r>
            <w:r>
              <w:rPr>
                <w:b/>
                <w:spacing w:val="-2"/>
                <w:sz w:val="14"/>
              </w:rPr>
              <w:t>Ativo</w:t>
            </w:r>
          </w:p>
        </w:tc>
        <w:tc>
          <w:tcPr>
            <w:tcW w:w="1441" w:type="dxa"/>
          </w:tcPr>
          <w:p>
            <w:pPr>
              <w:pStyle w:val="TableParagraph"/>
              <w:ind w:right="31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39.900.000,00</w:t>
            </w:r>
          </w:p>
        </w:tc>
        <w:tc>
          <w:tcPr>
            <w:tcW w:w="2046" w:type="dxa"/>
          </w:tcPr>
          <w:p>
            <w:pPr>
              <w:pStyle w:val="TableParagraph"/>
              <w:ind w:right="51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18.366.440,23</w:t>
            </w:r>
          </w:p>
        </w:tc>
        <w:tc>
          <w:tcPr>
            <w:tcW w:w="1819" w:type="dxa"/>
          </w:tcPr>
          <w:p>
            <w:pPr>
              <w:pStyle w:val="TableParagraph"/>
              <w:ind w:right="493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21.533.559,77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1.2.1.8.01.01.01</w:t>
            </w:r>
          </w:p>
        </w:tc>
        <w:tc>
          <w:tcPr>
            <w:tcW w:w="7249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CPSSS do Servidor Civil Ativo - </w:t>
            </w:r>
            <w:r>
              <w:rPr>
                <w:b/>
                <w:spacing w:val="-2"/>
                <w:sz w:val="14"/>
              </w:rPr>
              <w:t>Principal</w:t>
            </w:r>
          </w:p>
        </w:tc>
        <w:tc>
          <w:tcPr>
            <w:tcW w:w="1441" w:type="dxa"/>
          </w:tcPr>
          <w:p>
            <w:pPr>
              <w:pStyle w:val="TableParagraph"/>
              <w:ind w:right="31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39.900.000,00</w:t>
            </w:r>
          </w:p>
        </w:tc>
        <w:tc>
          <w:tcPr>
            <w:tcW w:w="2046" w:type="dxa"/>
          </w:tcPr>
          <w:p>
            <w:pPr>
              <w:pStyle w:val="TableParagraph"/>
              <w:ind w:right="51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18.366.440,23</w:t>
            </w:r>
          </w:p>
        </w:tc>
        <w:tc>
          <w:tcPr>
            <w:tcW w:w="1819" w:type="dxa"/>
          </w:tcPr>
          <w:p>
            <w:pPr>
              <w:pStyle w:val="TableParagraph"/>
              <w:ind w:right="493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21.533.559,77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1.2.1.8.01.01.01.01.00.00</w:t>
            </w:r>
          </w:p>
        </w:tc>
        <w:tc>
          <w:tcPr>
            <w:tcW w:w="7249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CPSSS do Servidor Civil </w:t>
            </w:r>
            <w:r>
              <w:rPr>
                <w:b/>
                <w:spacing w:val="-2"/>
                <w:sz w:val="14"/>
              </w:rPr>
              <w:t>Ativo</w:t>
            </w:r>
          </w:p>
        </w:tc>
        <w:tc>
          <w:tcPr>
            <w:tcW w:w="1441" w:type="dxa"/>
          </w:tcPr>
          <w:p>
            <w:pPr>
              <w:pStyle w:val="TableParagraph"/>
              <w:ind w:right="31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39.900.000,00</w:t>
            </w:r>
          </w:p>
        </w:tc>
        <w:tc>
          <w:tcPr>
            <w:tcW w:w="2046" w:type="dxa"/>
          </w:tcPr>
          <w:p>
            <w:pPr>
              <w:pStyle w:val="TableParagraph"/>
              <w:ind w:right="51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18.366.440,23</w:t>
            </w:r>
          </w:p>
        </w:tc>
        <w:tc>
          <w:tcPr>
            <w:tcW w:w="1819" w:type="dxa"/>
          </w:tcPr>
          <w:p>
            <w:pPr>
              <w:pStyle w:val="TableParagraph"/>
              <w:ind w:right="493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21.533.559,77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249" w:type="dxa"/>
          </w:tcPr>
          <w:p>
            <w:pPr>
              <w:pStyle w:val="TableParagraph"/>
              <w:ind w:left="14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CPSSS</w:t>
            </w:r>
            <w:r>
              <w:rPr>
                <w:rFonts w:ascii="Arial MT"/>
                <w:spacing w:val="-6"/>
                <w:sz w:val="14"/>
              </w:rPr>
              <w:t> </w:t>
            </w:r>
            <w:r>
              <w:rPr>
                <w:rFonts w:ascii="Arial MT"/>
                <w:sz w:val="14"/>
              </w:rPr>
              <w:t>do</w:t>
            </w:r>
            <w:r>
              <w:rPr>
                <w:rFonts w:ascii="Arial MT"/>
                <w:spacing w:val="-5"/>
                <w:sz w:val="14"/>
              </w:rPr>
              <w:t> </w:t>
            </w:r>
            <w:r>
              <w:rPr>
                <w:rFonts w:ascii="Arial MT"/>
                <w:sz w:val="14"/>
              </w:rPr>
              <w:t>Servidor</w:t>
            </w:r>
            <w:r>
              <w:rPr>
                <w:rFonts w:ascii="Arial MT"/>
                <w:spacing w:val="-5"/>
                <w:sz w:val="14"/>
              </w:rPr>
              <w:t> </w:t>
            </w:r>
            <w:r>
              <w:rPr>
                <w:rFonts w:ascii="Arial MT"/>
                <w:sz w:val="14"/>
              </w:rPr>
              <w:t>Civil</w:t>
            </w:r>
            <w:r>
              <w:rPr>
                <w:rFonts w:ascii="Arial MT"/>
                <w:spacing w:val="-5"/>
                <w:sz w:val="14"/>
              </w:rPr>
              <w:t> </w:t>
            </w:r>
            <w:r>
              <w:rPr>
                <w:rFonts w:ascii="Arial MT"/>
                <w:spacing w:val="-2"/>
                <w:sz w:val="14"/>
              </w:rPr>
              <w:t>Ativo</w:t>
            </w:r>
          </w:p>
        </w:tc>
        <w:tc>
          <w:tcPr>
            <w:tcW w:w="1441" w:type="dxa"/>
          </w:tcPr>
          <w:p>
            <w:pPr>
              <w:pStyle w:val="TableParagraph"/>
              <w:ind w:right="310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39.900.000,00</w:t>
            </w:r>
          </w:p>
        </w:tc>
        <w:tc>
          <w:tcPr>
            <w:tcW w:w="2046" w:type="dxa"/>
          </w:tcPr>
          <w:p>
            <w:pPr>
              <w:pStyle w:val="TableParagraph"/>
              <w:ind w:right="514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2.834.474,86</w:t>
            </w:r>
          </w:p>
        </w:tc>
        <w:tc>
          <w:tcPr>
            <w:tcW w:w="1819" w:type="dxa"/>
          </w:tcPr>
          <w:p>
            <w:pPr>
              <w:pStyle w:val="TableParagraph"/>
              <w:ind w:right="49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1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37.065.525,14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249" w:type="dxa"/>
          </w:tcPr>
          <w:p>
            <w:pPr>
              <w:pStyle w:val="TableParagraph"/>
              <w:ind w:left="146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CÂMARA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MUNICIPAL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PETRÓPOLIS</w:t>
            </w:r>
          </w:p>
        </w:tc>
        <w:tc>
          <w:tcPr>
            <w:tcW w:w="1441" w:type="dxa"/>
          </w:tcPr>
          <w:p>
            <w:pPr>
              <w:pStyle w:val="TableParagraph"/>
              <w:ind w:right="318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046" w:type="dxa"/>
          </w:tcPr>
          <w:p>
            <w:pPr>
              <w:pStyle w:val="TableParagraph"/>
              <w:ind w:right="511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148.026,33</w:t>
            </w:r>
          </w:p>
        </w:tc>
        <w:tc>
          <w:tcPr>
            <w:tcW w:w="1819" w:type="dxa"/>
          </w:tcPr>
          <w:p>
            <w:pPr>
              <w:pStyle w:val="TableParagraph"/>
              <w:ind w:right="48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148.026,33</w:t>
            </w:r>
          </w:p>
        </w:tc>
        <w:tc>
          <w:tcPr>
            <w:tcW w:w="1391" w:type="dxa"/>
          </w:tcPr>
          <w:p>
            <w:pPr>
              <w:pStyle w:val="TableParagraph"/>
              <w:ind w:right="39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249" w:type="dxa"/>
          </w:tcPr>
          <w:p>
            <w:pPr>
              <w:pStyle w:val="TableParagraph"/>
              <w:ind w:left="146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FUNDO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MUNICIPAL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EDUCAÇÃO</w:t>
            </w:r>
          </w:p>
        </w:tc>
        <w:tc>
          <w:tcPr>
            <w:tcW w:w="1441" w:type="dxa"/>
          </w:tcPr>
          <w:p>
            <w:pPr>
              <w:pStyle w:val="TableParagraph"/>
              <w:ind w:right="318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046" w:type="dxa"/>
          </w:tcPr>
          <w:p>
            <w:pPr>
              <w:pStyle w:val="TableParagraph"/>
              <w:ind w:right="514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9.349.236,75</w:t>
            </w:r>
          </w:p>
        </w:tc>
        <w:tc>
          <w:tcPr>
            <w:tcW w:w="1819" w:type="dxa"/>
          </w:tcPr>
          <w:p>
            <w:pPr>
              <w:pStyle w:val="TableParagraph"/>
              <w:ind w:right="488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9.349.236,75</w:t>
            </w:r>
          </w:p>
        </w:tc>
        <w:tc>
          <w:tcPr>
            <w:tcW w:w="1391" w:type="dxa"/>
          </w:tcPr>
          <w:p>
            <w:pPr>
              <w:pStyle w:val="TableParagraph"/>
              <w:ind w:right="39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249" w:type="dxa"/>
          </w:tcPr>
          <w:p>
            <w:pPr>
              <w:pStyle w:val="TableParagraph"/>
              <w:ind w:left="14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COMDEP</w:t>
            </w:r>
          </w:p>
        </w:tc>
        <w:tc>
          <w:tcPr>
            <w:tcW w:w="1441" w:type="dxa"/>
          </w:tcPr>
          <w:p>
            <w:pPr>
              <w:pStyle w:val="TableParagraph"/>
              <w:ind w:right="318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046" w:type="dxa"/>
          </w:tcPr>
          <w:p>
            <w:pPr>
              <w:pStyle w:val="TableParagraph"/>
              <w:ind w:right="514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15.591,97</w:t>
            </w:r>
          </w:p>
        </w:tc>
        <w:tc>
          <w:tcPr>
            <w:tcW w:w="1819" w:type="dxa"/>
          </w:tcPr>
          <w:p>
            <w:pPr>
              <w:pStyle w:val="TableParagraph"/>
              <w:ind w:right="488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15.591,97</w:t>
            </w:r>
          </w:p>
        </w:tc>
        <w:tc>
          <w:tcPr>
            <w:tcW w:w="1391" w:type="dxa"/>
          </w:tcPr>
          <w:p>
            <w:pPr>
              <w:pStyle w:val="TableParagraph"/>
              <w:ind w:right="39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249" w:type="dxa"/>
          </w:tcPr>
          <w:p>
            <w:pPr>
              <w:pStyle w:val="TableParagraph"/>
              <w:ind w:left="14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PREFEITURA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MUNICIPAL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DE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CASEMIRO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DE </w:t>
            </w:r>
            <w:r>
              <w:rPr>
                <w:rFonts w:ascii="Arial MT"/>
                <w:spacing w:val="-2"/>
                <w:sz w:val="14"/>
              </w:rPr>
              <w:t>ABREU</w:t>
            </w:r>
          </w:p>
        </w:tc>
        <w:tc>
          <w:tcPr>
            <w:tcW w:w="1441" w:type="dxa"/>
          </w:tcPr>
          <w:p>
            <w:pPr>
              <w:pStyle w:val="TableParagraph"/>
              <w:ind w:right="318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046" w:type="dxa"/>
          </w:tcPr>
          <w:p>
            <w:pPr>
              <w:pStyle w:val="TableParagraph"/>
              <w:ind w:right="517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2.378,74</w:t>
            </w:r>
          </w:p>
        </w:tc>
        <w:tc>
          <w:tcPr>
            <w:tcW w:w="1819" w:type="dxa"/>
          </w:tcPr>
          <w:p>
            <w:pPr>
              <w:pStyle w:val="TableParagraph"/>
              <w:ind w:right="491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2.378,74</w:t>
            </w:r>
          </w:p>
        </w:tc>
        <w:tc>
          <w:tcPr>
            <w:tcW w:w="1391" w:type="dxa"/>
          </w:tcPr>
          <w:p>
            <w:pPr>
              <w:pStyle w:val="TableParagraph"/>
              <w:ind w:right="39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249" w:type="dxa"/>
          </w:tcPr>
          <w:p>
            <w:pPr>
              <w:pStyle w:val="TableParagraph"/>
              <w:ind w:left="14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PREFEITURA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DE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DUQUE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DE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pacing w:val="-2"/>
                <w:sz w:val="14"/>
              </w:rPr>
              <w:t>CAXIAS</w:t>
            </w:r>
          </w:p>
        </w:tc>
        <w:tc>
          <w:tcPr>
            <w:tcW w:w="1441" w:type="dxa"/>
          </w:tcPr>
          <w:p>
            <w:pPr>
              <w:pStyle w:val="TableParagraph"/>
              <w:ind w:right="318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046" w:type="dxa"/>
          </w:tcPr>
          <w:p>
            <w:pPr>
              <w:pStyle w:val="TableParagraph"/>
              <w:ind w:right="517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2.899,12</w:t>
            </w:r>
          </w:p>
        </w:tc>
        <w:tc>
          <w:tcPr>
            <w:tcW w:w="1819" w:type="dxa"/>
          </w:tcPr>
          <w:p>
            <w:pPr>
              <w:pStyle w:val="TableParagraph"/>
              <w:ind w:right="491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2.899,12</w:t>
            </w:r>
          </w:p>
        </w:tc>
        <w:tc>
          <w:tcPr>
            <w:tcW w:w="1391" w:type="dxa"/>
          </w:tcPr>
          <w:p>
            <w:pPr>
              <w:pStyle w:val="TableParagraph"/>
              <w:ind w:right="39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249" w:type="dxa"/>
          </w:tcPr>
          <w:p>
            <w:pPr>
              <w:pStyle w:val="TableParagraph"/>
              <w:ind w:left="14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PREFEITURA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DE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BELFORD </w:t>
            </w:r>
            <w:r>
              <w:rPr>
                <w:rFonts w:ascii="Arial MT"/>
                <w:spacing w:val="-4"/>
                <w:sz w:val="14"/>
              </w:rPr>
              <w:t>ROXO</w:t>
            </w:r>
          </w:p>
        </w:tc>
        <w:tc>
          <w:tcPr>
            <w:tcW w:w="1441" w:type="dxa"/>
          </w:tcPr>
          <w:p>
            <w:pPr>
              <w:pStyle w:val="TableParagraph"/>
              <w:ind w:right="318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046" w:type="dxa"/>
          </w:tcPr>
          <w:p>
            <w:pPr>
              <w:pStyle w:val="TableParagraph"/>
              <w:ind w:right="517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1.354,96</w:t>
            </w:r>
          </w:p>
        </w:tc>
        <w:tc>
          <w:tcPr>
            <w:tcW w:w="1819" w:type="dxa"/>
          </w:tcPr>
          <w:p>
            <w:pPr>
              <w:pStyle w:val="TableParagraph"/>
              <w:ind w:right="491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1.354,96</w:t>
            </w:r>
          </w:p>
        </w:tc>
        <w:tc>
          <w:tcPr>
            <w:tcW w:w="1391" w:type="dxa"/>
          </w:tcPr>
          <w:p>
            <w:pPr>
              <w:pStyle w:val="TableParagraph"/>
              <w:ind w:right="39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249" w:type="dxa"/>
          </w:tcPr>
          <w:p>
            <w:pPr>
              <w:pStyle w:val="TableParagraph"/>
              <w:ind w:left="146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TRIBUNAL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JUSTIÇA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pacing w:val="-5"/>
                <w:sz w:val="14"/>
              </w:rPr>
              <w:t>RJ</w:t>
            </w:r>
          </w:p>
        </w:tc>
        <w:tc>
          <w:tcPr>
            <w:tcW w:w="1441" w:type="dxa"/>
          </w:tcPr>
          <w:p>
            <w:pPr>
              <w:pStyle w:val="TableParagraph"/>
              <w:ind w:right="318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046" w:type="dxa"/>
          </w:tcPr>
          <w:p>
            <w:pPr>
              <w:pStyle w:val="TableParagraph"/>
              <w:ind w:right="517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1.710,80</w:t>
            </w:r>
          </w:p>
        </w:tc>
        <w:tc>
          <w:tcPr>
            <w:tcW w:w="1819" w:type="dxa"/>
          </w:tcPr>
          <w:p>
            <w:pPr>
              <w:pStyle w:val="TableParagraph"/>
              <w:ind w:right="491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1.710,80</w:t>
            </w:r>
          </w:p>
        </w:tc>
        <w:tc>
          <w:tcPr>
            <w:tcW w:w="1391" w:type="dxa"/>
          </w:tcPr>
          <w:p>
            <w:pPr>
              <w:pStyle w:val="TableParagraph"/>
              <w:ind w:right="39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249" w:type="dxa"/>
          </w:tcPr>
          <w:p>
            <w:pPr>
              <w:pStyle w:val="TableParagraph"/>
              <w:ind w:left="14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INPAS</w:t>
            </w:r>
          </w:p>
        </w:tc>
        <w:tc>
          <w:tcPr>
            <w:tcW w:w="1441" w:type="dxa"/>
          </w:tcPr>
          <w:p>
            <w:pPr>
              <w:pStyle w:val="TableParagraph"/>
              <w:ind w:right="318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046" w:type="dxa"/>
          </w:tcPr>
          <w:p>
            <w:pPr>
              <w:pStyle w:val="TableParagraph"/>
              <w:ind w:right="511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153.144,60</w:t>
            </w:r>
          </w:p>
        </w:tc>
        <w:tc>
          <w:tcPr>
            <w:tcW w:w="1819" w:type="dxa"/>
          </w:tcPr>
          <w:p>
            <w:pPr>
              <w:pStyle w:val="TableParagraph"/>
              <w:ind w:right="48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153.144,60</w:t>
            </w:r>
          </w:p>
        </w:tc>
        <w:tc>
          <w:tcPr>
            <w:tcW w:w="1391" w:type="dxa"/>
          </w:tcPr>
          <w:p>
            <w:pPr>
              <w:pStyle w:val="TableParagraph"/>
              <w:ind w:right="39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249" w:type="dxa"/>
          </w:tcPr>
          <w:p>
            <w:pPr>
              <w:pStyle w:val="TableParagraph"/>
              <w:ind w:left="146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FUNDO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MUNICIPAL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SAÚDE</w:t>
            </w:r>
          </w:p>
        </w:tc>
        <w:tc>
          <w:tcPr>
            <w:tcW w:w="1441" w:type="dxa"/>
          </w:tcPr>
          <w:p>
            <w:pPr>
              <w:pStyle w:val="TableParagraph"/>
              <w:ind w:right="318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046" w:type="dxa"/>
          </w:tcPr>
          <w:p>
            <w:pPr>
              <w:pStyle w:val="TableParagraph"/>
              <w:ind w:right="514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5.844.352,92</w:t>
            </w:r>
          </w:p>
        </w:tc>
        <w:tc>
          <w:tcPr>
            <w:tcW w:w="1819" w:type="dxa"/>
          </w:tcPr>
          <w:p>
            <w:pPr>
              <w:pStyle w:val="TableParagraph"/>
              <w:ind w:right="488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5.844.352,92</w:t>
            </w:r>
          </w:p>
        </w:tc>
        <w:tc>
          <w:tcPr>
            <w:tcW w:w="1391" w:type="dxa"/>
          </w:tcPr>
          <w:p>
            <w:pPr>
              <w:pStyle w:val="TableParagraph"/>
              <w:ind w:right="39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249" w:type="dxa"/>
          </w:tcPr>
          <w:p>
            <w:pPr>
              <w:pStyle w:val="TableParagraph"/>
              <w:ind w:left="146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MINISTÉRIO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PÚBLICO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DO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TRABALHO</w:t>
            </w:r>
          </w:p>
        </w:tc>
        <w:tc>
          <w:tcPr>
            <w:tcW w:w="1441" w:type="dxa"/>
          </w:tcPr>
          <w:p>
            <w:pPr>
              <w:pStyle w:val="TableParagraph"/>
              <w:ind w:right="318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046" w:type="dxa"/>
          </w:tcPr>
          <w:p>
            <w:pPr>
              <w:pStyle w:val="TableParagraph"/>
              <w:ind w:right="517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1.420,08</w:t>
            </w:r>
          </w:p>
        </w:tc>
        <w:tc>
          <w:tcPr>
            <w:tcW w:w="1819" w:type="dxa"/>
          </w:tcPr>
          <w:p>
            <w:pPr>
              <w:pStyle w:val="TableParagraph"/>
              <w:ind w:right="491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1.420,08</w:t>
            </w:r>
          </w:p>
        </w:tc>
        <w:tc>
          <w:tcPr>
            <w:tcW w:w="1391" w:type="dxa"/>
          </w:tcPr>
          <w:p>
            <w:pPr>
              <w:pStyle w:val="TableParagraph"/>
              <w:ind w:right="39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249" w:type="dxa"/>
          </w:tcPr>
          <w:p>
            <w:pPr>
              <w:pStyle w:val="TableParagraph"/>
              <w:ind w:left="14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PREFEITURA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DE PATY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DO </w:t>
            </w:r>
            <w:r>
              <w:rPr>
                <w:rFonts w:ascii="Arial MT"/>
                <w:spacing w:val="-2"/>
                <w:sz w:val="14"/>
              </w:rPr>
              <w:t>ALFERES</w:t>
            </w:r>
          </w:p>
        </w:tc>
        <w:tc>
          <w:tcPr>
            <w:tcW w:w="1441" w:type="dxa"/>
          </w:tcPr>
          <w:p>
            <w:pPr>
              <w:pStyle w:val="TableParagraph"/>
              <w:ind w:right="318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046" w:type="dxa"/>
          </w:tcPr>
          <w:p>
            <w:pPr>
              <w:pStyle w:val="TableParagraph"/>
              <w:ind w:right="517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1.457,91</w:t>
            </w:r>
          </w:p>
        </w:tc>
        <w:tc>
          <w:tcPr>
            <w:tcW w:w="1819" w:type="dxa"/>
          </w:tcPr>
          <w:p>
            <w:pPr>
              <w:pStyle w:val="TableParagraph"/>
              <w:ind w:right="491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1.457,91</w:t>
            </w:r>
          </w:p>
        </w:tc>
        <w:tc>
          <w:tcPr>
            <w:tcW w:w="1391" w:type="dxa"/>
          </w:tcPr>
          <w:p>
            <w:pPr>
              <w:pStyle w:val="TableParagraph"/>
              <w:ind w:right="39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249" w:type="dxa"/>
          </w:tcPr>
          <w:p>
            <w:pPr>
              <w:pStyle w:val="TableParagraph"/>
              <w:ind w:left="14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PREFEITURA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MUNICIPAL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DE </w:t>
            </w:r>
            <w:r>
              <w:rPr>
                <w:rFonts w:ascii="Arial MT"/>
                <w:spacing w:val="-2"/>
                <w:sz w:val="14"/>
              </w:rPr>
              <w:t>VASSOURAS</w:t>
            </w:r>
          </w:p>
        </w:tc>
        <w:tc>
          <w:tcPr>
            <w:tcW w:w="1441" w:type="dxa"/>
          </w:tcPr>
          <w:p>
            <w:pPr>
              <w:pStyle w:val="TableParagraph"/>
              <w:ind w:right="318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046" w:type="dxa"/>
          </w:tcPr>
          <w:p>
            <w:pPr>
              <w:pStyle w:val="TableParagraph"/>
              <w:ind w:right="517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2.121,03</w:t>
            </w:r>
          </w:p>
        </w:tc>
        <w:tc>
          <w:tcPr>
            <w:tcW w:w="1819" w:type="dxa"/>
          </w:tcPr>
          <w:p>
            <w:pPr>
              <w:pStyle w:val="TableParagraph"/>
              <w:ind w:right="491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2.121,03</w:t>
            </w:r>
          </w:p>
        </w:tc>
        <w:tc>
          <w:tcPr>
            <w:tcW w:w="1391" w:type="dxa"/>
          </w:tcPr>
          <w:p>
            <w:pPr>
              <w:pStyle w:val="TableParagraph"/>
              <w:ind w:right="39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249" w:type="dxa"/>
          </w:tcPr>
          <w:p>
            <w:pPr>
              <w:pStyle w:val="TableParagraph"/>
              <w:ind w:left="14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CPSSS</w:t>
            </w:r>
            <w:r>
              <w:rPr>
                <w:rFonts w:ascii="Arial MT"/>
                <w:spacing w:val="-5"/>
                <w:sz w:val="14"/>
              </w:rPr>
              <w:t> </w:t>
            </w:r>
            <w:r>
              <w:rPr>
                <w:rFonts w:ascii="Arial MT"/>
                <w:sz w:val="14"/>
              </w:rPr>
              <w:t>do</w:t>
            </w:r>
            <w:r>
              <w:rPr>
                <w:rFonts w:ascii="Arial MT"/>
                <w:spacing w:val="-4"/>
                <w:sz w:val="14"/>
              </w:rPr>
              <w:t> </w:t>
            </w:r>
            <w:r>
              <w:rPr>
                <w:rFonts w:ascii="Arial MT"/>
                <w:sz w:val="14"/>
              </w:rPr>
              <w:t>Servidor</w:t>
            </w:r>
            <w:r>
              <w:rPr>
                <w:rFonts w:ascii="Arial MT"/>
                <w:spacing w:val="-5"/>
                <w:sz w:val="14"/>
              </w:rPr>
              <w:t> </w:t>
            </w:r>
            <w:r>
              <w:rPr>
                <w:rFonts w:ascii="Arial MT"/>
                <w:sz w:val="14"/>
              </w:rPr>
              <w:t>Ativo</w:t>
            </w:r>
            <w:r>
              <w:rPr>
                <w:rFonts w:ascii="Arial MT"/>
                <w:spacing w:val="-4"/>
                <w:sz w:val="14"/>
              </w:rPr>
              <w:t> </w:t>
            </w:r>
            <w:r>
              <w:rPr>
                <w:rFonts w:ascii="Arial MT"/>
                <w:sz w:val="14"/>
              </w:rPr>
              <w:t>Civil</w:t>
            </w:r>
            <w:r>
              <w:rPr>
                <w:rFonts w:ascii="Arial MT"/>
                <w:spacing w:val="-4"/>
                <w:sz w:val="14"/>
              </w:rPr>
              <w:t> </w:t>
            </w:r>
            <w:r>
              <w:rPr>
                <w:rFonts w:ascii="Arial MT"/>
                <w:sz w:val="14"/>
              </w:rPr>
              <w:t>-</w:t>
            </w:r>
            <w:r>
              <w:rPr>
                <w:rFonts w:ascii="Arial MT"/>
                <w:spacing w:val="-5"/>
                <w:sz w:val="14"/>
              </w:rPr>
              <w:t> </w:t>
            </w:r>
            <w:r>
              <w:rPr>
                <w:rFonts w:ascii="Arial MT"/>
                <w:sz w:val="14"/>
              </w:rPr>
              <w:t>Multas</w:t>
            </w:r>
            <w:r>
              <w:rPr>
                <w:rFonts w:ascii="Arial MT"/>
                <w:spacing w:val="-4"/>
                <w:sz w:val="14"/>
              </w:rPr>
              <w:t> </w:t>
            </w:r>
            <w:r>
              <w:rPr>
                <w:rFonts w:ascii="Arial MT"/>
                <w:sz w:val="14"/>
              </w:rPr>
              <w:t>e</w:t>
            </w:r>
            <w:r>
              <w:rPr>
                <w:rFonts w:ascii="Arial MT"/>
                <w:spacing w:val="-4"/>
                <w:sz w:val="14"/>
              </w:rPr>
              <w:t> </w:t>
            </w:r>
            <w:r>
              <w:rPr>
                <w:rFonts w:ascii="Arial MT"/>
                <w:spacing w:val="-2"/>
                <w:sz w:val="14"/>
              </w:rPr>
              <w:t>Juros</w:t>
            </w:r>
          </w:p>
        </w:tc>
        <w:tc>
          <w:tcPr>
            <w:tcW w:w="1441" w:type="dxa"/>
          </w:tcPr>
          <w:p>
            <w:pPr>
              <w:pStyle w:val="TableParagraph"/>
              <w:ind w:right="318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046" w:type="dxa"/>
          </w:tcPr>
          <w:p>
            <w:pPr>
              <w:pStyle w:val="TableParagraph"/>
              <w:ind w:right="513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127,17</w:t>
            </w:r>
          </w:p>
        </w:tc>
        <w:tc>
          <w:tcPr>
            <w:tcW w:w="1819" w:type="dxa"/>
          </w:tcPr>
          <w:p>
            <w:pPr>
              <w:pStyle w:val="TableParagraph"/>
              <w:ind w:right="487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127,17</w:t>
            </w:r>
          </w:p>
        </w:tc>
        <w:tc>
          <w:tcPr>
            <w:tcW w:w="1391" w:type="dxa"/>
          </w:tcPr>
          <w:p>
            <w:pPr>
              <w:pStyle w:val="TableParagraph"/>
              <w:ind w:right="39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249" w:type="dxa"/>
          </w:tcPr>
          <w:p>
            <w:pPr>
              <w:pStyle w:val="TableParagraph"/>
              <w:ind w:left="14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ALESP</w:t>
            </w:r>
          </w:p>
        </w:tc>
        <w:tc>
          <w:tcPr>
            <w:tcW w:w="1441" w:type="dxa"/>
          </w:tcPr>
          <w:p>
            <w:pPr>
              <w:pStyle w:val="TableParagraph"/>
              <w:ind w:right="318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046" w:type="dxa"/>
          </w:tcPr>
          <w:p>
            <w:pPr>
              <w:pStyle w:val="TableParagraph"/>
              <w:ind w:right="517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1.962,48</w:t>
            </w:r>
          </w:p>
        </w:tc>
        <w:tc>
          <w:tcPr>
            <w:tcW w:w="1819" w:type="dxa"/>
          </w:tcPr>
          <w:p>
            <w:pPr>
              <w:pStyle w:val="TableParagraph"/>
              <w:ind w:right="491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1.962,48</w:t>
            </w:r>
          </w:p>
        </w:tc>
        <w:tc>
          <w:tcPr>
            <w:tcW w:w="1391" w:type="dxa"/>
          </w:tcPr>
          <w:p>
            <w:pPr>
              <w:pStyle w:val="TableParagraph"/>
              <w:ind w:right="39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249" w:type="dxa"/>
          </w:tcPr>
          <w:p>
            <w:pPr>
              <w:pStyle w:val="TableParagraph"/>
              <w:ind w:left="14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DACPREV</w:t>
            </w:r>
          </w:p>
        </w:tc>
        <w:tc>
          <w:tcPr>
            <w:tcW w:w="1441" w:type="dxa"/>
          </w:tcPr>
          <w:p>
            <w:pPr>
              <w:pStyle w:val="TableParagraph"/>
              <w:ind w:right="318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046" w:type="dxa"/>
          </w:tcPr>
          <w:p>
            <w:pPr>
              <w:pStyle w:val="TableParagraph"/>
              <w:ind w:right="517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6.180,51</w:t>
            </w:r>
          </w:p>
        </w:tc>
        <w:tc>
          <w:tcPr>
            <w:tcW w:w="1819" w:type="dxa"/>
          </w:tcPr>
          <w:p>
            <w:pPr>
              <w:pStyle w:val="TableParagraph"/>
              <w:ind w:right="491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6.180,51</w:t>
            </w:r>
          </w:p>
        </w:tc>
        <w:tc>
          <w:tcPr>
            <w:tcW w:w="1391" w:type="dxa"/>
          </w:tcPr>
          <w:p>
            <w:pPr>
              <w:pStyle w:val="TableParagraph"/>
              <w:ind w:right="39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1.2.1.8.01.02</w:t>
            </w:r>
          </w:p>
        </w:tc>
        <w:tc>
          <w:tcPr>
            <w:tcW w:w="7249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CPSSS do Servidor Civil </w:t>
            </w:r>
            <w:r>
              <w:rPr>
                <w:b/>
                <w:spacing w:val="-2"/>
                <w:sz w:val="14"/>
              </w:rPr>
              <w:t>Inativo</w:t>
            </w:r>
          </w:p>
        </w:tc>
        <w:tc>
          <w:tcPr>
            <w:tcW w:w="1441" w:type="dxa"/>
          </w:tcPr>
          <w:p>
            <w:pPr>
              <w:pStyle w:val="TableParagraph"/>
              <w:ind w:right="31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823.665,41</w:t>
            </w:r>
          </w:p>
        </w:tc>
        <w:tc>
          <w:tcPr>
            <w:tcW w:w="2046" w:type="dxa"/>
          </w:tcPr>
          <w:p>
            <w:pPr>
              <w:pStyle w:val="TableParagraph"/>
              <w:ind w:right="51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667.873,29</w:t>
            </w:r>
          </w:p>
        </w:tc>
        <w:tc>
          <w:tcPr>
            <w:tcW w:w="1819" w:type="dxa"/>
          </w:tcPr>
          <w:p>
            <w:pPr>
              <w:pStyle w:val="TableParagraph"/>
              <w:ind w:right="493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155.792,12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1.2.1.8.01.02.01</w:t>
            </w:r>
          </w:p>
        </w:tc>
        <w:tc>
          <w:tcPr>
            <w:tcW w:w="7249" w:type="dxa"/>
          </w:tcPr>
          <w:p>
            <w:pPr>
              <w:pStyle w:val="TableParagraph"/>
              <w:ind w:left="14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CPSSS</w:t>
            </w:r>
            <w:r>
              <w:rPr>
                <w:rFonts w:ascii="Arial MT"/>
                <w:spacing w:val="-6"/>
                <w:sz w:val="14"/>
              </w:rPr>
              <w:t> </w:t>
            </w:r>
            <w:r>
              <w:rPr>
                <w:rFonts w:ascii="Arial MT"/>
                <w:sz w:val="14"/>
              </w:rPr>
              <w:t>do</w:t>
            </w:r>
            <w:r>
              <w:rPr>
                <w:rFonts w:ascii="Arial MT"/>
                <w:spacing w:val="-5"/>
                <w:sz w:val="14"/>
              </w:rPr>
              <w:t> </w:t>
            </w:r>
            <w:r>
              <w:rPr>
                <w:rFonts w:ascii="Arial MT"/>
                <w:sz w:val="14"/>
              </w:rPr>
              <w:t>Servidor</w:t>
            </w:r>
            <w:r>
              <w:rPr>
                <w:rFonts w:ascii="Arial MT"/>
                <w:spacing w:val="-6"/>
                <w:sz w:val="14"/>
              </w:rPr>
              <w:t> </w:t>
            </w:r>
            <w:r>
              <w:rPr>
                <w:rFonts w:ascii="Arial MT"/>
                <w:sz w:val="14"/>
              </w:rPr>
              <w:t>Civil</w:t>
            </w:r>
            <w:r>
              <w:rPr>
                <w:rFonts w:ascii="Arial MT"/>
                <w:spacing w:val="-5"/>
                <w:sz w:val="14"/>
              </w:rPr>
              <w:t> </w:t>
            </w:r>
            <w:r>
              <w:rPr>
                <w:rFonts w:ascii="Arial MT"/>
                <w:sz w:val="14"/>
              </w:rPr>
              <w:t>Inativo</w:t>
            </w:r>
            <w:r>
              <w:rPr>
                <w:rFonts w:ascii="Arial MT"/>
                <w:spacing w:val="-5"/>
                <w:sz w:val="14"/>
              </w:rPr>
              <w:t> </w:t>
            </w:r>
            <w:r>
              <w:rPr>
                <w:rFonts w:ascii="Arial MT"/>
                <w:sz w:val="14"/>
              </w:rPr>
              <w:t>-</w:t>
            </w:r>
            <w:r>
              <w:rPr>
                <w:rFonts w:ascii="Arial MT"/>
                <w:spacing w:val="-6"/>
                <w:sz w:val="14"/>
              </w:rPr>
              <w:t> </w:t>
            </w:r>
            <w:r>
              <w:rPr>
                <w:rFonts w:ascii="Arial MT"/>
                <w:spacing w:val="-2"/>
                <w:sz w:val="14"/>
              </w:rPr>
              <w:t>Principal</w:t>
            </w:r>
          </w:p>
        </w:tc>
        <w:tc>
          <w:tcPr>
            <w:tcW w:w="1441" w:type="dxa"/>
          </w:tcPr>
          <w:p>
            <w:pPr>
              <w:pStyle w:val="TableParagraph"/>
              <w:ind w:right="310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823.665,41</w:t>
            </w:r>
          </w:p>
        </w:tc>
        <w:tc>
          <w:tcPr>
            <w:tcW w:w="2046" w:type="dxa"/>
          </w:tcPr>
          <w:p>
            <w:pPr>
              <w:pStyle w:val="TableParagraph"/>
              <w:ind w:right="511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667.873,29</w:t>
            </w:r>
          </w:p>
        </w:tc>
        <w:tc>
          <w:tcPr>
            <w:tcW w:w="1819" w:type="dxa"/>
          </w:tcPr>
          <w:p>
            <w:pPr>
              <w:pStyle w:val="TableParagraph"/>
              <w:ind w:right="49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1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155.792,12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1.2.1.8.01.03</w:t>
            </w:r>
          </w:p>
        </w:tc>
        <w:tc>
          <w:tcPr>
            <w:tcW w:w="7249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CPSSS do Servidor Civil - </w:t>
            </w:r>
            <w:r>
              <w:rPr>
                <w:b/>
                <w:spacing w:val="-2"/>
                <w:sz w:val="14"/>
              </w:rPr>
              <w:t>Pensionistas</w:t>
            </w:r>
          </w:p>
        </w:tc>
        <w:tc>
          <w:tcPr>
            <w:tcW w:w="1441" w:type="dxa"/>
          </w:tcPr>
          <w:p>
            <w:pPr>
              <w:pStyle w:val="TableParagraph"/>
              <w:ind w:right="31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131.332,89</w:t>
            </w:r>
          </w:p>
        </w:tc>
        <w:tc>
          <w:tcPr>
            <w:tcW w:w="2046" w:type="dxa"/>
          </w:tcPr>
          <w:p>
            <w:pPr>
              <w:pStyle w:val="TableParagraph"/>
              <w:ind w:right="51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90.874,11</w:t>
            </w:r>
          </w:p>
        </w:tc>
        <w:tc>
          <w:tcPr>
            <w:tcW w:w="1819" w:type="dxa"/>
          </w:tcPr>
          <w:p>
            <w:pPr>
              <w:pStyle w:val="TableParagraph"/>
              <w:ind w:right="493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40.458,78</w:t>
            </w:r>
          </w:p>
        </w:tc>
      </w:tr>
      <w:tr>
        <w:trPr>
          <w:trHeight w:val="228" w:hRule="atLeast"/>
        </w:trPr>
        <w:tc>
          <w:tcPr>
            <w:tcW w:w="1758" w:type="dxa"/>
          </w:tcPr>
          <w:p>
            <w:pPr>
              <w:pStyle w:val="TableParagraph"/>
              <w:spacing w:line="141" w:lineRule="exact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1.2.1.8.01.03.01</w:t>
            </w:r>
          </w:p>
        </w:tc>
        <w:tc>
          <w:tcPr>
            <w:tcW w:w="7249" w:type="dxa"/>
          </w:tcPr>
          <w:p>
            <w:pPr>
              <w:pStyle w:val="TableParagraph"/>
              <w:spacing w:line="141" w:lineRule="exact"/>
              <w:ind w:left="14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CPSSS</w:t>
            </w:r>
            <w:r>
              <w:rPr>
                <w:rFonts w:ascii="Arial MT"/>
                <w:spacing w:val="-5"/>
                <w:sz w:val="14"/>
              </w:rPr>
              <w:t> </w:t>
            </w:r>
            <w:r>
              <w:rPr>
                <w:rFonts w:ascii="Arial MT"/>
                <w:sz w:val="14"/>
              </w:rPr>
              <w:t>do</w:t>
            </w:r>
            <w:r>
              <w:rPr>
                <w:rFonts w:ascii="Arial MT"/>
                <w:spacing w:val="-4"/>
                <w:sz w:val="14"/>
              </w:rPr>
              <w:t> </w:t>
            </w:r>
            <w:r>
              <w:rPr>
                <w:rFonts w:ascii="Arial MT"/>
                <w:sz w:val="14"/>
              </w:rPr>
              <w:t>Servidor</w:t>
            </w:r>
            <w:r>
              <w:rPr>
                <w:rFonts w:ascii="Arial MT"/>
                <w:spacing w:val="-5"/>
                <w:sz w:val="14"/>
              </w:rPr>
              <w:t> </w:t>
            </w:r>
            <w:r>
              <w:rPr>
                <w:rFonts w:ascii="Arial MT"/>
                <w:sz w:val="14"/>
              </w:rPr>
              <w:t>Civil</w:t>
            </w:r>
            <w:r>
              <w:rPr>
                <w:rFonts w:ascii="Arial MT"/>
                <w:spacing w:val="-4"/>
                <w:sz w:val="14"/>
              </w:rPr>
              <w:t> </w:t>
            </w:r>
            <w:r>
              <w:rPr>
                <w:rFonts w:ascii="Arial MT"/>
                <w:sz w:val="14"/>
              </w:rPr>
              <w:t>-</w:t>
            </w:r>
            <w:r>
              <w:rPr>
                <w:rFonts w:ascii="Arial MT"/>
                <w:spacing w:val="-4"/>
                <w:sz w:val="14"/>
              </w:rPr>
              <w:t> </w:t>
            </w:r>
            <w:r>
              <w:rPr>
                <w:rFonts w:ascii="Arial MT"/>
                <w:sz w:val="14"/>
              </w:rPr>
              <w:t>Pensionistas</w:t>
            </w:r>
            <w:r>
              <w:rPr>
                <w:rFonts w:ascii="Arial MT"/>
                <w:spacing w:val="-5"/>
                <w:sz w:val="14"/>
              </w:rPr>
              <w:t> </w:t>
            </w:r>
            <w:r>
              <w:rPr>
                <w:rFonts w:ascii="Arial MT"/>
                <w:sz w:val="14"/>
              </w:rPr>
              <w:t>-</w:t>
            </w:r>
            <w:r>
              <w:rPr>
                <w:rFonts w:ascii="Arial MT"/>
                <w:spacing w:val="-4"/>
                <w:sz w:val="14"/>
              </w:rPr>
              <w:t> </w:t>
            </w:r>
            <w:r>
              <w:rPr>
                <w:rFonts w:ascii="Arial MT"/>
                <w:spacing w:val="-2"/>
                <w:sz w:val="14"/>
              </w:rPr>
              <w:t>Principal</w:t>
            </w:r>
          </w:p>
        </w:tc>
        <w:tc>
          <w:tcPr>
            <w:tcW w:w="1441" w:type="dxa"/>
          </w:tcPr>
          <w:p>
            <w:pPr>
              <w:pStyle w:val="TableParagraph"/>
              <w:spacing w:line="141" w:lineRule="exact"/>
              <w:ind w:right="310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131.332,89</w:t>
            </w:r>
          </w:p>
        </w:tc>
        <w:tc>
          <w:tcPr>
            <w:tcW w:w="2046" w:type="dxa"/>
          </w:tcPr>
          <w:p>
            <w:pPr>
              <w:pStyle w:val="TableParagraph"/>
              <w:spacing w:line="141" w:lineRule="exact"/>
              <w:ind w:right="514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90.874,11</w:t>
            </w:r>
          </w:p>
        </w:tc>
        <w:tc>
          <w:tcPr>
            <w:tcW w:w="1819" w:type="dxa"/>
          </w:tcPr>
          <w:p>
            <w:pPr>
              <w:pStyle w:val="TableParagraph"/>
              <w:spacing w:line="141" w:lineRule="exact"/>
              <w:ind w:right="49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spacing w:line="141" w:lineRule="exact"/>
              <w:ind w:right="34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40.458,78</w:t>
            </w:r>
          </w:p>
        </w:tc>
      </w:tr>
    </w:tbl>
    <w:p>
      <w:pPr>
        <w:pStyle w:val="TableParagraph"/>
        <w:spacing w:after="0" w:line="141" w:lineRule="exact"/>
        <w:rPr>
          <w:rFonts w:ascii="Arial MT"/>
          <w:sz w:val="14"/>
        </w:rPr>
        <w:sectPr>
          <w:headerReference w:type="default" r:id="rId5"/>
          <w:footerReference w:type="default" r:id="rId6"/>
          <w:type w:val="continuous"/>
          <w:pgSz w:w="16850" w:h="11910" w:orient="landscape"/>
          <w:pgMar w:header="563" w:footer="590" w:top="1400" w:bottom="780" w:left="566" w:right="566"/>
          <w:pgNumType w:start="1"/>
        </w:sectPr>
      </w:pPr>
    </w:p>
    <w:p>
      <w:pPr>
        <w:pStyle w:val="BodyText"/>
        <w:spacing w:before="184"/>
      </w:pPr>
    </w:p>
    <w:p>
      <w:pPr>
        <w:pStyle w:val="BodyText"/>
        <w:ind w:left="236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361950</wp:posOffset>
                </wp:positionH>
                <wp:positionV relativeFrom="paragraph">
                  <wp:posOffset>-54090</wp:posOffset>
                </wp:positionV>
                <wp:extent cx="9972675" cy="9525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-4.259121pt;width:785.25pt;height:.75pt;mso-position-horizontal-relative:page;mso-position-vertical-relative:paragraph;z-index:15729152" id="docshape9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w:t>COMPARATIVO DA RECEITA ORÇADA COM A ARRECADADA - (ANEXO 10 - LEI 4320/64) - DE JANEIRO A </w:t>
      </w:r>
      <w:r>
        <w:rPr>
          <w:spacing w:val="-2"/>
        </w:rPr>
        <w:t>AGOSTO/2020</w:t>
      </w:r>
    </w:p>
    <w:p>
      <w:pPr>
        <w:pStyle w:val="BodyText"/>
        <w:spacing w:before="4"/>
        <w:rPr>
          <w:sz w:val="10"/>
        </w:rPr>
      </w:pPr>
    </w:p>
    <w:tbl>
      <w:tblPr>
        <w:tblW w:w="0" w:type="auto"/>
        <w:jc w:val="left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58"/>
        <w:gridCol w:w="6618"/>
        <w:gridCol w:w="2073"/>
        <w:gridCol w:w="2144"/>
        <w:gridCol w:w="1759"/>
        <w:gridCol w:w="1353"/>
      </w:tblGrid>
      <w:tr>
        <w:trPr>
          <w:trHeight w:val="270" w:hRule="atLeast"/>
        </w:trPr>
        <w:tc>
          <w:tcPr>
            <w:tcW w:w="175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Código</w:t>
            </w:r>
          </w:p>
        </w:tc>
        <w:tc>
          <w:tcPr>
            <w:tcW w:w="661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Descrição</w:t>
            </w:r>
          </w:p>
        </w:tc>
        <w:tc>
          <w:tcPr>
            <w:tcW w:w="207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28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Orçada</w:t>
            </w:r>
          </w:p>
        </w:tc>
        <w:tc>
          <w:tcPr>
            <w:tcW w:w="214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606"/>
              <w:rPr>
                <w:b/>
                <w:sz w:val="14"/>
              </w:rPr>
            </w:pPr>
            <w:r>
              <w:rPr>
                <w:b/>
                <w:sz w:val="14"/>
              </w:rPr>
              <w:t>Arrecadada </w:t>
            </w:r>
            <w:r>
              <w:rPr>
                <w:b/>
                <w:spacing w:val="-2"/>
                <w:sz w:val="14"/>
              </w:rPr>
              <w:t>Períod</w:t>
            </w:r>
          </w:p>
        </w:tc>
        <w:tc>
          <w:tcPr>
            <w:tcW w:w="175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49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Superávit</w:t>
            </w:r>
          </w:p>
        </w:tc>
        <w:tc>
          <w:tcPr>
            <w:tcW w:w="135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3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Déficit</w:t>
            </w:r>
          </w:p>
        </w:tc>
      </w:tr>
      <w:tr>
        <w:trPr>
          <w:trHeight w:val="251" w:hRule="atLeast"/>
        </w:trPr>
        <w:tc>
          <w:tcPr>
            <w:tcW w:w="175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1.2.1.8.03</w:t>
            </w:r>
          </w:p>
        </w:tc>
        <w:tc>
          <w:tcPr>
            <w:tcW w:w="661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CPSSS Patronal - Servidor Civil - Específico de </w:t>
            </w:r>
            <w:r>
              <w:rPr>
                <w:b/>
                <w:spacing w:val="-2"/>
                <w:sz w:val="14"/>
              </w:rPr>
              <w:t>EST/DF/MUN</w:t>
            </w:r>
          </w:p>
        </w:tc>
        <w:tc>
          <w:tcPr>
            <w:tcW w:w="207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319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214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61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39.353,85</w:t>
            </w:r>
          </w:p>
        </w:tc>
        <w:tc>
          <w:tcPr>
            <w:tcW w:w="175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52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39.353,85</w:t>
            </w:r>
          </w:p>
        </w:tc>
        <w:tc>
          <w:tcPr>
            <w:tcW w:w="135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40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1.2.1.8.03.01</w:t>
            </w:r>
          </w:p>
        </w:tc>
        <w:tc>
          <w:tcPr>
            <w:tcW w:w="6618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CPSSS Patronal - Servidor Civil </w:t>
            </w:r>
            <w:r>
              <w:rPr>
                <w:b/>
                <w:spacing w:val="-2"/>
                <w:sz w:val="14"/>
              </w:rPr>
              <w:t>Ativo</w:t>
            </w:r>
          </w:p>
        </w:tc>
        <w:tc>
          <w:tcPr>
            <w:tcW w:w="2073" w:type="dxa"/>
          </w:tcPr>
          <w:p>
            <w:pPr>
              <w:pStyle w:val="TableParagraph"/>
              <w:ind w:right="319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2144" w:type="dxa"/>
          </w:tcPr>
          <w:p>
            <w:pPr>
              <w:pStyle w:val="TableParagraph"/>
              <w:ind w:right="61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39.353,85</w:t>
            </w:r>
          </w:p>
        </w:tc>
        <w:tc>
          <w:tcPr>
            <w:tcW w:w="1759" w:type="dxa"/>
          </w:tcPr>
          <w:p>
            <w:pPr>
              <w:pStyle w:val="TableParagraph"/>
              <w:ind w:right="52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39.353,85</w:t>
            </w:r>
          </w:p>
        </w:tc>
        <w:tc>
          <w:tcPr>
            <w:tcW w:w="1353" w:type="dxa"/>
          </w:tcPr>
          <w:p>
            <w:pPr>
              <w:pStyle w:val="TableParagraph"/>
              <w:ind w:right="40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1.2.1.8.03.01.01</w:t>
            </w:r>
          </w:p>
        </w:tc>
        <w:tc>
          <w:tcPr>
            <w:tcW w:w="6618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CPSSS Patronal - Servidor Civil Ativo - </w:t>
            </w:r>
            <w:r>
              <w:rPr>
                <w:b/>
                <w:spacing w:val="-2"/>
                <w:sz w:val="14"/>
              </w:rPr>
              <w:t>Principal</w:t>
            </w:r>
          </w:p>
        </w:tc>
        <w:tc>
          <w:tcPr>
            <w:tcW w:w="2073" w:type="dxa"/>
          </w:tcPr>
          <w:p>
            <w:pPr>
              <w:pStyle w:val="TableParagraph"/>
              <w:ind w:right="319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2144" w:type="dxa"/>
          </w:tcPr>
          <w:p>
            <w:pPr>
              <w:pStyle w:val="TableParagraph"/>
              <w:ind w:right="61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39.353,85</w:t>
            </w:r>
          </w:p>
        </w:tc>
        <w:tc>
          <w:tcPr>
            <w:tcW w:w="1759" w:type="dxa"/>
          </w:tcPr>
          <w:p>
            <w:pPr>
              <w:pStyle w:val="TableParagraph"/>
              <w:ind w:right="52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39.353,85</w:t>
            </w:r>
          </w:p>
        </w:tc>
        <w:tc>
          <w:tcPr>
            <w:tcW w:w="1353" w:type="dxa"/>
          </w:tcPr>
          <w:p>
            <w:pPr>
              <w:pStyle w:val="TableParagraph"/>
              <w:ind w:right="40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1.2.1.8.03.01.01.01.00.00</w:t>
            </w:r>
          </w:p>
        </w:tc>
        <w:tc>
          <w:tcPr>
            <w:tcW w:w="6618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CPSSS Patronal - Servidor Civil </w:t>
            </w:r>
            <w:r>
              <w:rPr>
                <w:b/>
                <w:spacing w:val="-2"/>
                <w:sz w:val="14"/>
              </w:rPr>
              <w:t>Ativo</w:t>
            </w:r>
          </w:p>
        </w:tc>
        <w:tc>
          <w:tcPr>
            <w:tcW w:w="2073" w:type="dxa"/>
          </w:tcPr>
          <w:p>
            <w:pPr>
              <w:pStyle w:val="TableParagraph"/>
              <w:ind w:right="319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2144" w:type="dxa"/>
          </w:tcPr>
          <w:p>
            <w:pPr>
              <w:pStyle w:val="TableParagraph"/>
              <w:ind w:right="61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39.353,85</w:t>
            </w:r>
          </w:p>
        </w:tc>
        <w:tc>
          <w:tcPr>
            <w:tcW w:w="1759" w:type="dxa"/>
          </w:tcPr>
          <w:p>
            <w:pPr>
              <w:pStyle w:val="TableParagraph"/>
              <w:ind w:right="52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39.353,85</w:t>
            </w:r>
          </w:p>
        </w:tc>
        <w:tc>
          <w:tcPr>
            <w:tcW w:w="1353" w:type="dxa"/>
          </w:tcPr>
          <w:p>
            <w:pPr>
              <w:pStyle w:val="TableParagraph"/>
              <w:ind w:right="40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618" w:type="dxa"/>
          </w:tcPr>
          <w:p>
            <w:pPr>
              <w:pStyle w:val="TableParagraph"/>
              <w:ind w:left="14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PREFEITURA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MUNICIPAL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DE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CASEMIRO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DE </w:t>
            </w:r>
            <w:r>
              <w:rPr>
                <w:rFonts w:ascii="Arial MT"/>
                <w:spacing w:val="-2"/>
                <w:sz w:val="14"/>
              </w:rPr>
              <w:t>ABREU</w:t>
            </w:r>
          </w:p>
        </w:tc>
        <w:tc>
          <w:tcPr>
            <w:tcW w:w="2073" w:type="dxa"/>
          </w:tcPr>
          <w:p>
            <w:pPr>
              <w:pStyle w:val="TableParagraph"/>
              <w:ind w:right="319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144" w:type="dxa"/>
          </w:tcPr>
          <w:p>
            <w:pPr>
              <w:pStyle w:val="TableParagraph"/>
              <w:ind w:right="616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4.757,48</w:t>
            </w:r>
          </w:p>
        </w:tc>
        <w:tc>
          <w:tcPr>
            <w:tcW w:w="1759" w:type="dxa"/>
          </w:tcPr>
          <w:p>
            <w:pPr>
              <w:pStyle w:val="TableParagraph"/>
              <w:ind w:right="530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4.757,48</w:t>
            </w:r>
          </w:p>
        </w:tc>
        <w:tc>
          <w:tcPr>
            <w:tcW w:w="1353" w:type="dxa"/>
          </w:tcPr>
          <w:p>
            <w:pPr>
              <w:pStyle w:val="TableParagraph"/>
              <w:ind w:right="40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618" w:type="dxa"/>
          </w:tcPr>
          <w:p>
            <w:pPr>
              <w:pStyle w:val="TableParagraph"/>
              <w:ind w:left="146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TRIBUNAL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JUSTIÇA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pacing w:val="-5"/>
                <w:sz w:val="14"/>
              </w:rPr>
              <w:t>RJ</w:t>
            </w:r>
          </w:p>
        </w:tc>
        <w:tc>
          <w:tcPr>
            <w:tcW w:w="2073" w:type="dxa"/>
          </w:tcPr>
          <w:p>
            <w:pPr>
              <w:pStyle w:val="TableParagraph"/>
              <w:ind w:right="319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144" w:type="dxa"/>
          </w:tcPr>
          <w:p>
            <w:pPr>
              <w:pStyle w:val="TableParagraph"/>
              <w:ind w:right="616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3.421,63</w:t>
            </w:r>
          </w:p>
        </w:tc>
        <w:tc>
          <w:tcPr>
            <w:tcW w:w="1759" w:type="dxa"/>
          </w:tcPr>
          <w:p>
            <w:pPr>
              <w:pStyle w:val="TableParagraph"/>
              <w:ind w:right="530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3.421,63</w:t>
            </w:r>
          </w:p>
        </w:tc>
        <w:tc>
          <w:tcPr>
            <w:tcW w:w="1353" w:type="dxa"/>
          </w:tcPr>
          <w:p>
            <w:pPr>
              <w:pStyle w:val="TableParagraph"/>
              <w:ind w:right="40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618" w:type="dxa"/>
          </w:tcPr>
          <w:p>
            <w:pPr>
              <w:pStyle w:val="TableParagraph"/>
              <w:ind w:left="146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MINISTÉRIO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PÚBLICO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DO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TRABALHO</w:t>
            </w:r>
          </w:p>
        </w:tc>
        <w:tc>
          <w:tcPr>
            <w:tcW w:w="2073" w:type="dxa"/>
          </w:tcPr>
          <w:p>
            <w:pPr>
              <w:pStyle w:val="TableParagraph"/>
              <w:ind w:right="319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144" w:type="dxa"/>
          </w:tcPr>
          <w:p>
            <w:pPr>
              <w:pStyle w:val="TableParagraph"/>
              <w:ind w:right="616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2.840,16</w:t>
            </w:r>
          </w:p>
        </w:tc>
        <w:tc>
          <w:tcPr>
            <w:tcW w:w="1759" w:type="dxa"/>
          </w:tcPr>
          <w:p>
            <w:pPr>
              <w:pStyle w:val="TableParagraph"/>
              <w:ind w:right="530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2.840,16</w:t>
            </w:r>
          </w:p>
        </w:tc>
        <w:tc>
          <w:tcPr>
            <w:tcW w:w="1353" w:type="dxa"/>
          </w:tcPr>
          <w:p>
            <w:pPr>
              <w:pStyle w:val="TableParagraph"/>
              <w:ind w:right="40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618" w:type="dxa"/>
          </w:tcPr>
          <w:p>
            <w:pPr>
              <w:pStyle w:val="TableParagraph"/>
              <w:ind w:left="14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PREFEITURA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MUNICIPAL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DE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DUQUE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DE </w:t>
            </w:r>
            <w:r>
              <w:rPr>
                <w:rFonts w:ascii="Arial MT"/>
                <w:spacing w:val="-2"/>
                <w:sz w:val="14"/>
              </w:rPr>
              <w:t>CAXIAS</w:t>
            </w:r>
          </w:p>
        </w:tc>
        <w:tc>
          <w:tcPr>
            <w:tcW w:w="2073" w:type="dxa"/>
          </w:tcPr>
          <w:p>
            <w:pPr>
              <w:pStyle w:val="TableParagraph"/>
              <w:ind w:right="319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144" w:type="dxa"/>
          </w:tcPr>
          <w:p>
            <w:pPr>
              <w:pStyle w:val="TableParagraph"/>
              <w:ind w:right="616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5.798,29</w:t>
            </w:r>
          </w:p>
        </w:tc>
        <w:tc>
          <w:tcPr>
            <w:tcW w:w="1759" w:type="dxa"/>
          </w:tcPr>
          <w:p>
            <w:pPr>
              <w:pStyle w:val="TableParagraph"/>
              <w:ind w:right="530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5.798,29</w:t>
            </w:r>
          </w:p>
        </w:tc>
        <w:tc>
          <w:tcPr>
            <w:tcW w:w="1353" w:type="dxa"/>
          </w:tcPr>
          <w:p>
            <w:pPr>
              <w:pStyle w:val="TableParagraph"/>
              <w:ind w:right="40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618" w:type="dxa"/>
          </w:tcPr>
          <w:p>
            <w:pPr>
              <w:pStyle w:val="TableParagraph"/>
              <w:ind w:left="14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PREFEITURA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DE PATY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DO </w:t>
            </w:r>
            <w:r>
              <w:rPr>
                <w:rFonts w:ascii="Arial MT"/>
                <w:spacing w:val="-2"/>
                <w:sz w:val="14"/>
              </w:rPr>
              <w:t>ALFERES</w:t>
            </w:r>
          </w:p>
        </w:tc>
        <w:tc>
          <w:tcPr>
            <w:tcW w:w="2073" w:type="dxa"/>
          </w:tcPr>
          <w:p>
            <w:pPr>
              <w:pStyle w:val="TableParagraph"/>
              <w:ind w:right="319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144" w:type="dxa"/>
          </w:tcPr>
          <w:p>
            <w:pPr>
              <w:pStyle w:val="TableParagraph"/>
              <w:ind w:right="616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2.915,91</w:t>
            </w:r>
          </w:p>
        </w:tc>
        <w:tc>
          <w:tcPr>
            <w:tcW w:w="1759" w:type="dxa"/>
          </w:tcPr>
          <w:p>
            <w:pPr>
              <w:pStyle w:val="TableParagraph"/>
              <w:ind w:right="530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2.915,91</w:t>
            </w:r>
          </w:p>
        </w:tc>
        <w:tc>
          <w:tcPr>
            <w:tcW w:w="1353" w:type="dxa"/>
          </w:tcPr>
          <w:p>
            <w:pPr>
              <w:pStyle w:val="TableParagraph"/>
              <w:ind w:right="40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618" w:type="dxa"/>
          </w:tcPr>
          <w:p>
            <w:pPr>
              <w:pStyle w:val="TableParagraph"/>
              <w:ind w:left="146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Contribuição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Patronal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Servidor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Ativo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Civil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para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o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RPPS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Multas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e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Juros</w:t>
            </w:r>
          </w:p>
        </w:tc>
        <w:tc>
          <w:tcPr>
            <w:tcW w:w="2073" w:type="dxa"/>
          </w:tcPr>
          <w:p>
            <w:pPr>
              <w:pStyle w:val="TableParagraph"/>
              <w:ind w:right="319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144" w:type="dxa"/>
          </w:tcPr>
          <w:p>
            <w:pPr>
              <w:pStyle w:val="TableParagraph"/>
              <w:ind w:right="61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254,28</w:t>
            </w:r>
          </w:p>
        </w:tc>
        <w:tc>
          <w:tcPr>
            <w:tcW w:w="1759" w:type="dxa"/>
          </w:tcPr>
          <w:p>
            <w:pPr>
              <w:pStyle w:val="TableParagraph"/>
              <w:ind w:right="526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254,28</w:t>
            </w:r>
          </w:p>
        </w:tc>
        <w:tc>
          <w:tcPr>
            <w:tcW w:w="1353" w:type="dxa"/>
          </w:tcPr>
          <w:p>
            <w:pPr>
              <w:pStyle w:val="TableParagraph"/>
              <w:ind w:right="40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618" w:type="dxa"/>
          </w:tcPr>
          <w:p>
            <w:pPr>
              <w:pStyle w:val="TableParagraph"/>
              <w:ind w:left="14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PREFEITURA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MUNICIPAL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DE </w:t>
            </w:r>
            <w:r>
              <w:rPr>
                <w:rFonts w:ascii="Arial MT"/>
                <w:spacing w:val="-2"/>
                <w:sz w:val="14"/>
              </w:rPr>
              <w:t>VASSOURAS</w:t>
            </w:r>
          </w:p>
        </w:tc>
        <w:tc>
          <w:tcPr>
            <w:tcW w:w="2073" w:type="dxa"/>
          </w:tcPr>
          <w:p>
            <w:pPr>
              <w:pStyle w:val="TableParagraph"/>
              <w:ind w:right="319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144" w:type="dxa"/>
          </w:tcPr>
          <w:p>
            <w:pPr>
              <w:pStyle w:val="TableParagraph"/>
              <w:ind w:right="616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4.242,08</w:t>
            </w:r>
          </w:p>
        </w:tc>
        <w:tc>
          <w:tcPr>
            <w:tcW w:w="1759" w:type="dxa"/>
          </w:tcPr>
          <w:p>
            <w:pPr>
              <w:pStyle w:val="TableParagraph"/>
              <w:ind w:right="530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4.242,08</w:t>
            </w:r>
          </w:p>
        </w:tc>
        <w:tc>
          <w:tcPr>
            <w:tcW w:w="1353" w:type="dxa"/>
          </w:tcPr>
          <w:p>
            <w:pPr>
              <w:pStyle w:val="TableParagraph"/>
              <w:ind w:right="40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618" w:type="dxa"/>
          </w:tcPr>
          <w:p>
            <w:pPr>
              <w:pStyle w:val="TableParagraph"/>
              <w:ind w:left="14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ALESP</w:t>
            </w:r>
          </w:p>
        </w:tc>
        <w:tc>
          <w:tcPr>
            <w:tcW w:w="2073" w:type="dxa"/>
          </w:tcPr>
          <w:p>
            <w:pPr>
              <w:pStyle w:val="TableParagraph"/>
              <w:ind w:right="319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144" w:type="dxa"/>
          </w:tcPr>
          <w:p>
            <w:pPr>
              <w:pStyle w:val="TableParagraph"/>
              <w:ind w:right="616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3.924,91</w:t>
            </w:r>
          </w:p>
        </w:tc>
        <w:tc>
          <w:tcPr>
            <w:tcW w:w="1759" w:type="dxa"/>
          </w:tcPr>
          <w:p>
            <w:pPr>
              <w:pStyle w:val="TableParagraph"/>
              <w:ind w:right="530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3.924,91</w:t>
            </w:r>
          </w:p>
        </w:tc>
        <w:tc>
          <w:tcPr>
            <w:tcW w:w="1353" w:type="dxa"/>
          </w:tcPr>
          <w:p>
            <w:pPr>
              <w:pStyle w:val="TableParagraph"/>
              <w:ind w:right="40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618" w:type="dxa"/>
          </w:tcPr>
          <w:p>
            <w:pPr>
              <w:pStyle w:val="TableParagraph"/>
              <w:ind w:left="14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DACPREV</w:t>
            </w:r>
          </w:p>
        </w:tc>
        <w:tc>
          <w:tcPr>
            <w:tcW w:w="2073" w:type="dxa"/>
          </w:tcPr>
          <w:p>
            <w:pPr>
              <w:pStyle w:val="TableParagraph"/>
              <w:ind w:right="319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144" w:type="dxa"/>
          </w:tcPr>
          <w:p>
            <w:pPr>
              <w:pStyle w:val="TableParagraph"/>
              <w:ind w:right="613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11.199,11</w:t>
            </w:r>
          </w:p>
        </w:tc>
        <w:tc>
          <w:tcPr>
            <w:tcW w:w="1759" w:type="dxa"/>
          </w:tcPr>
          <w:p>
            <w:pPr>
              <w:pStyle w:val="TableParagraph"/>
              <w:ind w:right="527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11.199,11</w:t>
            </w:r>
          </w:p>
        </w:tc>
        <w:tc>
          <w:tcPr>
            <w:tcW w:w="1353" w:type="dxa"/>
          </w:tcPr>
          <w:p>
            <w:pPr>
              <w:pStyle w:val="TableParagraph"/>
              <w:ind w:right="40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1.3</w:t>
            </w:r>
          </w:p>
        </w:tc>
        <w:tc>
          <w:tcPr>
            <w:tcW w:w="6618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Receita </w:t>
            </w:r>
            <w:r>
              <w:rPr>
                <w:b/>
                <w:spacing w:val="-2"/>
                <w:sz w:val="14"/>
              </w:rPr>
              <w:t>Patrimonial</w:t>
            </w:r>
          </w:p>
        </w:tc>
        <w:tc>
          <w:tcPr>
            <w:tcW w:w="2073" w:type="dxa"/>
          </w:tcPr>
          <w:p>
            <w:pPr>
              <w:pStyle w:val="TableParagraph"/>
              <w:ind w:right="31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260.000,00</w:t>
            </w:r>
          </w:p>
        </w:tc>
        <w:tc>
          <w:tcPr>
            <w:tcW w:w="2144" w:type="dxa"/>
          </w:tcPr>
          <w:p>
            <w:pPr>
              <w:pStyle w:val="TableParagraph"/>
              <w:ind w:right="61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239.811,31</w:t>
            </w:r>
          </w:p>
        </w:tc>
        <w:tc>
          <w:tcPr>
            <w:tcW w:w="1759" w:type="dxa"/>
          </w:tcPr>
          <w:p>
            <w:pPr>
              <w:pStyle w:val="TableParagraph"/>
              <w:ind w:right="532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53" w:type="dxa"/>
          </w:tcPr>
          <w:p>
            <w:pPr>
              <w:pStyle w:val="TableParagraph"/>
              <w:ind w:right="3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20.188,69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1.3.2</w:t>
            </w:r>
          </w:p>
        </w:tc>
        <w:tc>
          <w:tcPr>
            <w:tcW w:w="6618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Valores </w:t>
            </w:r>
            <w:r>
              <w:rPr>
                <w:b/>
                <w:spacing w:val="-2"/>
                <w:sz w:val="14"/>
              </w:rPr>
              <w:t>Mobiliários</w:t>
            </w:r>
          </w:p>
        </w:tc>
        <w:tc>
          <w:tcPr>
            <w:tcW w:w="2073" w:type="dxa"/>
          </w:tcPr>
          <w:p>
            <w:pPr>
              <w:pStyle w:val="TableParagraph"/>
              <w:ind w:right="31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260.000,00</w:t>
            </w:r>
          </w:p>
        </w:tc>
        <w:tc>
          <w:tcPr>
            <w:tcW w:w="2144" w:type="dxa"/>
          </w:tcPr>
          <w:p>
            <w:pPr>
              <w:pStyle w:val="TableParagraph"/>
              <w:ind w:right="61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239.811,31</w:t>
            </w:r>
          </w:p>
        </w:tc>
        <w:tc>
          <w:tcPr>
            <w:tcW w:w="1759" w:type="dxa"/>
          </w:tcPr>
          <w:p>
            <w:pPr>
              <w:pStyle w:val="TableParagraph"/>
              <w:ind w:right="532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53" w:type="dxa"/>
          </w:tcPr>
          <w:p>
            <w:pPr>
              <w:pStyle w:val="TableParagraph"/>
              <w:ind w:right="3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20.188,69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1.3.2.1</w:t>
            </w:r>
          </w:p>
        </w:tc>
        <w:tc>
          <w:tcPr>
            <w:tcW w:w="6618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Juros e Correções </w:t>
            </w:r>
            <w:r>
              <w:rPr>
                <w:b/>
                <w:spacing w:val="-2"/>
                <w:sz w:val="14"/>
              </w:rPr>
              <w:t>Monetárias</w:t>
            </w:r>
          </w:p>
        </w:tc>
        <w:tc>
          <w:tcPr>
            <w:tcW w:w="2073" w:type="dxa"/>
          </w:tcPr>
          <w:p>
            <w:pPr>
              <w:pStyle w:val="TableParagraph"/>
              <w:ind w:right="31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260.000,00</w:t>
            </w:r>
          </w:p>
        </w:tc>
        <w:tc>
          <w:tcPr>
            <w:tcW w:w="2144" w:type="dxa"/>
          </w:tcPr>
          <w:p>
            <w:pPr>
              <w:pStyle w:val="TableParagraph"/>
              <w:ind w:right="61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239.811,31</w:t>
            </w:r>
          </w:p>
        </w:tc>
        <w:tc>
          <w:tcPr>
            <w:tcW w:w="1759" w:type="dxa"/>
          </w:tcPr>
          <w:p>
            <w:pPr>
              <w:pStyle w:val="TableParagraph"/>
              <w:ind w:right="532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53" w:type="dxa"/>
          </w:tcPr>
          <w:p>
            <w:pPr>
              <w:pStyle w:val="TableParagraph"/>
              <w:ind w:right="3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20.188,69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1.3.2.1.00.04</w:t>
            </w:r>
          </w:p>
        </w:tc>
        <w:tc>
          <w:tcPr>
            <w:tcW w:w="6618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Remuneração dos Recursos do Regime Próprio de Previdência Social - </w:t>
            </w:r>
            <w:r>
              <w:rPr>
                <w:b/>
                <w:spacing w:val="-4"/>
                <w:sz w:val="14"/>
              </w:rPr>
              <w:t>RPPS</w:t>
            </w:r>
          </w:p>
        </w:tc>
        <w:tc>
          <w:tcPr>
            <w:tcW w:w="2073" w:type="dxa"/>
          </w:tcPr>
          <w:p>
            <w:pPr>
              <w:pStyle w:val="TableParagraph"/>
              <w:ind w:right="31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260.000,00</w:t>
            </w:r>
          </w:p>
        </w:tc>
        <w:tc>
          <w:tcPr>
            <w:tcW w:w="2144" w:type="dxa"/>
          </w:tcPr>
          <w:p>
            <w:pPr>
              <w:pStyle w:val="TableParagraph"/>
              <w:ind w:right="61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239.811,31</w:t>
            </w:r>
          </w:p>
        </w:tc>
        <w:tc>
          <w:tcPr>
            <w:tcW w:w="1759" w:type="dxa"/>
          </w:tcPr>
          <w:p>
            <w:pPr>
              <w:pStyle w:val="TableParagraph"/>
              <w:ind w:right="532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53" w:type="dxa"/>
          </w:tcPr>
          <w:p>
            <w:pPr>
              <w:pStyle w:val="TableParagraph"/>
              <w:ind w:right="3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20.188,69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1.3.2.1.00.04.01</w:t>
            </w:r>
          </w:p>
        </w:tc>
        <w:tc>
          <w:tcPr>
            <w:tcW w:w="6618" w:type="dxa"/>
          </w:tcPr>
          <w:p>
            <w:pPr>
              <w:pStyle w:val="TableParagraph"/>
              <w:ind w:left="146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Remuneração</w:t>
            </w:r>
            <w:r>
              <w:rPr>
                <w:rFonts w:ascii="Arial MT" w:hAnsi="Arial MT"/>
                <w:spacing w:val="-8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dos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Recursos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do</w:t>
            </w:r>
            <w:r>
              <w:rPr>
                <w:rFonts w:ascii="Arial MT" w:hAnsi="Arial MT"/>
                <w:spacing w:val="-8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Regime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Próprio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8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Previdência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Social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8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RPPS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Principal</w:t>
            </w:r>
          </w:p>
        </w:tc>
        <w:tc>
          <w:tcPr>
            <w:tcW w:w="2073" w:type="dxa"/>
          </w:tcPr>
          <w:p>
            <w:pPr>
              <w:pStyle w:val="TableParagraph"/>
              <w:ind w:right="311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260.000,00</w:t>
            </w:r>
          </w:p>
        </w:tc>
        <w:tc>
          <w:tcPr>
            <w:tcW w:w="2144" w:type="dxa"/>
          </w:tcPr>
          <w:p>
            <w:pPr>
              <w:pStyle w:val="TableParagraph"/>
              <w:ind w:right="610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239.811,31</w:t>
            </w:r>
          </w:p>
        </w:tc>
        <w:tc>
          <w:tcPr>
            <w:tcW w:w="1759" w:type="dxa"/>
          </w:tcPr>
          <w:p>
            <w:pPr>
              <w:pStyle w:val="TableParagraph"/>
              <w:ind w:right="532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53" w:type="dxa"/>
          </w:tcPr>
          <w:p>
            <w:pPr>
              <w:pStyle w:val="TableParagraph"/>
              <w:ind w:right="3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20.188,69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1.6</w:t>
            </w:r>
          </w:p>
        </w:tc>
        <w:tc>
          <w:tcPr>
            <w:tcW w:w="6618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Receita de </w:t>
            </w:r>
            <w:r>
              <w:rPr>
                <w:b/>
                <w:spacing w:val="-2"/>
                <w:sz w:val="14"/>
              </w:rPr>
              <w:t>Serviços</w:t>
            </w:r>
          </w:p>
        </w:tc>
        <w:tc>
          <w:tcPr>
            <w:tcW w:w="2073" w:type="dxa"/>
          </w:tcPr>
          <w:p>
            <w:pPr>
              <w:pStyle w:val="TableParagraph"/>
              <w:ind w:right="31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20.000,00</w:t>
            </w:r>
          </w:p>
        </w:tc>
        <w:tc>
          <w:tcPr>
            <w:tcW w:w="2144" w:type="dxa"/>
          </w:tcPr>
          <w:p>
            <w:pPr>
              <w:pStyle w:val="TableParagraph"/>
              <w:ind w:right="618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759" w:type="dxa"/>
          </w:tcPr>
          <w:p>
            <w:pPr>
              <w:pStyle w:val="TableParagraph"/>
              <w:ind w:right="532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53" w:type="dxa"/>
          </w:tcPr>
          <w:p>
            <w:pPr>
              <w:pStyle w:val="TableParagraph"/>
              <w:ind w:right="3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20.000,00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1.6.1</w:t>
            </w:r>
          </w:p>
        </w:tc>
        <w:tc>
          <w:tcPr>
            <w:tcW w:w="6618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Serviços Administrativos e Comerciais </w:t>
            </w:r>
            <w:r>
              <w:rPr>
                <w:b/>
                <w:spacing w:val="-2"/>
                <w:sz w:val="14"/>
              </w:rPr>
              <w:t>Gerais</w:t>
            </w:r>
          </w:p>
        </w:tc>
        <w:tc>
          <w:tcPr>
            <w:tcW w:w="2073" w:type="dxa"/>
          </w:tcPr>
          <w:p>
            <w:pPr>
              <w:pStyle w:val="TableParagraph"/>
              <w:ind w:right="31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20.000,00</w:t>
            </w:r>
          </w:p>
        </w:tc>
        <w:tc>
          <w:tcPr>
            <w:tcW w:w="2144" w:type="dxa"/>
          </w:tcPr>
          <w:p>
            <w:pPr>
              <w:pStyle w:val="TableParagraph"/>
              <w:ind w:right="618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759" w:type="dxa"/>
          </w:tcPr>
          <w:p>
            <w:pPr>
              <w:pStyle w:val="TableParagraph"/>
              <w:ind w:right="532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53" w:type="dxa"/>
          </w:tcPr>
          <w:p>
            <w:pPr>
              <w:pStyle w:val="TableParagraph"/>
              <w:ind w:right="3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20.000,00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1.6.1.0.01</w:t>
            </w:r>
          </w:p>
        </w:tc>
        <w:tc>
          <w:tcPr>
            <w:tcW w:w="6618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Serviços Administrativos e Comerciais </w:t>
            </w:r>
            <w:r>
              <w:rPr>
                <w:b/>
                <w:spacing w:val="-2"/>
                <w:sz w:val="14"/>
              </w:rPr>
              <w:t>Gerais</w:t>
            </w:r>
          </w:p>
        </w:tc>
        <w:tc>
          <w:tcPr>
            <w:tcW w:w="2073" w:type="dxa"/>
          </w:tcPr>
          <w:p>
            <w:pPr>
              <w:pStyle w:val="TableParagraph"/>
              <w:ind w:right="31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20.000,00</w:t>
            </w:r>
          </w:p>
        </w:tc>
        <w:tc>
          <w:tcPr>
            <w:tcW w:w="2144" w:type="dxa"/>
          </w:tcPr>
          <w:p>
            <w:pPr>
              <w:pStyle w:val="TableParagraph"/>
              <w:ind w:right="618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759" w:type="dxa"/>
          </w:tcPr>
          <w:p>
            <w:pPr>
              <w:pStyle w:val="TableParagraph"/>
              <w:ind w:right="532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53" w:type="dxa"/>
          </w:tcPr>
          <w:p>
            <w:pPr>
              <w:pStyle w:val="TableParagraph"/>
              <w:ind w:right="3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20.000,00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1.6.1.0.01.01</w:t>
            </w:r>
          </w:p>
        </w:tc>
        <w:tc>
          <w:tcPr>
            <w:tcW w:w="6618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Serviços Administrativos e Comerciais Gerais - </w:t>
            </w:r>
            <w:r>
              <w:rPr>
                <w:b/>
                <w:spacing w:val="-2"/>
                <w:sz w:val="14"/>
              </w:rPr>
              <w:t>Principal</w:t>
            </w:r>
          </w:p>
        </w:tc>
        <w:tc>
          <w:tcPr>
            <w:tcW w:w="2073" w:type="dxa"/>
          </w:tcPr>
          <w:p>
            <w:pPr>
              <w:pStyle w:val="TableParagraph"/>
              <w:ind w:right="31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20.000,00</w:t>
            </w:r>
          </w:p>
        </w:tc>
        <w:tc>
          <w:tcPr>
            <w:tcW w:w="2144" w:type="dxa"/>
          </w:tcPr>
          <w:p>
            <w:pPr>
              <w:pStyle w:val="TableParagraph"/>
              <w:ind w:right="618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759" w:type="dxa"/>
          </w:tcPr>
          <w:p>
            <w:pPr>
              <w:pStyle w:val="TableParagraph"/>
              <w:ind w:right="532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53" w:type="dxa"/>
          </w:tcPr>
          <w:p>
            <w:pPr>
              <w:pStyle w:val="TableParagraph"/>
              <w:ind w:right="3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20.000,00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1.6.1.0.01.01.01</w:t>
            </w:r>
          </w:p>
        </w:tc>
        <w:tc>
          <w:tcPr>
            <w:tcW w:w="6618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Serviços Administrativos e Comerciais Gerais - </w:t>
            </w:r>
            <w:r>
              <w:rPr>
                <w:b/>
                <w:spacing w:val="-2"/>
                <w:sz w:val="14"/>
              </w:rPr>
              <w:t>Principal</w:t>
            </w:r>
          </w:p>
        </w:tc>
        <w:tc>
          <w:tcPr>
            <w:tcW w:w="2073" w:type="dxa"/>
          </w:tcPr>
          <w:p>
            <w:pPr>
              <w:pStyle w:val="TableParagraph"/>
              <w:ind w:right="31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20.000,00</w:t>
            </w:r>
          </w:p>
        </w:tc>
        <w:tc>
          <w:tcPr>
            <w:tcW w:w="2144" w:type="dxa"/>
          </w:tcPr>
          <w:p>
            <w:pPr>
              <w:pStyle w:val="TableParagraph"/>
              <w:ind w:right="618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759" w:type="dxa"/>
          </w:tcPr>
          <w:p>
            <w:pPr>
              <w:pStyle w:val="TableParagraph"/>
              <w:ind w:right="532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53" w:type="dxa"/>
          </w:tcPr>
          <w:p>
            <w:pPr>
              <w:pStyle w:val="TableParagraph"/>
              <w:ind w:right="3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20.000,00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1.6.1.0.01.01.01.01.00.00</w:t>
            </w:r>
          </w:p>
        </w:tc>
        <w:tc>
          <w:tcPr>
            <w:tcW w:w="6618" w:type="dxa"/>
          </w:tcPr>
          <w:p>
            <w:pPr>
              <w:pStyle w:val="TableParagraph"/>
              <w:ind w:left="146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Serviços - INPAS - </w:t>
            </w:r>
            <w:r>
              <w:rPr>
                <w:rFonts w:ascii="Arial MT" w:hAnsi="Arial MT"/>
                <w:spacing w:val="-2"/>
                <w:sz w:val="14"/>
              </w:rPr>
              <w:t>Principal</w:t>
            </w:r>
          </w:p>
        </w:tc>
        <w:tc>
          <w:tcPr>
            <w:tcW w:w="2073" w:type="dxa"/>
          </w:tcPr>
          <w:p>
            <w:pPr>
              <w:pStyle w:val="TableParagraph"/>
              <w:ind w:right="314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20.000,00</w:t>
            </w:r>
          </w:p>
        </w:tc>
        <w:tc>
          <w:tcPr>
            <w:tcW w:w="2144" w:type="dxa"/>
          </w:tcPr>
          <w:p>
            <w:pPr>
              <w:pStyle w:val="TableParagraph"/>
              <w:ind w:right="618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759" w:type="dxa"/>
          </w:tcPr>
          <w:p>
            <w:pPr>
              <w:pStyle w:val="TableParagraph"/>
              <w:ind w:right="532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53" w:type="dxa"/>
          </w:tcPr>
          <w:p>
            <w:pPr>
              <w:pStyle w:val="TableParagraph"/>
              <w:ind w:right="3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20.000,00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1.9</w:t>
            </w:r>
          </w:p>
        </w:tc>
        <w:tc>
          <w:tcPr>
            <w:tcW w:w="6618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Outras Receitas </w:t>
            </w:r>
            <w:r>
              <w:rPr>
                <w:b/>
                <w:spacing w:val="-2"/>
                <w:sz w:val="14"/>
              </w:rPr>
              <w:t>Correntes</w:t>
            </w:r>
          </w:p>
        </w:tc>
        <w:tc>
          <w:tcPr>
            <w:tcW w:w="2073" w:type="dxa"/>
          </w:tcPr>
          <w:p>
            <w:pPr>
              <w:pStyle w:val="TableParagraph"/>
              <w:ind w:right="31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7.230.000,00</w:t>
            </w:r>
          </w:p>
        </w:tc>
        <w:tc>
          <w:tcPr>
            <w:tcW w:w="2144" w:type="dxa"/>
          </w:tcPr>
          <w:p>
            <w:pPr>
              <w:pStyle w:val="TableParagraph"/>
              <w:ind w:right="61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2.417.242,04</w:t>
            </w:r>
          </w:p>
        </w:tc>
        <w:tc>
          <w:tcPr>
            <w:tcW w:w="1759" w:type="dxa"/>
          </w:tcPr>
          <w:p>
            <w:pPr>
              <w:pStyle w:val="TableParagraph"/>
              <w:ind w:right="532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53" w:type="dxa"/>
          </w:tcPr>
          <w:p>
            <w:pPr>
              <w:pStyle w:val="TableParagraph"/>
              <w:ind w:right="3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4.812.757,96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1.9.2</w:t>
            </w:r>
          </w:p>
        </w:tc>
        <w:tc>
          <w:tcPr>
            <w:tcW w:w="6618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Indenizações, Restituições e </w:t>
            </w:r>
            <w:r>
              <w:rPr>
                <w:b/>
                <w:spacing w:val="-2"/>
                <w:sz w:val="14"/>
              </w:rPr>
              <w:t>Ressarcimentos</w:t>
            </w:r>
          </w:p>
        </w:tc>
        <w:tc>
          <w:tcPr>
            <w:tcW w:w="2073" w:type="dxa"/>
          </w:tcPr>
          <w:p>
            <w:pPr>
              <w:pStyle w:val="TableParagraph"/>
              <w:ind w:right="31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10.000,00</w:t>
            </w:r>
          </w:p>
        </w:tc>
        <w:tc>
          <w:tcPr>
            <w:tcW w:w="2144" w:type="dxa"/>
          </w:tcPr>
          <w:p>
            <w:pPr>
              <w:pStyle w:val="TableParagraph"/>
              <w:ind w:right="61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8.840,33</w:t>
            </w:r>
          </w:p>
        </w:tc>
        <w:tc>
          <w:tcPr>
            <w:tcW w:w="1759" w:type="dxa"/>
          </w:tcPr>
          <w:p>
            <w:pPr>
              <w:pStyle w:val="TableParagraph"/>
              <w:ind w:right="532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53" w:type="dxa"/>
          </w:tcPr>
          <w:p>
            <w:pPr>
              <w:pStyle w:val="TableParagraph"/>
              <w:ind w:right="3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1.159,67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1.9.2.2</w:t>
            </w:r>
          </w:p>
        </w:tc>
        <w:tc>
          <w:tcPr>
            <w:tcW w:w="6618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Restituições</w:t>
            </w:r>
          </w:p>
        </w:tc>
        <w:tc>
          <w:tcPr>
            <w:tcW w:w="2073" w:type="dxa"/>
          </w:tcPr>
          <w:p>
            <w:pPr>
              <w:pStyle w:val="TableParagraph"/>
              <w:ind w:right="31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10.000,00</w:t>
            </w:r>
          </w:p>
        </w:tc>
        <w:tc>
          <w:tcPr>
            <w:tcW w:w="2144" w:type="dxa"/>
          </w:tcPr>
          <w:p>
            <w:pPr>
              <w:pStyle w:val="TableParagraph"/>
              <w:ind w:right="61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8.840,33</w:t>
            </w:r>
          </w:p>
        </w:tc>
        <w:tc>
          <w:tcPr>
            <w:tcW w:w="1759" w:type="dxa"/>
          </w:tcPr>
          <w:p>
            <w:pPr>
              <w:pStyle w:val="TableParagraph"/>
              <w:ind w:right="532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53" w:type="dxa"/>
          </w:tcPr>
          <w:p>
            <w:pPr>
              <w:pStyle w:val="TableParagraph"/>
              <w:ind w:right="3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1.159,67</w:t>
            </w:r>
          </w:p>
        </w:tc>
      </w:tr>
      <w:tr>
        <w:trPr>
          <w:trHeight w:val="228" w:hRule="atLeast"/>
        </w:trPr>
        <w:tc>
          <w:tcPr>
            <w:tcW w:w="1758" w:type="dxa"/>
          </w:tcPr>
          <w:p>
            <w:pPr>
              <w:pStyle w:val="TableParagraph"/>
              <w:spacing w:line="141" w:lineRule="exact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1.9.2.2.99</w:t>
            </w:r>
          </w:p>
        </w:tc>
        <w:tc>
          <w:tcPr>
            <w:tcW w:w="6618" w:type="dxa"/>
          </w:tcPr>
          <w:p>
            <w:pPr>
              <w:pStyle w:val="TableParagraph"/>
              <w:spacing w:line="141" w:lineRule="exact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Outras </w:t>
            </w:r>
            <w:r>
              <w:rPr>
                <w:b/>
                <w:spacing w:val="-2"/>
                <w:sz w:val="14"/>
              </w:rPr>
              <w:t>Restituições</w:t>
            </w:r>
          </w:p>
        </w:tc>
        <w:tc>
          <w:tcPr>
            <w:tcW w:w="2073" w:type="dxa"/>
          </w:tcPr>
          <w:p>
            <w:pPr>
              <w:pStyle w:val="TableParagraph"/>
              <w:spacing w:line="141" w:lineRule="exact"/>
              <w:ind w:right="31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10.000,00</w:t>
            </w:r>
          </w:p>
        </w:tc>
        <w:tc>
          <w:tcPr>
            <w:tcW w:w="2144" w:type="dxa"/>
          </w:tcPr>
          <w:p>
            <w:pPr>
              <w:pStyle w:val="TableParagraph"/>
              <w:spacing w:line="141" w:lineRule="exact"/>
              <w:ind w:right="61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8.840,33</w:t>
            </w:r>
          </w:p>
        </w:tc>
        <w:tc>
          <w:tcPr>
            <w:tcW w:w="1759" w:type="dxa"/>
          </w:tcPr>
          <w:p>
            <w:pPr>
              <w:pStyle w:val="TableParagraph"/>
              <w:spacing w:line="141" w:lineRule="exact"/>
              <w:ind w:right="532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53" w:type="dxa"/>
          </w:tcPr>
          <w:p>
            <w:pPr>
              <w:pStyle w:val="TableParagraph"/>
              <w:spacing w:line="141" w:lineRule="exact"/>
              <w:ind w:right="3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1.159,67</w:t>
            </w:r>
          </w:p>
        </w:tc>
      </w:tr>
    </w:tbl>
    <w:p>
      <w:pPr>
        <w:pStyle w:val="TableParagraph"/>
        <w:spacing w:after="0" w:line="141" w:lineRule="exact"/>
        <w:rPr>
          <w:b/>
          <w:sz w:val="14"/>
        </w:rPr>
        <w:sectPr>
          <w:pgSz w:w="16850" w:h="11910" w:orient="landscape"/>
          <w:pgMar w:header="563" w:footer="590" w:top="1400" w:bottom="780" w:left="566" w:right="566"/>
        </w:sectPr>
      </w:pPr>
    </w:p>
    <w:p>
      <w:pPr>
        <w:pStyle w:val="BodyText"/>
        <w:spacing w:before="184"/>
      </w:pPr>
    </w:p>
    <w:p>
      <w:pPr>
        <w:pStyle w:val="BodyText"/>
        <w:ind w:left="236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361950</wp:posOffset>
                </wp:positionH>
                <wp:positionV relativeFrom="paragraph">
                  <wp:posOffset>-54090</wp:posOffset>
                </wp:positionV>
                <wp:extent cx="9972675" cy="9525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-4.259121pt;width:785.25pt;height:.75pt;mso-position-horizontal-relative:page;mso-position-vertical-relative:paragraph;z-index:15729664" id="docshape10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w:t>COMPARATIVO DA RECEITA ORÇADA COM A ARRECADADA - (ANEXO 10 - LEI 4320/64) - DE JANEIRO A </w:t>
      </w:r>
      <w:r>
        <w:rPr>
          <w:spacing w:val="-2"/>
        </w:rPr>
        <w:t>AGOSTO/2020</w:t>
      </w:r>
    </w:p>
    <w:p>
      <w:pPr>
        <w:pStyle w:val="BodyText"/>
        <w:spacing w:before="4"/>
        <w:rPr>
          <w:sz w:val="10"/>
        </w:rPr>
      </w:pPr>
    </w:p>
    <w:tbl>
      <w:tblPr>
        <w:tblW w:w="0" w:type="auto"/>
        <w:jc w:val="left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94"/>
        <w:gridCol w:w="7118"/>
        <w:gridCol w:w="1437"/>
        <w:gridCol w:w="2009"/>
        <w:gridCol w:w="1857"/>
        <w:gridCol w:w="1391"/>
      </w:tblGrid>
      <w:tr>
        <w:trPr>
          <w:trHeight w:val="270" w:hRule="atLeast"/>
        </w:trPr>
        <w:tc>
          <w:tcPr>
            <w:tcW w:w="189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Código</w:t>
            </w:r>
          </w:p>
        </w:tc>
        <w:tc>
          <w:tcPr>
            <w:tcW w:w="711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left="10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Descrição</w:t>
            </w:r>
          </w:p>
        </w:tc>
        <w:tc>
          <w:tcPr>
            <w:tcW w:w="143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28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Orçada</w:t>
            </w:r>
          </w:p>
        </w:tc>
        <w:tc>
          <w:tcPr>
            <w:tcW w:w="200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471"/>
              <w:rPr>
                <w:b/>
                <w:sz w:val="14"/>
              </w:rPr>
            </w:pPr>
            <w:r>
              <w:rPr>
                <w:b/>
                <w:sz w:val="14"/>
              </w:rPr>
              <w:t>Arrecadada </w:t>
            </w:r>
            <w:r>
              <w:rPr>
                <w:b/>
                <w:spacing w:val="-2"/>
                <w:sz w:val="14"/>
              </w:rPr>
              <w:t>Períod</w:t>
            </w:r>
          </w:p>
        </w:tc>
        <w:tc>
          <w:tcPr>
            <w:tcW w:w="185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46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Superávit</w:t>
            </w:r>
          </w:p>
        </w:tc>
        <w:tc>
          <w:tcPr>
            <w:tcW w:w="139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3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Déficit</w:t>
            </w:r>
          </w:p>
        </w:tc>
      </w:tr>
      <w:tr>
        <w:trPr>
          <w:trHeight w:val="251" w:hRule="atLeast"/>
        </w:trPr>
        <w:tc>
          <w:tcPr>
            <w:tcW w:w="189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1.9.2.2.99.01</w:t>
            </w:r>
          </w:p>
        </w:tc>
        <w:tc>
          <w:tcPr>
            <w:tcW w:w="711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left="1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Restituições PMP - Recursos </w:t>
            </w:r>
            <w:r>
              <w:rPr>
                <w:b/>
                <w:spacing w:val="-2"/>
                <w:sz w:val="14"/>
              </w:rPr>
              <w:t>Próprios</w:t>
            </w:r>
          </w:p>
        </w:tc>
        <w:tc>
          <w:tcPr>
            <w:tcW w:w="143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31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10.000,00</w:t>
            </w:r>
          </w:p>
        </w:tc>
        <w:tc>
          <w:tcPr>
            <w:tcW w:w="200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48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8.840,33</w:t>
            </w:r>
          </w:p>
        </w:tc>
        <w:tc>
          <w:tcPr>
            <w:tcW w:w="185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495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3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1.159,67</w:t>
            </w:r>
          </w:p>
        </w:tc>
      </w:tr>
      <w:tr>
        <w:trPr>
          <w:trHeight w:val="300" w:hRule="atLeast"/>
        </w:trPr>
        <w:tc>
          <w:tcPr>
            <w:tcW w:w="1894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1.9.2.2.99.01.01</w:t>
            </w:r>
          </w:p>
        </w:tc>
        <w:tc>
          <w:tcPr>
            <w:tcW w:w="7118" w:type="dxa"/>
          </w:tcPr>
          <w:p>
            <w:pPr>
              <w:pStyle w:val="TableParagraph"/>
              <w:ind w:left="1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Restituições PMP - Recursos Próprios - </w:t>
            </w:r>
            <w:r>
              <w:rPr>
                <w:b/>
                <w:spacing w:val="-2"/>
                <w:sz w:val="14"/>
              </w:rPr>
              <w:t>Principal</w:t>
            </w:r>
          </w:p>
        </w:tc>
        <w:tc>
          <w:tcPr>
            <w:tcW w:w="1437" w:type="dxa"/>
          </w:tcPr>
          <w:p>
            <w:pPr>
              <w:pStyle w:val="TableParagraph"/>
              <w:ind w:right="31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10.000,00</w:t>
            </w:r>
          </w:p>
        </w:tc>
        <w:tc>
          <w:tcPr>
            <w:tcW w:w="2009" w:type="dxa"/>
          </w:tcPr>
          <w:p>
            <w:pPr>
              <w:pStyle w:val="TableParagraph"/>
              <w:ind w:right="48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8.840,33</w:t>
            </w:r>
          </w:p>
        </w:tc>
        <w:tc>
          <w:tcPr>
            <w:tcW w:w="1857" w:type="dxa"/>
          </w:tcPr>
          <w:p>
            <w:pPr>
              <w:pStyle w:val="TableParagraph"/>
              <w:ind w:right="495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1.159,67</w:t>
            </w:r>
          </w:p>
        </w:tc>
      </w:tr>
      <w:tr>
        <w:trPr>
          <w:trHeight w:val="300" w:hRule="atLeast"/>
        </w:trPr>
        <w:tc>
          <w:tcPr>
            <w:tcW w:w="1894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1.9.2.2.99.01.01.09.00.00</w:t>
            </w:r>
          </w:p>
        </w:tc>
        <w:tc>
          <w:tcPr>
            <w:tcW w:w="7118" w:type="dxa"/>
          </w:tcPr>
          <w:p>
            <w:pPr>
              <w:pStyle w:val="TableParagraph"/>
              <w:ind w:left="10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Restituições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INPAS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Recursos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Previdenciários</w:t>
            </w:r>
          </w:p>
        </w:tc>
        <w:tc>
          <w:tcPr>
            <w:tcW w:w="1437" w:type="dxa"/>
          </w:tcPr>
          <w:p>
            <w:pPr>
              <w:pStyle w:val="TableParagraph"/>
              <w:ind w:right="314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10.000,00</w:t>
            </w:r>
          </w:p>
        </w:tc>
        <w:tc>
          <w:tcPr>
            <w:tcW w:w="2009" w:type="dxa"/>
          </w:tcPr>
          <w:p>
            <w:pPr>
              <w:pStyle w:val="TableParagraph"/>
              <w:ind w:right="481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8.840,33</w:t>
            </w:r>
          </w:p>
        </w:tc>
        <w:tc>
          <w:tcPr>
            <w:tcW w:w="1857" w:type="dxa"/>
          </w:tcPr>
          <w:p>
            <w:pPr>
              <w:pStyle w:val="TableParagraph"/>
              <w:ind w:right="495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1.159,67</w:t>
            </w:r>
          </w:p>
        </w:tc>
      </w:tr>
      <w:tr>
        <w:trPr>
          <w:trHeight w:val="300" w:hRule="atLeast"/>
        </w:trPr>
        <w:tc>
          <w:tcPr>
            <w:tcW w:w="1894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1.9.9</w:t>
            </w:r>
          </w:p>
        </w:tc>
        <w:tc>
          <w:tcPr>
            <w:tcW w:w="7118" w:type="dxa"/>
          </w:tcPr>
          <w:p>
            <w:pPr>
              <w:pStyle w:val="TableParagraph"/>
              <w:ind w:left="1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Demais Receitas </w:t>
            </w:r>
            <w:r>
              <w:rPr>
                <w:b/>
                <w:spacing w:val="-2"/>
                <w:sz w:val="14"/>
              </w:rPr>
              <w:t>Correntes</w:t>
            </w:r>
          </w:p>
        </w:tc>
        <w:tc>
          <w:tcPr>
            <w:tcW w:w="1437" w:type="dxa"/>
          </w:tcPr>
          <w:p>
            <w:pPr>
              <w:pStyle w:val="TableParagraph"/>
              <w:ind w:right="31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7.220.000,00</w:t>
            </w:r>
          </w:p>
        </w:tc>
        <w:tc>
          <w:tcPr>
            <w:tcW w:w="2009" w:type="dxa"/>
          </w:tcPr>
          <w:p>
            <w:pPr>
              <w:pStyle w:val="TableParagraph"/>
              <w:ind w:right="47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2.408.401,71</w:t>
            </w:r>
          </w:p>
        </w:tc>
        <w:tc>
          <w:tcPr>
            <w:tcW w:w="1857" w:type="dxa"/>
          </w:tcPr>
          <w:p>
            <w:pPr>
              <w:pStyle w:val="TableParagraph"/>
              <w:ind w:right="495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4.811.598,29</w:t>
            </w:r>
          </w:p>
        </w:tc>
      </w:tr>
      <w:tr>
        <w:trPr>
          <w:trHeight w:val="300" w:hRule="atLeast"/>
        </w:trPr>
        <w:tc>
          <w:tcPr>
            <w:tcW w:w="1894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1.9.9.0.03</w:t>
            </w:r>
          </w:p>
        </w:tc>
        <w:tc>
          <w:tcPr>
            <w:tcW w:w="7118" w:type="dxa"/>
          </w:tcPr>
          <w:p>
            <w:pPr>
              <w:pStyle w:val="TableParagraph"/>
              <w:ind w:left="1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Compensações Financeiras entre o Regime Geral e os Regimes Próprios de Previdência dos </w:t>
            </w:r>
            <w:r>
              <w:rPr>
                <w:b/>
                <w:spacing w:val="-2"/>
                <w:sz w:val="14"/>
              </w:rPr>
              <w:t>Servidore</w:t>
            </w:r>
          </w:p>
        </w:tc>
        <w:tc>
          <w:tcPr>
            <w:tcW w:w="1437" w:type="dxa"/>
          </w:tcPr>
          <w:p>
            <w:pPr>
              <w:pStyle w:val="TableParagraph"/>
              <w:ind w:right="31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7.200.000,00</w:t>
            </w:r>
          </w:p>
        </w:tc>
        <w:tc>
          <w:tcPr>
            <w:tcW w:w="2009" w:type="dxa"/>
          </w:tcPr>
          <w:p>
            <w:pPr>
              <w:pStyle w:val="TableParagraph"/>
              <w:ind w:right="47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2.399.639,28</w:t>
            </w:r>
          </w:p>
        </w:tc>
        <w:tc>
          <w:tcPr>
            <w:tcW w:w="1857" w:type="dxa"/>
          </w:tcPr>
          <w:p>
            <w:pPr>
              <w:pStyle w:val="TableParagraph"/>
              <w:ind w:right="495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4.800.360,72</w:t>
            </w:r>
          </w:p>
        </w:tc>
      </w:tr>
      <w:tr>
        <w:trPr>
          <w:trHeight w:val="300" w:hRule="atLeast"/>
        </w:trPr>
        <w:tc>
          <w:tcPr>
            <w:tcW w:w="1894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1.9.9.0.03.01</w:t>
            </w:r>
          </w:p>
        </w:tc>
        <w:tc>
          <w:tcPr>
            <w:tcW w:w="7118" w:type="dxa"/>
          </w:tcPr>
          <w:p>
            <w:pPr>
              <w:pStyle w:val="TableParagraph"/>
              <w:ind w:left="1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Compensações Financeiras entre o Regime Geral e os Regimes Próprios de Previdência dos </w:t>
            </w:r>
            <w:r>
              <w:rPr>
                <w:b/>
                <w:spacing w:val="-2"/>
                <w:sz w:val="14"/>
              </w:rPr>
              <w:t>Servidore</w:t>
            </w:r>
          </w:p>
        </w:tc>
        <w:tc>
          <w:tcPr>
            <w:tcW w:w="1437" w:type="dxa"/>
          </w:tcPr>
          <w:p>
            <w:pPr>
              <w:pStyle w:val="TableParagraph"/>
              <w:ind w:right="31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7.200.000,00</w:t>
            </w:r>
          </w:p>
        </w:tc>
        <w:tc>
          <w:tcPr>
            <w:tcW w:w="2009" w:type="dxa"/>
          </w:tcPr>
          <w:p>
            <w:pPr>
              <w:pStyle w:val="TableParagraph"/>
              <w:ind w:right="47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2.399.639,28</w:t>
            </w:r>
          </w:p>
        </w:tc>
        <w:tc>
          <w:tcPr>
            <w:tcW w:w="1857" w:type="dxa"/>
          </w:tcPr>
          <w:p>
            <w:pPr>
              <w:pStyle w:val="TableParagraph"/>
              <w:ind w:right="495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4.800.360,72</w:t>
            </w:r>
          </w:p>
        </w:tc>
      </w:tr>
      <w:tr>
        <w:trPr>
          <w:trHeight w:val="300" w:hRule="atLeast"/>
        </w:trPr>
        <w:tc>
          <w:tcPr>
            <w:tcW w:w="1894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1.9.9.0.03.01.01</w:t>
            </w:r>
          </w:p>
        </w:tc>
        <w:tc>
          <w:tcPr>
            <w:tcW w:w="7118" w:type="dxa"/>
          </w:tcPr>
          <w:p>
            <w:pPr>
              <w:pStyle w:val="TableParagraph"/>
              <w:ind w:left="10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Compensações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Financeiras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entre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o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Regime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Geral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e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os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Regimes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Próprios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Previdência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dos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Servidores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pacing w:val="-4"/>
                <w:sz w:val="14"/>
              </w:rPr>
              <w:t>Prin</w:t>
            </w:r>
          </w:p>
        </w:tc>
        <w:tc>
          <w:tcPr>
            <w:tcW w:w="1437" w:type="dxa"/>
          </w:tcPr>
          <w:p>
            <w:pPr>
              <w:pStyle w:val="TableParagraph"/>
              <w:ind w:right="314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7.200.000,00</w:t>
            </w:r>
          </w:p>
        </w:tc>
        <w:tc>
          <w:tcPr>
            <w:tcW w:w="2009" w:type="dxa"/>
          </w:tcPr>
          <w:p>
            <w:pPr>
              <w:pStyle w:val="TableParagraph"/>
              <w:ind w:right="478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2.399.639,28</w:t>
            </w:r>
          </w:p>
        </w:tc>
        <w:tc>
          <w:tcPr>
            <w:tcW w:w="1857" w:type="dxa"/>
          </w:tcPr>
          <w:p>
            <w:pPr>
              <w:pStyle w:val="TableParagraph"/>
              <w:ind w:right="495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6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4.800.360,72</w:t>
            </w:r>
          </w:p>
        </w:tc>
      </w:tr>
      <w:tr>
        <w:trPr>
          <w:trHeight w:val="300" w:hRule="atLeast"/>
        </w:trPr>
        <w:tc>
          <w:tcPr>
            <w:tcW w:w="1894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1.9.9.0.99</w:t>
            </w:r>
          </w:p>
        </w:tc>
        <w:tc>
          <w:tcPr>
            <w:tcW w:w="7118" w:type="dxa"/>
          </w:tcPr>
          <w:p>
            <w:pPr>
              <w:pStyle w:val="TableParagraph"/>
              <w:ind w:left="1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Outras </w:t>
            </w:r>
            <w:r>
              <w:rPr>
                <w:b/>
                <w:spacing w:val="-2"/>
                <w:sz w:val="14"/>
              </w:rPr>
              <w:t>Receitas</w:t>
            </w:r>
          </w:p>
        </w:tc>
        <w:tc>
          <w:tcPr>
            <w:tcW w:w="1437" w:type="dxa"/>
          </w:tcPr>
          <w:p>
            <w:pPr>
              <w:pStyle w:val="TableParagraph"/>
              <w:ind w:right="31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20.000,00</w:t>
            </w:r>
          </w:p>
        </w:tc>
        <w:tc>
          <w:tcPr>
            <w:tcW w:w="2009" w:type="dxa"/>
          </w:tcPr>
          <w:p>
            <w:pPr>
              <w:pStyle w:val="TableParagraph"/>
              <w:ind w:right="48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8.762,43</w:t>
            </w:r>
          </w:p>
        </w:tc>
        <w:tc>
          <w:tcPr>
            <w:tcW w:w="1857" w:type="dxa"/>
          </w:tcPr>
          <w:p>
            <w:pPr>
              <w:pStyle w:val="TableParagraph"/>
              <w:ind w:right="495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11.237,57</w:t>
            </w:r>
          </w:p>
        </w:tc>
      </w:tr>
      <w:tr>
        <w:trPr>
          <w:trHeight w:val="300" w:hRule="atLeast"/>
        </w:trPr>
        <w:tc>
          <w:tcPr>
            <w:tcW w:w="1894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1.9.9.0.99.02</w:t>
            </w:r>
          </w:p>
        </w:tc>
        <w:tc>
          <w:tcPr>
            <w:tcW w:w="7118" w:type="dxa"/>
          </w:tcPr>
          <w:p>
            <w:pPr>
              <w:pStyle w:val="TableParagraph"/>
              <w:ind w:left="1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Outras Receitas - </w:t>
            </w:r>
            <w:r>
              <w:rPr>
                <w:b/>
                <w:spacing w:val="-2"/>
                <w:sz w:val="14"/>
              </w:rPr>
              <w:t>Financeiras</w:t>
            </w:r>
          </w:p>
        </w:tc>
        <w:tc>
          <w:tcPr>
            <w:tcW w:w="1437" w:type="dxa"/>
          </w:tcPr>
          <w:p>
            <w:pPr>
              <w:pStyle w:val="TableParagraph"/>
              <w:ind w:right="31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20.000,00</w:t>
            </w:r>
          </w:p>
        </w:tc>
        <w:tc>
          <w:tcPr>
            <w:tcW w:w="2009" w:type="dxa"/>
          </w:tcPr>
          <w:p>
            <w:pPr>
              <w:pStyle w:val="TableParagraph"/>
              <w:ind w:right="48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8.762,43</w:t>
            </w:r>
          </w:p>
        </w:tc>
        <w:tc>
          <w:tcPr>
            <w:tcW w:w="1857" w:type="dxa"/>
          </w:tcPr>
          <w:p>
            <w:pPr>
              <w:pStyle w:val="TableParagraph"/>
              <w:ind w:right="495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11.237,57</w:t>
            </w:r>
          </w:p>
        </w:tc>
      </w:tr>
      <w:tr>
        <w:trPr>
          <w:trHeight w:val="300" w:hRule="atLeast"/>
        </w:trPr>
        <w:tc>
          <w:tcPr>
            <w:tcW w:w="1894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1.9.9.0.99.02.01</w:t>
            </w:r>
          </w:p>
        </w:tc>
        <w:tc>
          <w:tcPr>
            <w:tcW w:w="7118" w:type="dxa"/>
          </w:tcPr>
          <w:p>
            <w:pPr>
              <w:pStyle w:val="TableParagraph"/>
              <w:ind w:left="1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Outras Receitas - Financeiras - </w:t>
            </w:r>
            <w:r>
              <w:rPr>
                <w:b/>
                <w:spacing w:val="-2"/>
                <w:sz w:val="14"/>
              </w:rPr>
              <w:t>Principal</w:t>
            </w:r>
          </w:p>
        </w:tc>
        <w:tc>
          <w:tcPr>
            <w:tcW w:w="1437" w:type="dxa"/>
          </w:tcPr>
          <w:p>
            <w:pPr>
              <w:pStyle w:val="TableParagraph"/>
              <w:ind w:right="31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20.000,00</w:t>
            </w:r>
          </w:p>
        </w:tc>
        <w:tc>
          <w:tcPr>
            <w:tcW w:w="2009" w:type="dxa"/>
          </w:tcPr>
          <w:p>
            <w:pPr>
              <w:pStyle w:val="TableParagraph"/>
              <w:ind w:right="48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8.762,43</w:t>
            </w:r>
          </w:p>
        </w:tc>
        <w:tc>
          <w:tcPr>
            <w:tcW w:w="1857" w:type="dxa"/>
          </w:tcPr>
          <w:p>
            <w:pPr>
              <w:pStyle w:val="TableParagraph"/>
              <w:ind w:right="495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11.237,57</w:t>
            </w:r>
          </w:p>
        </w:tc>
      </w:tr>
      <w:tr>
        <w:trPr>
          <w:trHeight w:val="348" w:hRule="atLeast"/>
        </w:trPr>
        <w:tc>
          <w:tcPr>
            <w:tcW w:w="1894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1.9.9.0.99.02.01.02.00.00</w:t>
            </w:r>
          </w:p>
        </w:tc>
        <w:tc>
          <w:tcPr>
            <w:tcW w:w="7118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10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Outras</w:t>
            </w:r>
            <w:r>
              <w:rPr>
                <w:rFonts w:ascii="Arial MT"/>
                <w:spacing w:val="-2"/>
                <w:sz w:val="14"/>
              </w:rPr>
              <w:t> </w:t>
            </w:r>
            <w:r>
              <w:rPr>
                <w:rFonts w:ascii="Arial MT"/>
                <w:sz w:val="14"/>
              </w:rPr>
              <w:t>Receitas</w:t>
            </w:r>
            <w:r>
              <w:rPr>
                <w:rFonts w:ascii="Arial MT"/>
                <w:spacing w:val="-3"/>
                <w:sz w:val="14"/>
              </w:rPr>
              <w:t> </w:t>
            </w:r>
            <w:r>
              <w:rPr>
                <w:rFonts w:ascii="Arial MT"/>
                <w:sz w:val="14"/>
              </w:rPr>
              <w:t>-</w:t>
            </w:r>
            <w:r>
              <w:rPr>
                <w:rFonts w:ascii="Arial MT"/>
                <w:spacing w:val="-2"/>
                <w:sz w:val="14"/>
              </w:rPr>
              <w:t> INPAS</w:t>
            </w:r>
          </w:p>
        </w:tc>
        <w:tc>
          <w:tcPr>
            <w:tcW w:w="1437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314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20.000,00</w:t>
            </w:r>
          </w:p>
        </w:tc>
        <w:tc>
          <w:tcPr>
            <w:tcW w:w="2009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481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8.762,43</w:t>
            </w:r>
          </w:p>
        </w:tc>
        <w:tc>
          <w:tcPr>
            <w:tcW w:w="1857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495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1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36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11.237,57</w:t>
            </w:r>
          </w:p>
        </w:tc>
      </w:tr>
      <w:tr>
        <w:trPr>
          <w:trHeight w:val="270" w:hRule="atLeast"/>
        </w:trPr>
        <w:tc>
          <w:tcPr>
            <w:tcW w:w="189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TOTAL - Receitas </w:t>
            </w:r>
            <w:r>
              <w:rPr>
                <w:b/>
                <w:spacing w:val="-2"/>
                <w:sz w:val="14"/>
              </w:rPr>
              <w:t>Correntes</w:t>
            </w:r>
          </w:p>
        </w:tc>
        <w:tc>
          <w:tcPr>
            <w:tcW w:w="711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3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31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48.364.998,30</w:t>
            </w:r>
          </w:p>
        </w:tc>
        <w:tc>
          <w:tcPr>
            <w:tcW w:w="200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47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21.821.594,83</w:t>
            </w:r>
          </w:p>
        </w:tc>
        <w:tc>
          <w:tcPr>
            <w:tcW w:w="185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48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15.571.319,22</w:t>
            </w:r>
          </w:p>
        </w:tc>
        <w:tc>
          <w:tcPr>
            <w:tcW w:w="139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3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42.114.722,69</w:t>
            </w:r>
          </w:p>
        </w:tc>
      </w:tr>
    </w:tbl>
    <w:p>
      <w:pPr>
        <w:pStyle w:val="TableParagraph"/>
        <w:spacing w:after="0"/>
        <w:rPr>
          <w:b/>
          <w:sz w:val="14"/>
        </w:rPr>
        <w:sectPr>
          <w:pgSz w:w="16850" w:h="11910" w:orient="landscape"/>
          <w:pgMar w:header="563" w:footer="590" w:top="1400" w:bottom="780" w:left="566" w:right="566"/>
        </w:sectPr>
      </w:pPr>
    </w:p>
    <w:p>
      <w:pPr>
        <w:pStyle w:val="BodyText"/>
        <w:spacing w:before="184"/>
      </w:pPr>
    </w:p>
    <w:p>
      <w:pPr>
        <w:pStyle w:val="BodyText"/>
        <w:ind w:left="236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361950</wp:posOffset>
                </wp:positionH>
                <wp:positionV relativeFrom="paragraph">
                  <wp:posOffset>-54090</wp:posOffset>
                </wp:positionV>
                <wp:extent cx="9972675" cy="952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-4.259121pt;width:785.25pt;height:.75pt;mso-position-horizontal-relative:page;mso-position-vertical-relative:paragraph;z-index:15730176" id="docshape11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w:t>COMPARATIVO DA RECEITA ORÇADA COM A ARRECADADA - (ANEXO 10 - LEI 4320/64) - DE JANEIRO A </w:t>
      </w:r>
      <w:r>
        <w:rPr>
          <w:spacing w:val="-2"/>
        </w:rPr>
        <w:t>AGOSTO/2020</w:t>
      </w:r>
    </w:p>
    <w:p>
      <w:pPr>
        <w:pStyle w:val="BodyText"/>
        <w:spacing w:before="4"/>
        <w:rPr>
          <w:sz w:val="10"/>
        </w:rPr>
      </w:pPr>
    </w:p>
    <w:tbl>
      <w:tblPr>
        <w:tblW w:w="0" w:type="auto"/>
        <w:jc w:val="left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58"/>
        <w:gridCol w:w="6530"/>
        <w:gridCol w:w="2161"/>
        <w:gridCol w:w="2009"/>
        <w:gridCol w:w="1857"/>
        <w:gridCol w:w="1391"/>
      </w:tblGrid>
      <w:tr>
        <w:trPr>
          <w:trHeight w:val="270" w:hRule="atLeast"/>
        </w:trPr>
        <w:tc>
          <w:tcPr>
            <w:tcW w:w="175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Código</w:t>
            </w:r>
          </w:p>
        </w:tc>
        <w:tc>
          <w:tcPr>
            <w:tcW w:w="653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Descrição</w:t>
            </w:r>
          </w:p>
        </w:tc>
        <w:tc>
          <w:tcPr>
            <w:tcW w:w="216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28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Orçada</w:t>
            </w:r>
          </w:p>
        </w:tc>
        <w:tc>
          <w:tcPr>
            <w:tcW w:w="200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471"/>
              <w:rPr>
                <w:b/>
                <w:sz w:val="14"/>
              </w:rPr>
            </w:pPr>
            <w:r>
              <w:rPr>
                <w:b/>
                <w:sz w:val="14"/>
              </w:rPr>
              <w:t>Arrecadada </w:t>
            </w:r>
            <w:r>
              <w:rPr>
                <w:b/>
                <w:spacing w:val="-2"/>
                <w:sz w:val="14"/>
              </w:rPr>
              <w:t>Períod</w:t>
            </w:r>
          </w:p>
        </w:tc>
        <w:tc>
          <w:tcPr>
            <w:tcW w:w="185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46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Superávit</w:t>
            </w:r>
          </w:p>
        </w:tc>
        <w:tc>
          <w:tcPr>
            <w:tcW w:w="139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3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Déficit</w:t>
            </w:r>
          </w:p>
        </w:tc>
      </w:tr>
      <w:tr>
        <w:trPr>
          <w:trHeight w:val="251" w:hRule="atLeast"/>
        </w:trPr>
        <w:tc>
          <w:tcPr>
            <w:tcW w:w="175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7</w:t>
            </w:r>
          </w:p>
        </w:tc>
        <w:tc>
          <w:tcPr>
            <w:tcW w:w="653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Receitas Correntes - </w:t>
            </w:r>
            <w:r>
              <w:rPr>
                <w:b/>
                <w:spacing w:val="-2"/>
                <w:sz w:val="14"/>
              </w:rPr>
              <w:t>Intraorçamentária</w:t>
            </w:r>
          </w:p>
        </w:tc>
        <w:tc>
          <w:tcPr>
            <w:tcW w:w="216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31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87.243.001,70</w:t>
            </w:r>
          </w:p>
        </w:tc>
        <w:tc>
          <w:tcPr>
            <w:tcW w:w="200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47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37.382.968,99</w:t>
            </w:r>
          </w:p>
        </w:tc>
        <w:tc>
          <w:tcPr>
            <w:tcW w:w="185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495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3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49.860.032,71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7.2</w:t>
            </w:r>
          </w:p>
        </w:tc>
        <w:tc>
          <w:tcPr>
            <w:tcW w:w="6530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Contribuições</w:t>
            </w:r>
          </w:p>
        </w:tc>
        <w:tc>
          <w:tcPr>
            <w:tcW w:w="2161" w:type="dxa"/>
          </w:tcPr>
          <w:p>
            <w:pPr>
              <w:pStyle w:val="TableParagraph"/>
              <w:ind w:right="31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58.209.637,11</w:t>
            </w:r>
          </w:p>
        </w:tc>
        <w:tc>
          <w:tcPr>
            <w:tcW w:w="2009" w:type="dxa"/>
          </w:tcPr>
          <w:p>
            <w:pPr>
              <w:pStyle w:val="TableParagraph"/>
              <w:ind w:right="47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37.311.037,99</w:t>
            </w:r>
          </w:p>
        </w:tc>
        <w:tc>
          <w:tcPr>
            <w:tcW w:w="1857" w:type="dxa"/>
          </w:tcPr>
          <w:p>
            <w:pPr>
              <w:pStyle w:val="TableParagraph"/>
              <w:ind w:right="495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20.898.599,12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7.2.1</w:t>
            </w:r>
          </w:p>
        </w:tc>
        <w:tc>
          <w:tcPr>
            <w:tcW w:w="6530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Contribuições </w:t>
            </w:r>
            <w:r>
              <w:rPr>
                <w:b/>
                <w:spacing w:val="-2"/>
                <w:sz w:val="14"/>
              </w:rPr>
              <w:t>Sociais</w:t>
            </w:r>
          </w:p>
        </w:tc>
        <w:tc>
          <w:tcPr>
            <w:tcW w:w="2161" w:type="dxa"/>
          </w:tcPr>
          <w:p>
            <w:pPr>
              <w:pStyle w:val="TableParagraph"/>
              <w:ind w:right="31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58.209.637,11</w:t>
            </w:r>
          </w:p>
        </w:tc>
        <w:tc>
          <w:tcPr>
            <w:tcW w:w="2009" w:type="dxa"/>
          </w:tcPr>
          <w:p>
            <w:pPr>
              <w:pStyle w:val="TableParagraph"/>
              <w:ind w:right="47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37.311.037,99</w:t>
            </w:r>
          </w:p>
        </w:tc>
        <w:tc>
          <w:tcPr>
            <w:tcW w:w="1857" w:type="dxa"/>
          </w:tcPr>
          <w:p>
            <w:pPr>
              <w:pStyle w:val="TableParagraph"/>
              <w:ind w:right="495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20.898.599,12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7.2.1.8</w:t>
            </w:r>
          </w:p>
        </w:tc>
        <w:tc>
          <w:tcPr>
            <w:tcW w:w="6530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Intraorçamentária - Contribuições Sociais específicas de Estados, DF, </w:t>
            </w:r>
            <w:r>
              <w:rPr>
                <w:b/>
                <w:spacing w:val="-2"/>
                <w:sz w:val="14"/>
              </w:rPr>
              <w:t>Municípios</w:t>
            </w:r>
          </w:p>
        </w:tc>
        <w:tc>
          <w:tcPr>
            <w:tcW w:w="2161" w:type="dxa"/>
          </w:tcPr>
          <w:p>
            <w:pPr>
              <w:pStyle w:val="TableParagraph"/>
              <w:ind w:right="31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58.209.637,11</w:t>
            </w:r>
          </w:p>
        </w:tc>
        <w:tc>
          <w:tcPr>
            <w:tcW w:w="2009" w:type="dxa"/>
          </w:tcPr>
          <w:p>
            <w:pPr>
              <w:pStyle w:val="TableParagraph"/>
              <w:ind w:right="47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37.311.037,99</w:t>
            </w:r>
          </w:p>
        </w:tc>
        <w:tc>
          <w:tcPr>
            <w:tcW w:w="1857" w:type="dxa"/>
          </w:tcPr>
          <w:p>
            <w:pPr>
              <w:pStyle w:val="TableParagraph"/>
              <w:ind w:right="495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20.898.599,12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7.2.1.8.03</w:t>
            </w:r>
          </w:p>
        </w:tc>
        <w:tc>
          <w:tcPr>
            <w:tcW w:w="6530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Intraorçamentária - CPSSS Patronal - Servidor Civil - Específico de </w:t>
            </w:r>
            <w:r>
              <w:rPr>
                <w:b/>
                <w:spacing w:val="-2"/>
                <w:sz w:val="14"/>
              </w:rPr>
              <w:t>EST/DF/MUN</w:t>
            </w:r>
          </w:p>
        </w:tc>
        <w:tc>
          <w:tcPr>
            <w:tcW w:w="2161" w:type="dxa"/>
          </w:tcPr>
          <w:p>
            <w:pPr>
              <w:pStyle w:val="TableParagraph"/>
              <w:ind w:right="31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58.209.637,11</w:t>
            </w:r>
          </w:p>
        </w:tc>
        <w:tc>
          <w:tcPr>
            <w:tcW w:w="2009" w:type="dxa"/>
          </w:tcPr>
          <w:p>
            <w:pPr>
              <w:pStyle w:val="TableParagraph"/>
              <w:ind w:right="47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37.311.037,99</w:t>
            </w:r>
          </w:p>
        </w:tc>
        <w:tc>
          <w:tcPr>
            <w:tcW w:w="1857" w:type="dxa"/>
          </w:tcPr>
          <w:p>
            <w:pPr>
              <w:pStyle w:val="TableParagraph"/>
              <w:ind w:right="495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20.898.599,12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7.2.1.8.03.01</w:t>
            </w:r>
          </w:p>
        </w:tc>
        <w:tc>
          <w:tcPr>
            <w:tcW w:w="6530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Intraorçamentária - CPSSS Patronal - Servidor Civil </w:t>
            </w:r>
            <w:r>
              <w:rPr>
                <w:b/>
                <w:spacing w:val="-2"/>
                <w:sz w:val="14"/>
              </w:rPr>
              <w:t>Ativo</w:t>
            </w:r>
          </w:p>
        </w:tc>
        <w:tc>
          <w:tcPr>
            <w:tcW w:w="2161" w:type="dxa"/>
          </w:tcPr>
          <w:p>
            <w:pPr>
              <w:pStyle w:val="TableParagraph"/>
              <w:ind w:right="31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58.209.637,11</w:t>
            </w:r>
          </w:p>
        </w:tc>
        <w:tc>
          <w:tcPr>
            <w:tcW w:w="2009" w:type="dxa"/>
          </w:tcPr>
          <w:p>
            <w:pPr>
              <w:pStyle w:val="TableParagraph"/>
              <w:ind w:right="47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37.311.037,99</w:t>
            </w:r>
          </w:p>
        </w:tc>
        <w:tc>
          <w:tcPr>
            <w:tcW w:w="1857" w:type="dxa"/>
          </w:tcPr>
          <w:p>
            <w:pPr>
              <w:pStyle w:val="TableParagraph"/>
              <w:ind w:right="495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20.898.599,12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7.2.1.8.03.01.01</w:t>
            </w:r>
          </w:p>
        </w:tc>
        <w:tc>
          <w:tcPr>
            <w:tcW w:w="6530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Intraorçamentária - CPSSS Patronal - Servidor Civil Ativo - </w:t>
            </w:r>
            <w:r>
              <w:rPr>
                <w:b/>
                <w:spacing w:val="-2"/>
                <w:sz w:val="14"/>
              </w:rPr>
              <w:t>Principal</w:t>
            </w:r>
          </w:p>
        </w:tc>
        <w:tc>
          <w:tcPr>
            <w:tcW w:w="2161" w:type="dxa"/>
          </w:tcPr>
          <w:p>
            <w:pPr>
              <w:pStyle w:val="TableParagraph"/>
              <w:ind w:right="31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58.209.637,11</w:t>
            </w:r>
          </w:p>
        </w:tc>
        <w:tc>
          <w:tcPr>
            <w:tcW w:w="2009" w:type="dxa"/>
          </w:tcPr>
          <w:p>
            <w:pPr>
              <w:pStyle w:val="TableParagraph"/>
              <w:ind w:right="47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37.311.037,99</w:t>
            </w:r>
          </w:p>
        </w:tc>
        <w:tc>
          <w:tcPr>
            <w:tcW w:w="1857" w:type="dxa"/>
          </w:tcPr>
          <w:p>
            <w:pPr>
              <w:pStyle w:val="TableParagraph"/>
              <w:ind w:right="495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20.898.599,12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7.2.1.8.03.01.01.01.00.00</w:t>
            </w:r>
          </w:p>
        </w:tc>
        <w:tc>
          <w:tcPr>
            <w:tcW w:w="6530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Intraorçamentária - CPSSS Patronal - Servidor Civil </w:t>
            </w:r>
            <w:r>
              <w:rPr>
                <w:b/>
                <w:spacing w:val="-2"/>
                <w:sz w:val="14"/>
              </w:rPr>
              <w:t>Ativo</w:t>
            </w:r>
          </w:p>
        </w:tc>
        <w:tc>
          <w:tcPr>
            <w:tcW w:w="2161" w:type="dxa"/>
          </w:tcPr>
          <w:p>
            <w:pPr>
              <w:pStyle w:val="TableParagraph"/>
              <w:ind w:right="31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58.209.637,11</w:t>
            </w:r>
          </w:p>
        </w:tc>
        <w:tc>
          <w:tcPr>
            <w:tcW w:w="2009" w:type="dxa"/>
          </w:tcPr>
          <w:p>
            <w:pPr>
              <w:pStyle w:val="TableParagraph"/>
              <w:ind w:right="47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37.311.037,99</w:t>
            </w:r>
          </w:p>
        </w:tc>
        <w:tc>
          <w:tcPr>
            <w:tcW w:w="1857" w:type="dxa"/>
          </w:tcPr>
          <w:p>
            <w:pPr>
              <w:pStyle w:val="TableParagraph"/>
              <w:ind w:right="495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20.898.599,12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530" w:type="dxa"/>
          </w:tcPr>
          <w:p>
            <w:pPr>
              <w:pStyle w:val="TableParagraph"/>
              <w:ind w:left="146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CÂMARA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MUNICIPAL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PETRÓPOLIS</w:t>
            </w:r>
          </w:p>
        </w:tc>
        <w:tc>
          <w:tcPr>
            <w:tcW w:w="2161" w:type="dxa"/>
          </w:tcPr>
          <w:p>
            <w:pPr>
              <w:pStyle w:val="TableParagraph"/>
              <w:ind w:right="319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009" w:type="dxa"/>
          </w:tcPr>
          <w:p>
            <w:pPr>
              <w:pStyle w:val="TableParagraph"/>
              <w:ind w:right="47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296.052,58</w:t>
            </w:r>
          </w:p>
        </w:tc>
        <w:tc>
          <w:tcPr>
            <w:tcW w:w="1857" w:type="dxa"/>
          </w:tcPr>
          <w:p>
            <w:pPr>
              <w:pStyle w:val="TableParagraph"/>
              <w:ind w:right="487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296.052,58</w:t>
            </w:r>
          </w:p>
        </w:tc>
        <w:tc>
          <w:tcPr>
            <w:tcW w:w="1391" w:type="dxa"/>
          </w:tcPr>
          <w:p>
            <w:pPr>
              <w:pStyle w:val="TableParagraph"/>
              <w:ind w:right="41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530" w:type="dxa"/>
          </w:tcPr>
          <w:p>
            <w:pPr>
              <w:pStyle w:val="TableParagraph"/>
              <w:ind w:left="146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FUNDO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MUNICPAL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EDUCAÇÃO</w:t>
            </w:r>
          </w:p>
        </w:tc>
        <w:tc>
          <w:tcPr>
            <w:tcW w:w="2161" w:type="dxa"/>
          </w:tcPr>
          <w:p>
            <w:pPr>
              <w:pStyle w:val="TableParagraph"/>
              <w:ind w:right="319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009" w:type="dxa"/>
          </w:tcPr>
          <w:p>
            <w:pPr>
              <w:pStyle w:val="TableParagraph"/>
              <w:ind w:right="47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18.698.482,58</w:t>
            </w:r>
          </w:p>
        </w:tc>
        <w:tc>
          <w:tcPr>
            <w:tcW w:w="1857" w:type="dxa"/>
          </w:tcPr>
          <w:p>
            <w:pPr>
              <w:pStyle w:val="TableParagraph"/>
              <w:ind w:right="487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18.698.482,58</w:t>
            </w:r>
          </w:p>
        </w:tc>
        <w:tc>
          <w:tcPr>
            <w:tcW w:w="1391" w:type="dxa"/>
          </w:tcPr>
          <w:p>
            <w:pPr>
              <w:pStyle w:val="TableParagraph"/>
              <w:ind w:right="41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530" w:type="dxa"/>
          </w:tcPr>
          <w:p>
            <w:pPr>
              <w:pStyle w:val="TableParagraph"/>
              <w:ind w:left="14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COMDEP</w:t>
            </w:r>
          </w:p>
        </w:tc>
        <w:tc>
          <w:tcPr>
            <w:tcW w:w="2161" w:type="dxa"/>
          </w:tcPr>
          <w:p>
            <w:pPr>
              <w:pStyle w:val="TableParagraph"/>
              <w:ind w:right="319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009" w:type="dxa"/>
          </w:tcPr>
          <w:p>
            <w:pPr>
              <w:pStyle w:val="TableParagraph"/>
              <w:ind w:right="478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31.183,51</w:t>
            </w:r>
          </w:p>
        </w:tc>
        <w:tc>
          <w:tcPr>
            <w:tcW w:w="1857" w:type="dxa"/>
          </w:tcPr>
          <w:p>
            <w:pPr>
              <w:pStyle w:val="TableParagraph"/>
              <w:ind w:right="490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31.183,51</w:t>
            </w:r>
          </w:p>
        </w:tc>
        <w:tc>
          <w:tcPr>
            <w:tcW w:w="1391" w:type="dxa"/>
          </w:tcPr>
          <w:p>
            <w:pPr>
              <w:pStyle w:val="TableParagraph"/>
              <w:ind w:right="41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530" w:type="dxa"/>
          </w:tcPr>
          <w:p>
            <w:pPr>
              <w:pStyle w:val="TableParagraph"/>
              <w:ind w:left="146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FUNDO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MUNICIPAL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SAÚDE</w:t>
            </w:r>
          </w:p>
        </w:tc>
        <w:tc>
          <w:tcPr>
            <w:tcW w:w="2161" w:type="dxa"/>
          </w:tcPr>
          <w:p>
            <w:pPr>
              <w:pStyle w:val="TableParagraph"/>
              <w:ind w:right="319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009" w:type="dxa"/>
          </w:tcPr>
          <w:p>
            <w:pPr>
              <w:pStyle w:val="TableParagraph"/>
              <w:ind w:right="47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11.688.705,84</w:t>
            </w:r>
          </w:p>
        </w:tc>
        <w:tc>
          <w:tcPr>
            <w:tcW w:w="1857" w:type="dxa"/>
          </w:tcPr>
          <w:p>
            <w:pPr>
              <w:pStyle w:val="TableParagraph"/>
              <w:ind w:right="487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11.688.705,84</w:t>
            </w:r>
          </w:p>
        </w:tc>
        <w:tc>
          <w:tcPr>
            <w:tcW w:w="1391" w:type="dxa"/>
          </w:tcPr>
          <w:p>
            <w:pPr>
              <w:pStyle w:val="TableParagraph"/>
              <w:ind w:right="41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530" w:type="dxa"/>
          </w:tcPr>
          <w:p>
            <w:pPr>
              <w:pStyle w:val="TableParagraph"/>
              <w:ind w:left="14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INPAS</w:t>
            </w:r>
          </w:p>
        </w:tc>
        <w:tc>
          <w:tcPr>
            <w:tcW w:w="2161" w:type="dxa"/>
          </w:tcPr>
          <w:p>
            <w:pPr>
              <w:pStyle w:val="TableParagraph"/>
              <w:ind w:right="319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009" w:type="dxa"/>
          </w:tcPr>
          <w:p>
            <w:pPr>
              <w:pStyle w:val="TableParagraph"/>
              <w:ind w:right="47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306.289,58</w:t>
            </w:r>
          </w:p>
        </w:tc>
        <w:tc>
          <w:tcPr>
            <w:tcW w:w="1857" w:type="dxa"/>
          </w:tcPr>
          <w:p>
            <w:pPr>
              <w:pStyle w:val="TableParagraph"/>
              <w:ind w:right="487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306.289,58</w:t>
            </w:r>
          </w:p>
        </w:tc>
        <w:tc>
          <w:tcPr>
            <w:tcW w:w="1391" w:type="dxa"/>
          </w:tcPr>
          <w:p>
            <w:pPr>
              <w:pStyle w:val="TableParagraph"/>
              <w:ind w:right="41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530" w:type="dxa"/>
          </w:tcPr>
          <w:p>
            <w:pPr>
              <w:pStyle w:val="TableParagraph"/>
              <w:ind w:left="14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INTRA</w:t>
            </w:r>
            <w:r>
              <w:rPr>
                <w:rFonts w:ascii="Arial MT"/>
                <w:spacing w:val="-4"/>
                <w:sz w:val="14"/>
              </w:rPr>
              <w:t> </w:t>
            </w:r>
            <w:r>
              <w:rPr>
                <w:rFonts w:ascii="Arial MT"/>
                <w:sz w:val="14"/>
              </w:rPr>
              <w:t>-</w:t>
            </w:r>
            <w:r>
              <w:rPr>
                <w:rFonts w:ascii="Arial MT"/>
                <w:spacing w:val="-2"/>
                <w:sz w:val="14"/>
              </w:rPr>
              <w:t> </w:t>
            </w:r>
            <w:r>
              <w:rPr>
                <w:rFonts w:ascii="Arial MT"/>
                <w:sz w:val="14"/>
              </w:rPr>
              <w:t>CPSSS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Patronal</w:t>
            </w:r>
            <w:r>
              <w:rPr>
                <w:rFonts w:ascii="Arial MT"/>
                <w:spacing w:val="-2"/>
                <w:sz w:val="14"/>
              </w:rPr>
              <w:t> </w:t>
            </w:r>
            <w:r>
              <w:rPr>
                <w:rFonts w:ascii="Arial MT"/>
                <w:sz w:val="14"/>
              </w:rPr>
              <w:t>-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Servidor</w:t>
            </w:r>
            <w:r>
              <w:rPr>
                <w:rFonts w:ascii="Arial MT"/>
                <w:spacing w:val="-2"/>
                <w:sz w:val="14"/>
              </w:rPr>
              <w:t> </w:t>
            </w:r>
            <w:r>
              <w:rPr>
                <w:rFonts w:ascii="Arial MT"/>
                <w:sz w:val="14"/>
              </w:rPr>
              <w:t>Civil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pacing w:val="-2"/>
                <w:sz w:val="14"/>
              </w:rPr>
              <w:t>Ativo</w:t>
            </w:r>
          </w:p>
        </w:tc>
        <w:tc>
          <w:tcPr>
            <w:tcW w:w="2161" w:type="dxa"/>
          </w:tcPr>
          <w:p>
            <w:pPr>
              <w:pStyle w:val="TableParagraph"/>
              <w:ind w:right="311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39.283.637,11</w:t>
            </w:r>
          </w:p>
        </w:tc>
        <w:tc>
          <w:tcPr>
            <w:tcW w:w="2009" w:type="dxa"/>
          </w:tcPr>
          <w:p>
            <w:pPr>
              <w:pStyle w:val="TableParagraph"/>
              <w:ind w:right="478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5.671.859,21</w:t>
            </w:r>
          </w:p>
        </w:tc>
        <w:tc>
          <w:tcPr>
            <w:tcW w:w="1857" w:type="dxa"/>
          </w:tcPr>
          <w:p>
            <w:pPr>
              <w:pStyle w:val="TableParagraph"/>
              <w:ind w:right="495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3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33.611.777,90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530" w:type="dxa"/>
          </w:tcPr>
          <w:p>
            <w:pPr>
              <w:pStyle w:val="TableParagraph"/>
              <w:ind w:left="14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PREFEITURA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- EM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REGIME DE </w:t>
            </w:r>
            <w:r>
              <w:rPr>
                <w:rFonts w:ascii="Arial MT"/>
                <w:spacing w:val="-2"/>
                <w:sz w:val="14"/>
              </w:rPr>
              <w:t>PARCELAMENTOS</w:t>
            </w:r>
          </w:p>
        </w:tc>
        <w:tc>
          <w:tcPr>
            <w:tcW w:w="2161" w:type="dxa"/>
          </w:tcPr>
          <w:p>
            <w:pPr>
              <w:pStyle w:val="TableParagraph"/>
              <w:ind w:right="314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6.000.000,00</w:t>
            </w:r>
          </w:p>
        </w:tc>
        <w:tc>
          <w:tcPr>
            <w:tcW w:w="2009" w:type="dxa"/>
          </w:tcPr>
          <w:p>
            <w:pPr>
              <w:pStyle w:val="TableParagraph"/>
              <w:ind w:right="48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857" w:type="dxa"/>
          </w:tcPr>
          <w:p>
            <w:pPr>
              <w:pStyle w:val="TableParagraph"/>
              <w:ind w:right="495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6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6.000.000,00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530" w:type="dxa"/>
          </w:tcPr>
          <w:p>
            <w:pPr>
              <w:pStyle w:val="TableParagraph"/>
              <w:ind w:left="146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SAÚDE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2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EM</w:t>
            </w:r>
            <w:r>
              <w:rPr>
                <w:rFonts w:ascii="Arial MT" w:hAnsi="Arial MT"/>
                <w:spacing w:val="-2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REGIME</w:t>
            </w:r>
            <w:r>
              <w:rPr>
                <w:rFonts w:ascii="Arial MT" w:hAnsi="Arial MT"/>
                <w:spacing w:val="-2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2"/>
                <w:sz w:val="14"/>
              </w:rPr>
              <w:t> PARCELAMENTOS</w:t>
            </w:r>
          </w:p>
        </w:tc>
        <w:tc>
          <w:tcPr>
            <w:tcW w:w="2161" w:type="dxa"/>
          </w:tcPr>
          <w:p>
            <w:pPr>
              <w:pStyle w:val="TableParagraph"/>
              <w:ind w:right="314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1.572.000,00</w:t>
            </w:r>
          </w:p>
        </w:tc>
        <w:tc>
          <w:tcPr>
            <w:tcW w:w="2009" w:type="dxa"/>
          </w:tcPr>
          <w:p>
            <w:pPr>
              <w:pStyle w:val="TableParagraph"/>
              <w:ind w:right="47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287.131,38</w:t>
            </w:r>
          </w:p>
        </w:tc>
        <w:tc>
          <w:tcPr>
            <w:tcW w:w="1857" w:type="dxa"/>
          </w:tcPr>
          <w:p>
            <w:pPr>
              <w:pStyle w:val="TableParagraph"/>
              <w:ind w:right="495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6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1.284.868,62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530" w:type="dxa"/>
          </w:tcPr>
          <w:p>
            <w:pPr>
              <w:pStyle w:val="TableParagraph"/>
              <w:ind w:left="14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PREFEITURA - MULTAS E </w:t>
            </w:r>
            <w:r>
              <w:rPr>
                <w:rFonts w:ascii="Arial MT"/>
                <w:spacing w:val="-2"/>
                <w:sz w:val="14"/>
              </w:rPr>
              <w:t>JUROS</w:t>
            </w:r>
          </w:p>
        </w:tc>
        <w:tc>
          <w:tcPr>
            <w:tcW w:w="2161" w:type="dxa"/>
          </w:tcPr>
          <w:p>
            <w:pPr>
              <w:pStyle w:val="TableParagraph"/>
              <w:ind w:right="311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10.500.000,00</w:t>
            </w:r>
          </w:p>
        </w:tc>
        <w:tc>
          <w:tcPr>
            <w:tcW w:w="2009" w:type="dxa"/>
          </w:tcPr>
          <w:p>
            <w:pPr>
              <w:pStyle w:val="TableParagraph"/>
              <w:ind w:right="48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857" w:type="dxa"/>
          </w:tcPr>
          <w:p>
            <w:pPr>
              <w:pStyle w:val="TableParagraph"/>
              <w:ind w:right="495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3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10.500.000,00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530" w:type="dxa"/>
          </w:tcPr>
          <w:p>
            <w:pPr>
              <w:pStyle w:val="TableParagraph"/>
              <w:ind w:left="146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FUNDO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MUNICIPAL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EDUCAÇÃO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MULTAS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E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JUROS</w:t>
            </w:r>
          </w:p>
        </w:tc>
        <w:tc>
          <w:tcPr>
            <w:tcW w:w="2161" w:type="dxa"/>
          </w:tcPr>
          <w:p>
            <w:pPr>
              <w:pStyle w:val="TableParagraph"/>
              <w:ind w:right="319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009" w:type="dxa"/>
          </w:tcPr>
          <w:p>
            <w:pPr>
              <w:pStyle w:val="TableParagraph"/>
              <w:ind w:right="478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25.623,03</w:t>
            </w:r>
          </w:p>
        </w:tc>
        <w:tc>
          <w:tcPr>
            <w:tcW w:w="1857" w:type="dxa"/>
          </w:tcPr>
          <w:p>
            <w:pPr>
              <w:pStyle w:val="TableParagraph"/>
              <w:ind w:right="490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25.623,03</w:t>
            </w:r>
          </w:p>
        </w:tc>
        <w:tc>
          <w:tcPr>
            <w:tcW w:w="1391" w:type="dxa"/>
          </w:tcPr>
          <w:p>
            <w:pPr>
              <w:pStyle w:val="TableParagraph"/>
              <w:ind w:right="41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530" w:type="dxa"/>
          </w:tcPr>
          <w:p>
            <w:pPr>
              <w:pStyle w:val="TableParagraph"/>
              <w:ind w:left="14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COMDEP</w:t>
            </w:r>
            <w:r>
              <w:rPr>
                <w:rFonts w:ascii="Arial MT"/>
                <w:spacing w:val="-4"/>
                <w:sz w:val="14"/>
              </w:rPr>
              <w:t> </w:t>
            </w:r>
            <w:r>
              <w:rPr>
                <w:rFonts w:ascii="Arial MT"/>
                <w:sz w:val="14"/>
              </w:rPr>
              <w:t>-</w:t>
            </w:r>
            <w:r>
              <w:rPr>
                <w:rFonts w:ascii="Arial MT"/>
                <w:spacing w:val="-4"/>
                <w:sz w:val="14"/>
              </w:rPr>
              <w:t> </w:t>
            </w:r>
            <w:r>
              <w:rPr>
                <w:rFonts w:ascii="Arial MT"/>
                <w:sz w:val="14"/>
              </w:rPr>
              <w:t>MULTAS</w:t>
            </w:r>
            <w:r>
              <w:rPr>
                <w:rFonts w:ascii="Arial MT"/>
                <w:spacing w:val="-4"/>
                <w:sz w:val="14"/>
              </w:rPr>
              <w:t> </w:t>
            </w:r>
            <w:r>
              <w:rPr>
                <w:rFonts w:ascii="Arial MT"/>
                <w:sz w:val="14"/>
              </w:rPr>
              <w:t>E</w:t>
            </w:r>
            <w:r>
              <w:rPr>
                <w:rFonts w:ascii="Arial MT"/>
                <w:spacing w:val="-3"/>
                <w:sz w:val="14"/>
              </w:rPr>
              <w:t> </w:t>
            </w:r>
            <w:r>
              <w:rPr>
                <w:rFonts w:ascii="Arial MT"/>
                <w:spacing w:val="-2"/>
                <w:sz w:val="14"/>
              </w:rPr>
              <w:t>JUROS</w:t>
            </w:r>
          </w:p>
        </w:tc>
        <w:tc>
          <w:tcPr>
            <w:tcW w:w="2161" w:type="dxa"/>
          </w:tcPr>
          <w:p>
            <w:pPr>
              <w:pStyle w:val="TableParagraph"/>
              <w:ind w:right="317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2.000,00</w:t>
            </w:r>
          </w:p>
        </w:tc>
        <w:tc>
          <w:tcPr>
            <w:tcW w:w="2009" w:type="dxa"/>
          </w:tcPr>
          <w:p>
            <w:pPr>
              <w:pStyle w:val="TableParagraph"/>
              <w:ind w:right="48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857" w:type="dxa"/>
          </w:tcPr>
          <w:p>
            <w:pPr>
              <w:pStyle w:val="TableParagraph"/>
              <w:ind w:right="495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2.000,00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530" w:type="dxa"/>
          </w:tcPr>
          <w:p>
            <w:pPr>
              <w:pStyle w:val="TableParagraph"/>
              <w:ind w:left="146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SAÚDE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MULTAS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E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JUROS</w:t>
            </w:r>
          </w:p>
        </w:tc>
        <w:tc>
          <w:tcPr>
            <w:tcW w:w="2161" w:type="dxa"/>
          </w:tcPr>
          <w:p>
            <w:pPr>
              <w:pStyle w:val="TableParagraph"/>
              <w:ind w:right="311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852.000,00</w:t>
            </w:r>
          </w:p>
        </w:tc>
        <w:tc>
          <w:tcPr>
            <w:tcW w:w="2009" w:type="dxa"/>
          </w:tcPr>
          <w:p>
            <w:pPr>
              <w:pStyle w:val="TableParagraph"/>
              <w:ind w:right="47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305.710,28</w:t>
            </w:r>
          </w:p>
        </w:tc>
        <w:tc>
          <w:tcPr>
            <w:tcW w:w="1857" w:type="dxa"/>
          </w:tcPr>
          <w:p>
            <w:pPr>
              <w:pStyle w:val="TableParagraph"/>
              <w:ind w:right="495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3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546.289,72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7.3</w:t>
            </w:r>
          </w:p>
        </w:tc>
        <w:tc>
          <w:tcPr>
            <w:tcW w:w="6530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Receita </w:t>
            </w:r>
            <w:r>
              <w:rPr>
                <w:b/>
                <w:spacing w:val="-2"/>
                <w:sz w:val="14"/>
              </w:rPr>
              <w:t>Patrimonial</w:t>
            </w:r>
          </w:p>
        </w:tc>
        <w:tc>
          <w:tcPr>
            <w:tcW w:w="2161" w:type="dxa"/>
          </w:tcPr>
          <w:p>
            <w:pPr>
              <w:pStyle w:val="TableParagraph"/>
              <w:ind w:right="31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90.000,00</w:t>
            </w:r>
          </w:p>
        </w:tc>
        <w:tc>
          <w:tcPr>
            <w:tcW w:w="2009" w:type="dxa"/>
          </w:tcPr>
          <w:p>
            <w:pPr>
              <w:pStyle w:val="TableParagraph"/>
              <w:ind w:right="47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71.931,00</w:t>
            </w:r>
          </w:p>
        </w:tc>
        <w:tc>
          <w:tcPr>
            <w:tcW w:w="1857" w:type="dxa"/>
          </w:tcPr>
          <w:p>
            <w:pPr>
              <w:pStyle w:val="TableParagraph"/>
              <w:ind w:right="495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18.069,00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7.3.1</w:t>
            </w:r>
          </w:p>
        </w:tc>
        <w:tc>
          <w:tcPr>
            <w:tcW w:w="6530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Exploração do Patrimônio Imobiliário do </w:t>
            </w:r>
            <w:r>
              <w:rPr>
                <w:b/>
                <w:spacing w:val="-2"/>
                <w:sz w:val="14"/>
              </w:rPr>
              <w:t>Estado</w:t>
            </w:r>
          </w:p>
        </w:tc>
        <w:tc>
          <w:tcPr>
            <w:tcW w:w="2161" w:type="dxa"/>
          </w:tcPr>
          <w:p>
            <w:pPr>
              <w:pStyle w:val="TableParagraph"/>
              <w:ind w:right="31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90.000,00</w:t>
            </w:r>
          </w:p>
        </w:tc>
        <w:tc>
          <w:tcPr>
            <w:tcW w:w="2009" w:type="dxa"/>
          </w:tcPr>
          <w:p>
            <w:pPr>
              <w:pStyle w:val="TableParagraph"/>
              <w:ind w:right="47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71.931,00</w:t>
            </w:r>
          </w:p>
        </w:tc>
        <w:tc>
          <w:tcPr>
            <w:tcW w:w="1857" w:type="dxa"/>
          </w:tcPr>
          <w:p>
            <w:pPr>
              <w:pStyle w:val="TableParagraph"/>
              <w:ind w:right="495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18.069,00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7.3.1.1</w:t>
            </w:r>
          </w:p>
        </w:tc>
        <w:tc>
          <w:tcPr>
            <w:tcW w:w="6530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Alugueis e </w:t>
            </w:r>
            <w:r>
              <w:rPr>
                <w:b/>
                <w:spacing w:val="-2"/>
                <w:sz w:val="14"/>
              </w:rPr>
              <w:t>Arrendamentos</w:t>
            </w:r>
          </w:p>
        </w:tc>
        <w:tc>
          <w:tcPr>
            <w:tcW w:w="2161" w:type="dxa"/>
          </w:tcPr>
          <w:p>
            <w:pPr>
              <w:pStyle w:val="TableParagraph"/>
              <w:ind w:right="31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90.000,00</w:t>
            </w:r>
          </w:p>
        </w:tc>
        <w:tc>
          <w:tcPr>
            <w:tcW w:w="2009" w:type="dxa"/>
          </w:tcPr>
          <w:p>
            <w:pPr>
              <w:pStyle w:val="TableParagraph"/>
              <w:ind w:right="47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71.931,00</w:t>
            </w:r>
          </w:p>
        </w:tc>
        <w:tc>
          <w:tcPr>
            <w:tcW w:w="1857" w:type="dxa"/>
          </w:tcPr>
          <w:p>
            <w:pPr>
              <w:pStyle w:val="TableParagraph"/>
              <w:ind w:right="495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18.069,00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7.3.1.1.01</w:t>
            </w:r>
          </w:p>
        </w:tc>
        <w:tc>
          <w:tcPr>
            <w:tcW w:w="6530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Alugueis </w:t>
            </w:r>
            <w:r>
              <w:rPr>
                <w:b/>
                <w:spacing w:val="-2"/>
                <w:sz w:val="14"/>
              </w:rPr>
              <w:t>INPAS</w:t>
            </w:r>
          </w:p>
        </w:tc>
        <w:tc>
          <w:tcPr>
            <w:tcW w:w="2161" w:type="dxa"/>
          </w:tcPr>
          <w:p>
            <w:pPr>
              <w:pStyle w:val="TableParagraph"/>
              <w:ind w:right="31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90.000,00</w:t>
            </w:r>
          </w:p>
        </w:tc>
        <w:tc>
          <w:tcPr>
            <w:tcW w:w="2009" w:type="dxa"/>
          </w:tcPr>
          <w:p>
            <w:pPr>
              <w:pStyle w:val="TableParagraph"/>
              <w:ind w:right="47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71.931,00</w:t>
            </w:r>
          </w:p>
        </w:tc>
        <w:tc>
          <w:tcPr>
            <w:tcW w:w="1857" w:type="dxa"/>
          </w:tcPr>
          <w:p>
            <w:pPr>
              <w:pStyle w:val="TableParagraph"/>
              <w:ind w:right="495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18.069,00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7.3.1.1.01.01</w:t>
            </w:r>
          </w:p>
        </w:tc>
        <w:tc>
          <w:tcPr>
            <w:tcW w:w="6530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Alugueis </w:t>
            </w:r>
            <w:r>
              <w:rPr>
                <w:b/>
                <w:spacing w:val="-2"/>
                <w:sz w:val="14"/>
              </w:rPr>
              <w:t>INPAS</w:t>
            </w:r>
          </w:p>
        </w:tc>
        <w:tc>
          <w:tcPr>
            <w:tcW w:w="2161" w:type="dxa"/>
          </w:tcPr>
          <w:p>
            <w:pPr>
              <w:pStyle w:val="TableParagraph"/>
              <w:ind w:right="31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90.000,00</w:t>
            </w:r>
          </w:p>
        </w:tc>
        <w:tc>
          <w:tcPr>
            <w:tcW w:w="2009" w:type="dxa"/>
          </w:tcPr>
          <w:p>
            <w:pPr>
              <w:pStyle w:val="TableParagraph"/>
              <w:ind w:right="47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71.931,00</w:t>
            </w:r>
          </w:p>
        </w:tc>
        <w:tc>
          <w:tcPr>
            <w:tcW w:w="1857" w:type="dxa"/>
          </w:tcPr>
          <w:p>
            <w:pPr>
              <w:pStyle w:val="TableParagraph"/>
              <w:ind w:right="495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18.069,00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7.3.1.1.01.01.01</w:t>
            </w:r>
          </w:p>
        </w:tc>
        <w:tc>
          <w:tcPr>
            <w:tcW w:w="6530" w:type="dxa"/>
          </w:tcPr>
          <w:p>
            <w:pPr>
              <w:pStyle w:val="TableParagraph"/>
              <w:ind w:left="14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Alugueis - INPAS - </w:t>
            </w:r>
            <w:r>
              <w:rPr>
                <w:rFonts w:ascii="Arial MT"/>
                <w:spacing w:val="-2"/>
                <w:sz w:val="14"/>
              </w:rPr>
              <w:t>Principal</w:t>
            </w:r>
          </w:p>
        </w:tc>
        <w:tc>
          <w:tcPr>
            <w:tcW w:w="2161" w:type="dxa"/>
          </w:tcPr>
          <w:p>
            <w:pPr>
              <w:pStyle w:val="TableParagraph"/>
              <w:ind w:right="314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90.000,00</w:t>
            </w:r>
          </w:p>
        </w:tc>
        <w:tc>
          <w:tcPr>
            <w:tcW w:w="2009" w:type="dxa"/>
          </w:tcPr>
          <w:p>
            <w:pPr>
              <w:pStyle w:val="TableParagraph"/>
              <w:ind w:right="478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71.931,00</w:t>
            </w:r>
          </w:p>
        </w:tc>
        <w:tc>
          <w:tcPr>
            <w:tcW w:w="1857" w:type="dxa"/>
          </w:tcPr>
          <w:p>
            <w:pPr>
              <w:pStyle w:val="TableParagraph"/>
              <w:ind w:right="495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6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18.069,00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7.9</w:t>
            </w:r>
          </w:p>
        </w:tc>
        <w:tc>
          <w:tcPr>
            <w:tcW w:w="6530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Intraorçamentária - Outras Receitas </w:t>
            </w:r>
            <w:r>
              <w:rPr>
                <w:b/>
                <w:spacing w:val="-2"/>
                <w:sz w:val="14"/>
              </w:rPr>
              <w:t>Correntes</w:t>
            </w:r>
          </w:p>
        </w:tc>
        <w:tc>
          <w:tcPr>
            <w:tcW w:w="2161" w:type="dxa"/>
          </w:tcPr>
          <w:p>
            <w:pPr>
              <w:pStyle w:val="TableParagraph"/>
              <w:ind w:right="31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28.943.364,59</w:t>
            </w:r>
          </w:p>
        </w:tc>
        <w:tc>
          <w:tcPr>
            <w:tcW w:w="2009" w:type="dxa"/>
          </w:tcPr>
          <w:p>
            <w:pPr>
              <w:pStyle w:val="TableParagraph"/>
              <w:ind w:right="483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857" w:type="dxa"/>
          </w:tcPr>
          <w:p>
            <w:pPr>
              <w:pStyle w:val="TableParagraph"/>
              <w:ind w:right="495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28.943.364,59</w:t>
            </w:r>
          </w:p>
        </w:tc>
      </w:tr>
      <w:tr>
        <w:trPr>
          <w:trHeight w:val="228" w:hRule="atLeast"/>
        </w:trPr>
        <w:tc>
          <w:tcPr>
            <w:tcW w:w="1758" w:type="dxa"/>
          </w:tcPr>
          <w:p>
            <w:pPr>
              <w:pStyle w:val="TableParagraph"/>
              <w:spacing w:line="141" w:lineRule="exact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7.9.9</w:t>
            </w:r>
          </w:p>
        </w:tc>
        <w:tc>
          <w:tcPr>
            <w:tcW w:w="6530" w:type="dxa"/>
          </w:tcPr>
          <w:p>
            <w:pPr>
              <w:pStyle w:val="TableParagraph"/>
              <w:spacing w:line="141" w:lineRule="exact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Intraorçamentária - Demais Receitas </w:t>
            </w:r>
            <w:r>
              <w:rPr>
                <w:b/>
                <w:spacing w:val="-2"/>
                <w:sz w:val="14"/>
              </w:rPr>
              <w:t>Correntes</w:t>
            </w:r>
          </w:p>
        </w:tc>
        <w:tc>
          <w:tcPr>
            <w:tcW w:w="2161" w:type="dxa"/>
          </w:tcPr>
          <w:p>
            <w:pPr>
              <w:pStyle w:val="TableParagraph"/>
              <w:spacing w:line="141" w:lineRule="exact"/>
              <w:ind w:right="31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28.943.364,59</w:t>
            </w:r>
          </w:p>
        </w:tc>
        <w:tc>
          <w:tcPr>
            <w:tcW w:w="2009" w:type="dxa"/>
          </w:tcPr>
          <w:p>
            <w:pPr>
              <w:pStyle w:val="TableParagraph"/>
              <w:spacing w:line="141" w:lineRule="exact"/>
              <w:ind w:right="483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857" w:type="dxa"/>
          </w:tcPr>
          <w:p>
            <w:pPr>
              <w:pStyle w:val="TableParagraph"/>
              <w:spacing w:line="141" w:lineRule="exact"/>
              <w:ind w:right="495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spacing w:line="141" w:lineRule="exact"/>
              <w:ind w:right="3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28.943.364,59</w:t>
            </w:r>
          </w:p>
        </w:tc>
      </w:tr>
    </w:tbl>
    <w:p>
      <w:pPr>
        <w:pStyle w:val="TableParagraph"/>
        <w:spacing w:after="0" w:line="141" w:lineRule="exact"/>
        <w:rPr>
          <w:b/>
          <w:sz w:val="14"/>
        </w:rPr>
        <w:sectPr>
          <w:pgSz w:w="16850" w:h="11910" w:orient="landscape"/>
          <w:pgMar w:header="563" w:footer="590" w:top="1400" w:bottom="780" w:left="566" w:right="566"/>
        </w:sectPr>
      </w:pPr>
    </w:p>
    <w:p>
      <w:pPr>
        <w:pStyle w:val="BodyText"/>
        <w:spacing w:before="184"/>
      </w:pPr>
    </w:p>
    <w:p>
      <w:pPr>
        <w:pStyle w:val="BodyText"/>
        <w:ind w:left="236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361950</wp:posOffset>
                </wp:positionH>
                <wp:positionV relativeFrom="paragraph">
                  <wp:posOffset>-54090</wp:posOffset>
                </wp:positionV>
                <wp:extent cx="9972675" cy="952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-4.259121pt;width:785.25pt;height:.75pt;mso-position-horizontal-relative:page;mso-position-vertical-relative:paragraph;z-index:15730688" id="docshape12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w:t>COMPARATIVO DA RECEITA ORÇADA COM A ARRECADADA - (ANEXO 10 - LEI 4320/64) - DE JANEIRO A </w:t>
      </w:r>
      <w:r>
        <w:rPr>
          <w:spacing w:val="-2"/>
        </w:rPr>
        <w:t>AGOSTO/2020</w:t>
      </w:r>
    </w:p>
    <w:p>
      <w:pPr>
        <w:pStyle w:val="BodyText"/>
        <w:spacing w:before="4"/>
        <w:rPr>
          <w:sz w:val="10"/>
        </w:rPr>
      </w:pPr>
    </w:p>
    <w:tbl>
      <w:tblPr>
        <w:tblW w:w="0" w:type="auto"/>
        <w:jc w:val="left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66"/>
        <w:gridCol w:w="7041"/>
        <w:gridCol w:w="1942"/>
        <w:gridCol w:w="2009"/>
        <w:gridCol w:w="1819"/>
        <w:gridCol w:w="1428"/>
      </w:tblGrid>
      <w:tr>
        <w:trPr>
          <w:trHeight w:val="270" w:hRule="atLeast"/>
        </w:trPr>
        <w:tc>
          <w:tcPr>
            <w:tcW w:w="146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Código</w:t>
            </w:r>
          </w:p>
        </w:tc>
        <w:tc>
          <w:tcPr>
            <w:tcW w:w="704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left="439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Descrição</w:t>
            </w:r>
          </w:p>
        </w:tc>
        <w:tc>
          <w:tcPr>
            <w:tcW w:w="194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28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Orçada</w:t>
            </w:r>
          </w:p>
        </w:tc>
        <w:tc>
          <w:tcPr>
            <w:tcW w:w="200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471"/>
              <w:rPr>
                <w:b/>
                <w:sz w:val="14"/>
              </w:rPr>
            </w:pPr>
            <w:r>
              <w:rPr>
                <w:b/>
                <w:sz w:val="14"/>
              </w:rPr>
              <w:t>Arrecadada </w:t>
            </w:r>
            <w:r>
              <w:rPr>
                <w:b/>
                <w:spacing w:val="-2"/>
                <w:sz w:val="14"/>
              </w:rPr>
              <w:t>Períod</w:t>
            </w:r>
          </w:p>
        </w:tc>
        <w:tc>
          <w:tcPr>
            <w:tcW w:w="181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42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Superávit</w:t>
            </w:r>
          </w:p>
        </w:tc>
        <w:tc>
          <w:tcPr>
            <w:tcW w:w="142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3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Déficit</w:t>
            </w:r>
          </w:p>
        </w:tc>
      </w:tr>
      <w:tr>
        <w:trPr>
          <w:trHeight w:val="251" w:hRule="atLeast"/>
        </w:trPr>
        <w:tc>
          <w:tcPr>
            <w:tcW w:w="146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7.9.9.0.01</w:t>
            </w:r>
          </w:p>
        </w:tc>
        <w:tc>
          <w:tcPr>
            <w:tcW w:w="704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left="439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Intraorçamentária - Aportes Periódicos para Amortização de Déficit Atuarial do </w:t>
            </w:r>
            <w:r>
              <w:rPr>
                <w:b/>
                <w:spacing w:val="-4"/>
                <w:sz w:val="14"/>
              </w:rPr>
              <w:t>RPPS</w:t>
            </w:r>
          </w:p>
        </w:tc>
        <w:tc>
          <w:tcPr>
            <w:tcW w:w="194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31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28.943.364,59</w:t>
            </w:r>
          </w:p>
        </w:tc>
        <w:tc>
          <w:tcPr>
            <w:tcW w:w="200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483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81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457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42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3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28.943.364,59</w:t>
            </w:r>
          </w:p>
        </w:tc>
      </w:tr>
      <w:tr>
        <w:trPr>
          <w:trHeight w:val="300" w:hRule="atLeast"/>
        </w:trPr>
        <w:tc>
          <w:tcPr>
            <w:tcW w:w="1466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7.9.9.0.01.01</w:t>
            </w:r>
          </w:p>
        </w:tc>
        <w:tc>
          <w:tcPr>
            <w:tcW w:w="7041" w:type="dxa"/>
          </w:tcPr>
          <w:p>
            <w:pPr>
              <w:pStyle w:val="TableParagraph"/>
              <w:ind w:left="439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Intraorçamentária - Aportes Periódicos para Amortização de Déficit Atuarial do </w:t>
            </w:r>
            <w:r>
              <w:rPr>
                <w:b/>
                <w:spacing w:val="-4"/>
                <w:sz w:val="14"/>
              </w:rPr>
              <w:t>RPPS</w:t>
            </w:r>
          </w:p>
        </w:tc>
        <w:tc>
          <w:tcPr>
            <w:tcW w:w="1942" w:type="dxa"/>
          </w:tcPr>
          <w:p>
            <w:pPr>
              <w:pStyle w:val="TableParagraph"/>
              <w:ind w:right="31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28.943.364,59</w:t>
            </w:r>
          </w:p>
        </w:tc>
        <w:tc>
          <w:tcPr>
            <w:tcW w:w="2009" w:type="dxa"/>
          </w:tcPr>
          <w:p>
            <w:pPr>
              <w:pStyle w:val="TableParagraph"/>
              <w:ind w:right="483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819" w:type="dxa"/>
          </w:tcPr>
          <w:p>
            <w:pPr>
              <w:pStyle w:val="TableParagraph"/>
              <w:ind w:right="457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428" w:type="dxa"/>
          </w:tcPr>
          <w:p>
            <w:pPr>
              <w:pStyle w:val="TableParagraph"/>
              <w:ind w:right="3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28.943.364,59</w:t>
            </w:r>
          </w:p>
        </w:tc>
      </w:tr>
      <w:tr>
        <w:trPr>
          <w:trHeight w:val="348" w:hRule="atLeast"/>
        </w:trPr>
        <w:tc>
          <w:tcPr>
            <w:tcW w:w="1466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7.9.9.0.01.01.01</w:t>
            </w:r>
          </w:p>
        </w:tc>
        <w:tc>
          <w:tcPr>
            <w:tcW w:w="7041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439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Intraorçamentária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Aportes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Periódicos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para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Amortização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Déficit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Atuarial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do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RPPS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Principal</w:t>
            </w:r>
          </w:p>
        </w:tc>
        <w:tc>
          <w:tcPr>
            <w:tcW w:w="1942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311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28.943.364,59</w:t>
            </w:r>
          </w:p>
        </w:tc>
        <w:tc>
          <w:tcPr>
            <w:tcW w:w="2009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48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819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457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428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3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28.943.364,59</w:t>
            </w:r>
          </w:p>
        </w:tc>
      </w:tr>
      <w:tr>
        <w:trPr>
          <w:trHeight w:val="270" w:hRule="atLeast"/>
        </w:trPr>
        <w:tc>
          <w:tcPr>
            <w:tcW w:w="8507" w:type="dxa"/>
            <w:gridSpan w:val="2"/>
            <w:tcBorders>
              <w:bottom w:val="single" w:sz="6" w:space="0" w:color="000000"/>
            </w:tcBorders>
          </w:tcPr>
          <w:p>
            <w:pPr>
              <w:pStyle w:val="TableParagraph"/>
              <w:spacing w:line="157" w:lineRule="exact" w:before="0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TOTAL - Receitas Correntes - </w:t>
            </w:r>
            <w:r>
              <w:rPr>
                <w:b/>
                <w:spacing w:val="-2"/>
                <w:sz w:val="14"/>
              </w:rPr>
              <w:t>Intraorçamentária</w:t>
            </w:r>
          </w:p>
        </w:tc>
        <w:tc>
          <w:tcPr>
            <w:tcW w:w="194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57" w:lineRule="exact" w:before="0"/>
              <w:ind w:right="31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87.243.001,70</w:t>
            </w:r>
          </w:p>
        </w:tc>
        <w:tc>
          <w:tcPr>
            <w:tcW w:w="200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57" w:lineRule="exact" w:before="0"/>
              <w:ind w:right="47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37.382.968,99</w:t>
            </w:r>
          </w:p>
        </w:tc>
        <w:tc>
          <w:tcPr>
            <w:tcW w:w="181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57" w:lineRule="exact" w:before="0"/>
              <w:ind w:right="44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31.046.337,12</w:t>
            </w:r>
          </w:p>
        </w:tc>
        <w:tc>
          <w:tcPr>
            <w:tcW w:w="142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57" w:lineRule="exact" w:before="0"/>
              <w:ind w:right="3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80.906.369,83</w:t>
            </w:r>
          </w:p>
        </w:tc>
      </w:tr>
      <w:tr>
        <w:trPr>
          <w:trHeight w:val="285" w:hRule="atLeast"/>
        </w:trPr>
        <w:tc>
          <w:tcPr>
            <w:tcW w:w="8507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8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TOTAL GERAL DA </w:t>
            </w:r>
            <w:r>
              <w:rPr>
                <w:b/>
                <w:spacing w:val="-2"/>
                <w:sz w:val="14"/>
              </w:rPr>
              <w:t>RECEITA</w:t>
            </w:r>
          </w:p>
        </w:tc>
        <w:tc>
          <w:tcPr>
            <w:tcW w:w="194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8"/>
              <w:ind w:right="30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135.608.000,00</w:t>
            </w:r>
          </w:p>
        </w:tc>
        <w:tc>
          <w:tcPr>
            <w:tcW w:w="200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8"/>
              <w:ind w:right="47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59.204.563,82</w:t>
            </w:r>
          </w:p>
        </w:tc>
        <w:tc>
          <w:tcPr>
            <w:tcW w:w="181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8"/>
              <w:ind w:right="44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46.617.656,34</w:t>
            </w:r>
          </w:p>
        </w:tc>
        <w:tc>
          <w:tcPr>
            <w:tcW w:w="142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8"/>
              <w:ind w:right="2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123.021.092,52</w:t>
            </w:r>
          </w:p>
        </w:tc>
      </w:tr>
    </w:tbl>
    <w:sectPr>
      <w:pgSz w:w="16850" w:h="11910" w:orient="landscape"/>
      <w:pgMar w:header="563" w:footer="590" w:top="1400" w:bottom="780" w:left="566" w:right="56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rPr>
        <w:b w:val="0"/>
        <w:sz w:val="20"/>
      </w:rPr>
    </w:pP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572032">
              <wp:simplePos x="0" y="0"/>
              <wp:positionH relativeFrom="page">
                <wp:posOffset>361950</wp:posOffset>
              </wp:positionH>
              <wp:positionV relativeFrom="page">
                <wp:posOffset>7191375</wp:posOffset>
              </wp:positionV>
              <wp:extent cx="9972675" cy="9525"/>
              <wp:effectExtent l="0" t="0" r="0" b="0"/>
              <wp:wrapNone/>
              <wp:docPr id="5" name="Graphic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Graphic 5"/>
                    <wps:cNvSpPr/>
                    <wps:spPr>
                      <a:xfrm>
                        <a:off x="0" y="0"/>
                        <a:ext cx="997267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972675" h="9525">
                            <a:moveTo>
                              <a:pt x="9972675" y="0"/>
                            </a:moveTo>
                            <a:lnTo>
                              <a:pt x="0" y="0"/>
                            </a:lnTo>
                            <a:lnTo>
                              <a:pt x="0" y="9525"/>
                            </a:lnTo>
                            <a:lnTo>
                              <a:pt x="9972675" y="9525"/>
                            </a:lnTo>
                            <a:lnTo>
                              <a:pt x="997267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28.5pt;margin-top:566.25pt;width:785.25pt;height:.75pt;mso-position-horizontal-relative:page;mso-position-vertical-relative:page;z-index:-16744448" id="docshape5" filled="true" fillcolor="#000000" stroked="false">
              <v:fill type="solid"/>
              <w10:wrap type="none"/>
            </v:rect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572544">
              <wp:simplePos x="0" y="0"/>
              <wp:positionH relativeFrom="page">
                <wp:posOffset>361950</wp:posOffset>
              </wp:positionH>
              <wp:positionV relativeFrom="page">
                <wp:posOffset>7010400</wp:posOffset>
              </wp:positionV>
              <wp:extent cx="9972675" cy="9525"/>
              <wp:effectExtent l="0" t="0" r="0" b="0"/>
              <wp:wrapNone/>
              <wp:docPr id="6" name="Graphic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Graphic 6"/>
                    <wps:cNvSpPr/>
                    <wps:spPr>
                      <a:xfrm>
                        <a:off x="0" y="0"/>
                        <a:ext cx="997267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972675" h="9525">
                            <a:moveTo>
                              <a:pt x="9972675" y="0"/>
                            </a:moveTo>
                            <a:lnTo>
                              <a:pt x="0" y="0"/>
                            </a:lnTo>
                            <a:lnTo>
                              <a:pt x="0" y="9525"/>
                            </a:lnTo>
                            <a:lnTo>
                              <a:pt x="9972675" y="9525"/>
                            </a:lnTo>
                            <a:lnTo>
                              <a:pt x="997267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28.5pt;margin-top:552pt;width:785.25pt;height:.75pt;mso-position-horizontal-relative:page;mso-position-vertical-relative:page;z-index:-16743936" id="docshape6" filled="true" fillcolor="#000000" stroked="false">
              <v:fill type="solid"/>
              <w10:wrap type="none"/>
            </v:rect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573056">
              <wp:simplePos x="0" y="0"/>
              <wp:positionH relativeFrom="page">
                <wp:posOffset>358775</wp:posOffset>
              </wp:positionH>
              <wp:positionV relativeFrom="page">
                <wp:posOffset>7002946</wp:posOffset>
              </wp:positionV>
              <wp:extent cx="3155315" cy="125095"/>
              <wp:effectExtent l="0" t="0" r="0" b="0"/>
              <wp:wrapNone/>
              <wp:docPr id="7" name="Textbox 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" name="Textbox 7"/>
                    <wps:cNvSpPr txBox="1"/>
                    <wps:spPr>
                      <a:xfrm>
                        <a:off x="0" y="0"/>
                        <a:ext cx="3155315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0" w:right="0" w:firstLine="0"/>
                            <w:jc w:val="left"/>
                            <w:rPr>
                              <w:rFonts w:ascii="Arial MT" w:hAnsi="Arial MT"/>
                              <w:sz w:val="14"/>
                            </w:rPr>
                          </w:pPr>
                          <w:r>
                            <w:rPr>
                              <w:rFonts w:ascii="Arial MT" w:hAnsi="Arial MT"/>
                              <w:sz w:val="14"/>
                            </w:rPr>
                            <w:t>Relatório:</w:t>
                          </w:r>
                          <w:r>
                            <w:rPr>
                              <w:rFonts w:ascii="Arial MT" w:hAnsi="Arial MT"/>
                              <w:spacing w:val="-5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4"/>
                            </w:rPr>
                            <w:t>Resultado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4"/>
                            </w:rPr>
                            <w:t>-&gt;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4"/>
                            </w:rPr>
                            <w:t>Relatórios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4"/>
                            </w:rPr>
                            <w:t>-&gt;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4"/>
                            </w:rPr>
                            <w:t>Receita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4"/>
                            </w:rPr>
                            <w:t>-&gt;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4"/>
                            </w:rPr>
                            <w:t>Receita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4"/>
                            </w:rPr>
                            <w:t>(Orçada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4"/>
                            </w:rPr>
                            <w:t>x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4"/>
                            </w:rPr>
                            <w:t> Arrecadada)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8.25pt;margin-top:551.413086pt;width:248.45pt;height:9.85pt;mso-position-horizontal-relative:page;mso-position-vertical-relative:page;z-index:-16743424" type="#_x0000_t202" id="docshape7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rFonts w:ascii="Arial MT" w:hAnsi="Arial MT"/>
                        <w:sz w:val="14"/>
                      </w:rPr>
                    </w:pPr>
                    <w:r>
                      <w:rPr>
                        <w:rFonts w:ascii="Arial MT" w:hAnsi="Arial MT"/>
                        <w:sz w:val="14"/>
                      </w:rPr>
                      <w:t>Relatório:</w:t>
                    </w:r>
                    <w:r>
                      <w:rPr>
                        <w:rFonts w:ascii="Arial MT" w:hAnsi="Arial MT"/>
                        <w:spacing w:val="-5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Resultado</w:t>
                    </w:r>
                    <w:r>
                      <w:rPr>
                        <w:rFonts w:ascii="Arial MT" w:hAnsi="Arial MT"/>
                        <w:spacing w:val="-3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-&gt;</w:t>
                    </w:r>
                    <w:r>
                      <w:rPr>
                        <w:rFonts w:ascii="Arial MT" w:hAnsi="Arial MT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Relatórios</w:t>
                    </w:r>
                    <w:r>
                      <w:rPr>
                        <w:rFonts w:ascii="Arial MT" w:hAnsi="Arial MT"/>
                        <w:spacing w:val="-3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-&gt;</w:t>
                    </w:r>
                    <w:r>
                      <w:rPr>
                        <w:rFonts w:ascii="Arial MT" w:hAnsi="Arial MT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Receita</w:t>
                    </w:r>
                    <w:r>
                      <w:rPr>
                        <w:rFonts w:ascii="Arial MT" w:hAnsi="Arial MT"/>
                        <w:spacing w:val="-3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-&gt;</w:t>
                    </w:r>
                    <w:r>
                      <w:rPr>
                        <w:rFonts w:ascii="Arial MT" w:hAnsi="Arial MT"/>
                        <w:spacing w:val="-3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Receita</w:t>
                    </w:r>
                    <w:r>
                      <w:rPr>
                        <w:rFonts w:ascii="Arial MT" w:hAnsi="Arial MT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(Orçada</w:t>
                    </w:r>
                    <w:r>
                      <w:rPr>
                        <w:rFonts w:ascii="Arial MT" w:hAnsi="Arial MT"/>
                        <w:spacing w:val="-3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x</w:t>
                    </w:r>
                    <w:r>
                      <w:rPr>
                        <w:rFonts w:ascii="Arial MT" w:hAnsi="Arial MT"/>
                        <w:spacing w:val="-2"/>
                        <w:sz w:val="14"/>
                      </w:rPr>
                      <w:t> Arrecadada)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rPr>
        <w:b w:val="0"/>
        <w:sz w:val="20"/>
      </w:rPr>
    </w:pP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569984">
              <wp:simplePos x="0" y="0"/>
              <wp:positionH relativeFrom="page">
                <wp:posOffset>368300</wp:posOffset>
              </wp:positionH>
              <wp:positionV relativeFrom="page">
                <wp:posOffset>348580</wp:posOffset>
              </wp:positionV>
              <wp:extent cx="6546215" cy="29273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6546215" cy="292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INSTITUTO DE PREVIDÊNCIA E ASSISTÊNCIA SOCIAL DOS SERVIDORES PÚBLICOS DE PETRÓPOLIS - 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t>RJ</w:t>
                          </w:r>
                        </w:p>
                        <w:p>
                          <w:pPr>
                            <w:spacing w:before="36"/>
                            <w:ind w:left="43" w:right="0" w:firstLine="0"/>
                            <w:jc w:val="left"/>
                            <w:rPr>
                              <w:rFonts w:ascii="Arial MT"/>
                              <w:sz w:val="14"/>
                            </w:rPr>
                          </w:pPr>
                          <w:r>
                            <w:rPr>
                              <w:rFonts w:ascii="Arial MT"/>
                              <w:sz w:val="14"/>
                            </w:rPr>
                            <w:t>Rua</w:t>
                          </w:r>
                          <w:r>
                            <w:rPr>
                              <w:rFonts w:ascii="Arial MT"/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4"/>
                            </w:rPr>
                            <w:t>Dr.</w:t>
                          </w:r>
                          <w:r>
                            <w:rPr>
                              <w:rFonts w:ascii="Arial MT"/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4"/>
                            </w:rPr>
                            <w:t>Alencar</w:t>
                          </w:r>
                          <w:r>
                            <w:rPr>
                              <w:rFonts w:ascii="Arial MT"/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4"/>
                            </w:rPr>
                            <w:t>Lima,</w:t>
                          </w:r>
                          <w:r>
                            <w:rPr>
                              <w:rFonts w:ascii="Arial MT"/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4"/>
                            </w:rPr>
                            <w:t>35</w:t>
                          </w:r>
                          <w:r>
                            <w:rPr>
                              <w:rFonts w:ascii="Arial MT"/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4"/>
                            </w:rPr>
                            <w:t>-</w:t>
                          </w:r>
                          <w:r>
                            <w:rPr>
                              <w:rFonts w:ascii="Arial MT"/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4"/>
                            </w:rPr>
                            <w:t>GRUPO</w:t>
                          </w:r>
                          <w:r>
                            <w:rPr>
                              <w:rFonts w:ascii="Arial MT"/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4"/>
                            </w:rPr>
                            <w:t>101/115</w:t>
                          </w:r>
                          <w:r>
                            <w:rPr>
                              <w:rFonts w:ascii="Arial MT"/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4"/>
                            </w:rPr>
                            <w:t>-</w:t>
                          </w:r>
                          <w:r>
                            <w:rPr>
                              <w:rFonts w:ascii="Arial MT"/>
                              <w:spacing w:val="-2"/>
                              <w:sz w:val="14"/>
                            </w:rPr>
                            <w:t> Centro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9pt;margin-top:27.447266pt;width:515.4500pt;height:23.05pt;mso-position-horizontal-relative:page;mso-position-vertical-relative:page;z-index:-16746496" type="#_x0000_t202" id="docshape1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INSTITUTO DE PREVIDÊNCIA E ASSISTÊNCIA SOCIAL DOS SERVIDORES PÚBLICOS DE PETRÓPOLIS - </w:t>
                    </w:r>
                    <w:r>
                      <w:rPr>
                        <w:b/>
                        <w:spacing w:val="-5"/>
                        <w:sz w:val="20"/>
                      </w:rPr>
                      <w:t>RJ</w:t>
                    </w:r>
                  </w:p>
                  <w:p>
                    <w:pPr>
                      <w:spacing w:before="36"/>
                      <w:ind w:left="43" w:right="0" w:firstLine="0"/>
                      <w:jc w:val="left"/>
                      <w:rPr>
                        <w:rFonts w:ascii="Arial MT"/>
                        <w:sz w:val="14"/>
                      </w:rPr>
                    </w:pPr>
                    <w:r>
                      <w:rPr>
                        <w:rFonts w:ascii="Arial MT"/>
                        <w:sz w:val="14"/>
                      </w:rPr>
                      <w:t>Rua</w:t>
                    </w:r>
                    <w:r>
                      <w:rPr>
                        <w:rFonts w:ascii="Arial MT"/>
                        <w:spacing w:val="-3"/>
                        <w:sz w:val="14"/>
                      </w:rPr>
                      <w:t> </w:t>
                    </w:r>
                    <w:r>
                      <w:rPr>
                        <w:rFonts w:ascii="Arial MT"/>
                        <w:sz w:val="14"/>
                      </w:rPr>
                      <w:t>Dr.</w:t>
                    </w:r>
                    <w:r>
                      <w:rPr>
                        <w:rFonts w:ascii="Arial MT"/>
                        <w:spacing w:val="-3"/>
                        <w:sz w:val="14"/>
                      </w:rPr>
                      <w:t> </w:t>
                    </w:r>
                    <w:r>
                      <w:rPr>
                        <w:rFonts w:ascii="Arial MT"/>
                        <w:sz w:val="14"/>
                      </w:rPr>
                      <w:t>Alencar</w:t>
                    </w:r>
                    <w:r>
                      <w:rPr>
                        <w:rFonts w:ascii="Arial MT"/>
                        <w:spacing w:val="-3"/>
                        <w:sz w:val="14"/>
                      </w:rPr>
                      <w:t> </w:t>
                    </w:r>
                    <w:r>
                      <w:rPr>
                        <w:rFonts w:ascii="Arial MT"/>
                        <w:sz w:val="14"/>
                      </w:rPr>
                      <w:t>Lima,</w:t>
                    </w:r>
                    <w:r>
                      <w:rPr>
                        <w:rFonts w:ascii="Arial MT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 MT"/>
                        <w:sz w:val="14"/>
                      </w:rPr>
                      <w:t>35</w:t>
                    </w:r>
                    <w:r>
                      <w:rPr>
                        <w:rFonts w:ascii="Arial MT"/>
                        <w:spacing w:val="-3"/>
                        <w:sz w:val="14"/>
                      </w:rPr>
                      <w:t> </w:t>
                    </w:r>
                    <w:r>
                      <w:rPr>
                        <w:rFonts w:ascii="Arial MT"/>
                        <w:sz w:val="14"/>
                      </w:rPr>
                      <w:t>-</w:t>
                    </w:r>
                    <w:r>
                      <w:rPr>
                        <w:rFonts w:ascii="Arial MT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 MT"/>
                        <w:sz w:val="14"/>
                      </w:rPr>
                      <w:t>GRUPO</w:t>
                    </w:r>
                    <w:r>
                      <w:rPr>
                        <w:rFonts w:ascii="Arial MT"/>
                        <w:spacing w:val="-3"/>
                        <w:sz w:val="14"/>
                      </w:rPr>
                      <w:t> </w:t>
                    </w:r>
                    <w:r>
                      <w:rPr>
                        <w:rFonts w:ascii="Arial MT"/>
                        <w:sz w:val="14"/>
                      </w:rPr>
                      <w:t>101/115</w:t>
                    </w:r>
                    <w:r>
                      <w:rPr>
                        <w:rFonts w:ascii="Arial MT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 MT"/>
                        <w:sz w:val="14"/>
                      </w:rPr>
                      <w:t>-</w:t>
                    </w:r>
                    <w:r>
                      <w:rPr>
                        <w:rFonts w:ascii="Arial MT"/>
                        <w:spacing w:val="-2"/>
                        <w:sz w:val="14"/>
                      </w:rPr>
                      <w:t> Centro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570496">
              <wp:simplePos x="0" y="0"/>
              <wp:positionH relativeFrom="page">
                <wp:posOffset>9683750</wp:posOffset>
              </wp:positionH>
              <wp:positionV relativeFrom="page">
                <wp:posOffset>344971</wp:posOffset>
              </wp:positionV>
              <wp:extent cx="687070" cy="27749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687070" cy="2774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0" w:right="78" w:firstLine="0"/>
                            <w:jc w:val="right"/>
                            <w:rPr>
                              <w:rFonts w:ascii="Arial MT" w:hAnsi="Arial MT"/>
                              <w:sz w:val="14"/>
                            </w:rPr>
                          </w:pPr>
                          <w:r>
                            <w:rPr>
                              <w:rFonts w:ascii="Arial MT" w:hAnsi="Arial MT"/>
                              <w:sz w:val="14"/>
                            </w:rPr>
                            <w:t>Página: </w:t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14"/>
                            </w:rPr>
                            <w:instrText> PAGE </w:instrText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14"/>
                            </w:rPr>
                            <w:fldChar w:fldCharType="separate"/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14"/>
                            </w:rPr>
                            <w:t>1</w:t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14"/>
                            </w:rPr>
                            <w:fldChar w:fldCharType="end"/>
                          </w:r>
                        </w:p>
                        <w:p>
                          <w:pPr>
                            <w:spacing w:before="79"/>
                            <w:ind w:left="0" w:right="94" w:firstLine="0"/>
                            <w:jc w:val="right"/>
                            <w:rPr>
                              <w:rFonts w:ascii="Arial MT" w:hAnsi="Arial MT"/>
                              <w:sz w:val="14"/>
                            </w:rPr>
                          </w:pPr>
                          <w:r>
                            <w:rPr>
                              <w:rFonts w:ascii="Arial MT" w:hAnsi="Arial MT"/>
                              <w:sz w:val="14"/>
                            </w:rPr>
                            <w:t>Exercício: </w:t>
                          </w:r>
                          <w:r>
                            <w:rPr>
                              <w:rFonts w:ascii="Arial MT" w:hAnsi="Arial MT"/>
                              <w:spacing w:val="-4"/>
                              <w:sz w:val="14"/>
                            </w:rPr>
                            <w:t>2020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62.5pt;margin-top:27.163086pt;width:54.1pt;height:21.85pt;mso-position-horizontal-relative:page;mso-position-vertical-relative:page;z-index:-16745984" type="#_x0000_t202" id="docshape2" filled="false" stroked="false">
              <v:textbox inset="0,0,0,0">
                <w:txbxContent>
                  <w:p>
                    <w:pPr>
                      <w:spacing w:before="15"/>
                      <w:ind w:left="0" w:right="78" w:firstLine="0"/>
                      <w:jc w:val="right"/>
                      <w:rPr>
                        <w:rFonts w:ascii="Arial MT" w:hAnsi="Arial MT"/>
                        <w:sz w:val="14"/>
                      </w:rPr>
                    </w:pPr>
                    <w:r>
                      <w:rPr>
                        <w:rFonts w:ascii="Arial MT" w:hAnsi="Arial MT"/>
                        <w:sz w:val="14"/>
                      </w:rPr>
                      <w:t>Página: </w:t>
                    </w:r>
                    <w:r>
                      <w:rPr>
                        <w:rFonts w:ascii="Arial MT" w:hAnsi="Arial MT"/>
                        <w:spacing w:val="-10"/>
                        <w:sz w:val="14"/>
                      </w:rPr>
                      <w:fldChar w:fldCharType="begin"/>
                    </w:r>
                    <w:r>
                      <w:rPr>
                        <w:rFonts w:ascii="Arial MT" w:hAnsi="Arial MT"/>
                        <w:spacing w:val="-10"/>
                        <w:sz w:val="14"/>
                      </w:rPr>
                      <w:instrText> PAGE </w:instrText>
                    </w:r>
                    <w:r>
                      <w:rPr>
                        <w:rFonts w:ascii="Arial MT" w:hAnsi="Arial MT"/>
                        <w:spacing w:val="-10"/>
                        <w:sz w:val="14"/>
                      </w:rPr>
                      <w:fldChar w:fldCharType="separate"/>
                    </w:r>
                    <w:r>
                      <w:rPr>
                        <w:rFonts w:ascii="Arial MT" w:hAnsi="Arial MT"/>
                        <w:spacing w:val="-10"/>
                        <w:sz w:val="14"/>
                      </w:rPr>
                      <w:t>1</w:t>
                    </w:r>
                    <w:r>
                      <w:rPr>
                        <w:rFonts w:ascii="Arial MT" w:hAnsi="Arial MT"/>
                        <w:spacing w:val="-10"/>
                        <w:sz w:val="14"/>
                      </w:rPr>
                      <w:fldChar w:fldCharType="end"/>
                    </w:r>
                  </w:p>
                  <w:p>
                    <w:pPr>
                      <w:spacing w:before="79"/>
                      <w:ind w:left="0" w:right="94" w:firstLine="0"/>
                      <w:jc w:val="right"/>
                      <w:rPr>
                        <w:rFonts w:ascii="Arial MT" w:hAnsi="Arial MT"/>
                        <w:sz w:val="14"/>
                      </w:rPr>
                    </w:pPr>
                    <w:r>
                      <w:rPr>
                        <w:rFonts w:ascii="Arial MT" w:hAnsi="Arial MT"/>
                        <w:sz w:val="14"/>
                      </w:rPr>
                      <w:t>Exercício: </w:t>
                    </w:r>
                    <w:r>
                      <w:rPr>
                        <w:rFonts w:ascii="Arial MT" w:hAnsi="Arial MT"/>
                        <w:spacing w:val="-4"/>
                        <w:sz w:val="14"/>
                      </w:rPr>
                      <w:t>2020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571008">
              <wp:simplePos x="0" y="0"/>
              <wp:positionH relativeFrom="page">
                <wp:posOffset>383489</wp:posOffset>
              </wp:positionH>
              <wp:positionV relativeFrom="page">
                <wp:posOffset>668821</wp:posOffset>
              </wp:positionV>
              <wp:extent cx="1102995" cy="12509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1102995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0" w:right="0" w:firstLine="0"/>
                            <w:jc w:val="left"/>
                            <w:rPr>
                              <w:rFonts w:ascii="Arial MT"/>
                              <w:sz w:val="14"/>
                            </w:rPr>
                          </w:pPr>
                          <w:r>
                            <w:rPr>
                              <w:rFonts w:ascii="Arial MT"/>
                              <w:spacing w:val="-2"/>
                              <w:sz w:val="14"/>
                            </w:rPr>
                            <w:t>CNPJ:</w:t>
                          </w:r>
                          <w:r>
                            <w:rPr>
                              <w:rFonts w:ascii="Arial MT"/>
                              <w:spacing w:val="26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/>
                              <w:spacing w:val="-2"/>
                              <w:sz w:val="14"/>
                            </w:rPr>
                            <w:t>31.157.589/0001-</w:t>
                          </w:r>
                          <w:r>
                            <w:rPr>
                              <w:rFonts w:ascii="Arial MT"/>
                              <w:spacing w:val="-5"/>
                              <w:sz w:val="14"/>
                            </w:rPr>
                            <w:t>60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0.195999pt;margin-top:52.663086pt;width:86.85pt;height:9.85pt;mso-position-horizontal-relative:page;mso-position-vertical-relative:page;z-index:-16745472" type="#_x0000_t202" id="docshape3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rFonts w:ascii="Arial MT"/>
                        <w:sz w:val="14"/>
                      </w:rPr>
                    </w:pPr>
                    <w:r>
                      <w:rPr>
                        <w:rFonts w:ascii="Arial MT"/>
                        <w:spacing w:val="-2"/>
                        <w:sz w:val="14"/>
                      </w:rPr>
                      <w:t>CNPJ:</w:t>
                    </w:r>
                    <w:r>
                      <w:rPr>
                        <w:rFonts w:ascii="Arial MT"/>
                        <w:spacing w:val="26"/>
                        <w:sz w:val="14"/>
                      </w:rPr>
                      <w:t> </w:t>
                    </w:r>
                    <w:r>
                      <w:rPr>
                        <w:rFonts w:ascii="Arial MT"/>
                        <w:spacing w:val="-2"/>
                        <w:sz w:val="14"/>
                      </w:rPr>
                      <w:t>31.157.589/0001-</w:t>
                    </w:r>
                    <w:r>
                      <w:rPr>
                        <w:rFonts w:ascii="Arial MT"/>
                        <w:spacing w:val="-5"/>
                        <w:sz w:val="14"/>
                      </w:rPr>
                      <w:t>60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571520">
              <wp:simplePos x="0" y="0"/>
              <wp:positionH relativeFrom="page">
                <wp:posOffset>1733981</wp:posOffset>
              </wp:positionH>
              <wp:positionV relativeFrom="page">
                <wp:posOffset>668821</wp:posOffset>
              </wp:positionV>
              <wp:extent cx="939800" cy="12509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939800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0" w:right="0" w:firstLine="0"/>
                            <w:jc w:val="left"/>
                            <w:rPr>
                              <w:rFonts w:ascii="Arial MT"/>
                              <w:sz w:val="14"/>
                            </w:rPr>
                          </w:pPr>
                          <w:r>
                            <w:rPr>
                              <w:rFonts w:ascii="Arial MT"/>
                              <w:sz w:val="14"/>
                            </w:rPr>
                            <w:t>Telefone: </w:t>
                          </w:r>
                          <w:r>
                            <w:rPr>
                              <w:rFonts w:ascii="Arial MT"/>
                              <w:spacing w:val="-2"/>
                              <w:sz w:val="14"/>
                            </w:rPr>
                            <w:t>24/22422266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36.533997pt;margin-top:52.663086pt;width:74pt;height:9.85pt;mso-position-horizontal-relative:page;mso-position-vertical-relative:page;z-index:-16744960" type="#_x0000_t202" id="docshape4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rFonts w:ascii="Arial MT"/>
                        <w:sz w:val="14"/>
                      </w:rPr>
                    </w:pPr>
                    <w:r>
                      <w:rPr>
                        <w:rFonts w:ascii="Arial MT"/>
                        <w:sz w:val="14"/>
                      </w:rPr>
                      <w:t>Telefone: </w:t>
                    </w:r>
                    <w:r>
                      <w:rPr>
                        <w:rFonts w:ascii="Arial MT"/>
                        <w:spacing w:val="-2"/>
                        <w:sz w:val="14"/>
                      </w:rPr>
                      <w:t>24/22422266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>
      <w:spacing w:before="1"/>
    </w:pPr>
    <w:rPr>
      <w:rFonts w:ascii="Arial" w:hAnsi="Arial" w:eastAsia="Arial" w:cs="Arial"/>
      <w:b/>
      <w:bCs/>
      <w:sz w:val="18"/>
      <w:szCs w:val="18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13"/>
      <w:ind w:left="20"/>
    </w:pPr>
    <w:rPr>
      <w:rFonts w:ascii="Arial" w:hAnsi="Arial" w:eastAsia="Arial" w:cs="Arial"/>
      <w:b/>
      <w:bCs/>
      <w:sz w:val="20"/>
      <w:szCs w:val="2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67"/>
      <w:jc w:val="right"/>
    </w:pPr>
    <w:rPr>
      <w:rFonts w:ascii="Arial" w:hAnsi="Arial" w:eastAsia="Arial" w:cs="Arial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LUCIMAR (Lucimar da Glória Gomes)</dc:creator>
  <cp:keywords>Assinantes: &lt;nenhum&gt;. </cp:keywords>
  <dc:subject>IN 2020 (INSTITUTO DE PREVIDÊNCIA E ASSISTÊNCIA SOCIAL DOS SERVIDORES PÚBLICOS DE PETRÓPOLIS - RJ)</dc:subject>
  <dc:title>COMPARATIVO DA RECEITA ORÇADA COM A ARRECADADA - (ANEXO 10 - LEI 4320/64) - DE JANEIRO A AGOSTO/2020</dc:title>
  <dcterms:created xsi:type="dcterms:W3CDTF">2025-06-23T19:11:49Z</dcterms:created>
  <dcterms:modified xsi:type="dcterms:W3CDTF">2025-06-23T19:11:49Z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2020-09-14T00:00:00Z</vt:filetime>
  </property>
  <property fmtid="{D5CDD505-2E9C-101B-9397-08002B2CF9AE}" pid="3" name="Creator">
    <vt:lpwstr>i.Maq v.6.8.0.0 © Diretriz</vt:lpwstr>
  </property>
  <property fmtid="{D5CDD505-2E9C-101B-9397-08002B2CF9AE}" pid="4" name="Producer">
    <vt:lpwstr>32464111211012013964 (14/09/2020 13:59:08)</vt:lpwstr>
  </property>
  <property fmtid="{D5CDD505-2E9C-101B-9397-08002B2CF9AE}" pid="5" name="LastSaved">
    <vt:filetime>2020-09-14T00:00:00Z</vt:filetime>
  </property>
</Properties>
</file>