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2048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4432" id="docshapegroup4" coordorigin="113,-7" coordsize="983,1040">
                      <v:shape style="position:absolute;left:113;top:-8;width:983;height:1040" type="#_x0000_t75" id="docshape5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01/01/2013 à </w:t>
            </w:r>
            <w:r>
              <w:rPr>
                <w:spacing w:val="-2"/>
                <w:sz w:val="16"/>
              </w:rPr>
              <w:t>31/01/2013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16:13:11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1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spacing w:before="4"/>
        <w:rPr>
          <w:rFonts w:ascii="Times New Roman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435"/>
        <w:gridCol w:w="1715"/>
        <w:gridCol w:w="1732"/>
        <w:gridCol w:w="1449"/>
        <w:gridCol w:w="1503"/>
      </w:tblGrid>
      <w:tr>
        <w:trPr>
          <w:trHeight w:val="265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4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7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273" w:hRule="atLeast"/>
        </w:trPr>
        <w:tc>
          <w:tcPr>
            <w:tcW w:w="1860" w:type="dxa"/>
          </w:tcPr>
          <w:p>
            <w:pPr>
              <w:pStyle w:val="TableParagraph"/>
              <w:spacing w:before="37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4.1.0.0.0.00.00.00.00.00</w:t>
            </w:r>
          </w:p>
        </w:tc>
        <w:tc>
          <w:tcPr>
            <w:tcW w:w="7435" w:type="dxa"/>
          </w:tcPr>
          <w:p>
            <w:pPr>
              <w:pStyle w:val="TableParagraph"/>
              <w:spacing w:before="3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715" w:type="dxa"/>
          </w:tcPr>
          <w:p>
            <w:pPr>
              <w:pStyle w:val="TableParagraph"/>
              <w:spacing w:before="37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29.095.453,00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37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394.429,51</w:t>
            </w:r>
          </w:p>
        </w:tc>
        <w:tc>
          <w:tcPr>
            <w:tcW w:w="1449" w:type="dxa"/>
          </w:tcPr>
          <w:p>
            <w:pPr>
              <w:pStyle w:val="TableParagraph"/>
              <w:spacing w:before="37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37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28.701.023,49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4.1.2.0.0.00.00.00.00.00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48.261,23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24.035.738,77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4.1.2.1.0.00.00.00.00.00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48.261,23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24.035.738,77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4.1.2.1.0.29.00.00.00.00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PARA O REGIME PRÓPRIO DE PREVIDÊNCIA DO SERVIDOR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24.084.000,00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48.261,23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24.035.738,77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41.600,00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1.341,10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40.258,90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242,28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3.357,72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487,88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9.112,12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6.800,00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4.1.2.1.0.29.01.10.00.00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Patronal 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610,94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6.389,06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CONTRIBUIÇÃO DO SERVIDOR 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23.542.400,00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13.125,30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23.529.274,70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4.1.2.1.0.29.07.01.00.00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138.000,00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10.736,62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127.263,38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4.1.2.1.0.29.07.02.00.00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6.115.000,00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6.115.000,00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12.720.000,00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12.720.000,00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4.1.2.1.0.29.07.07.00.00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977,18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8.022,82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4.1.2.1.0.29.07.08.00.00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121,14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1.678,86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4.1.2.1.0.29.07.09.00.00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Municipal de Casemiro de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243,94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4.556,06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Prefeitura de Duque de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4.1.2.1.0.29.07.13.00.00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Alesp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4.1.2.1.0.29.07.14.00.00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Tribunal de Justica - </w:t>
            </w:r>
            <w:r>
              <w:rPr>
                <w:spacing w:val="-5"/>
                <w:sz w:val="16"/>
              </w:rPr>
              <w:t>RJ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379,75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920,25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4.1.2.1.0.29.07.15.00.00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4.1.2.1.0.29.07.16.00.00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361,19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3.038,81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4.1.2.1.0.29.07.20.00.00</w:t>
            </w:r>
          </w:p>
        </w:tc>
        <w:tc>
          <w:tcPr>
            <w:tcW w:w="74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Servidor Ativo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7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305,48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13.694,52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4.1.2.1.0.29.09.00.00.00</w:t>
            </w:r>
          </w:p>
        </w:tc>
        <w:tc>
          <w:tcPr>
            <w:tcW w:w="74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DO SERVIDOR INATIVO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7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27.451,89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372.548,11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footerReference w:type="default" r:id="rId5"/>
          <w:type w:val="continuous"/>
          <w:pgSz w:w="16840" w:h="11910" w:orient="landscape"/>
          <w:pgMar w:header="0" w:footer="576" w:top="540" w:bottom="1253" w:left="425" w:right="425"/>
          <w:pgNumType w:start="1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3584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2896" id="docshapegroup6" coordorigin="113,-7" coordsize="983,1040">
                      <v:shape style="position:absolute;left:113;top:-8;width:983;height:1040" type="#_x0000_t75" id="docshape7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01/01/2013 à </w:t>
            </w:r>
            <w:r>
              <w:rPr>
                <w:spacing w:val="-2"/>
                <w:sz w:val="16"/>
              </w:rPr>
              <w:t>31/01/2013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16:13:11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2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722560">
                <wp:simplePos x="0" y="0"/>
                <wp:positionH relativeFrom="page">
                  <wp:posOffset>6266951</wp:posOffset>
                </wp:positionH>
                <wp:positionV relativeFrom="page">
                  <wp:posOffset>3052544</wp:posOffset>
                </wp:positionV>
                <wp:extent cx="152400" cy="113664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5240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460785pt;margin-top:240.357849pt;width:12pt;height:8.950pt;mso-position-horizontal-relative:page;mso-position-vertical-relative:page;z-index:-16593920" type="#_x0000_t202" id="docshape8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723072">
                <wp:simplePos x="0" y="0"/>
                <wp:positionH relativeFrom="page">
                  <wp:posOffset>6329062</wp:posOffset>
                </wp:positionH>
                <wp:positionV relativeFrom="page">
                  <wp:posOffset>3232503</wp:posOffset>
                </wp:positionV>
                <wp:extent cx="85090" cy="113664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509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35141pt;margin-top:254.527847pt;width:6.7pt;height:8.950pt;mso-position-horizontal-relative:page;mso-position-vertical-relative:page;z-index:-16593408" type="#_x0000_t202" id="docshape9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835"/>
        <w:gridCol w:w="1315"/>
        <w:gridCol w:w="1732"/>
        <w:gridCol w:w="1449"/>
        <w:gridCol w:w="1503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7835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1315" w:type="dxa"/>
          </w:tcPr>
          <w:p>
            <w:pPr>
              <w:pStyle w:val="TableParagraph"/>
              <w:spacing w:line="223" w:lineRule="exact" w:before="0"/>
              <w:ind w:right="78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2" w:type="dxa"/>
          </w:tcPr>
          <w:p>
            <w:pPr>
              <w:pStyle w:val="TableParagraph"/>
              <w:spacing w:line="223" w:lineRule="exact" w:before="0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9" w:type="dxa"/>
          </w:tcPr>
          <w:p>
            <w:pPr>
              <w:pStyle w:val="TableParagraph"/>
              <w:spacing w:line="223" w:lineRule="exact" w:before="0"/>
              <w:ind w:right="119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 w:before="0"/>
              <w:ind w:right="51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4.1.2.1.0.29.11.00.00.00</w:t>
            </w:r>
          </w:p>
        </w:tc>
        <w:tc>
          <w:tcPr>
            <w:tcW w:w="7835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CONTRIBUIÇÕES DE PENSIONISTA PARA O REGIME PRÓPRIO DE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315" w:type="dxa"/>
          </w:tcPr>
          <w:p>
            <w:pPr>
              <w:pStyle w:val="TableParagraph"/>
              <w:spacing w:before="122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122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6.342,94</w:t>
            </w:r>
          </w:p>
        </w:tc>
        <w:tc>
          <w:tcPr>
            <w:tcW w:w="1449" w:type="dxa"/>
          </w:tcPr>
          <w:p>
            <w:pPr>
              <w:pStyle w:val="TableParagraph"/>
              <w:spacing w:before="122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122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93.657,06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</w:t>
            </w:r>
            <w:r>
              <w:rPr>
                <w:spacing w:val="-2"/>
                <w:sz w:val="16"/>
              </w:rPr>
              <w:t>PATRIMONIAL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1.707.000,00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12.172,33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1.694.827,67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IMOBILIARIAS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ALUGUEIS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4.1.3.1.1.03.00.00.00.00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Aluguéis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DE VALORES </w:t>
            </w:r>
            <w:r>
              <w:rPr>
                <w:spacing w:val="-2"/>
                <w:sz w:val="16"/>
              </w:rPr>
              <w:t>MOBILIARIOS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12.172,33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1.587.827,67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367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</w:t>
            </w:r>
            <w:r>
              <w:rPr>
                <w:spacing w:val="-2"/>
                <w:sz w:val="16"/>
              </w:rPr>
              <w:t>SERVID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4096">
                      <wp:simplePos x="0" y="0"/>
                      <wp:positionH relativeFrom="column">
                        <wp:posOffset>-176983</wp:posOffset>
                      </wp:positionH>
                      <wp:positionV relativeFrom="paragraph">
                        <wp:posOffset>4621</wp:posOffset>
                      </wp:positionV>
                      <wp:extent cx="997585" cy="36004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997585" cy="360045"/>
                                <a:chExt cx="997585" cy="36004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99758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585" h="360045">
                                      <a:moveTo>
                                        <a:pt x="997204" y="180086"/>
                                      </a:moveTo>
                                      <a:lnTo>
                                        <a:pt x="0" y="180086"/>
                                      </a:lnTo>
                                      <a:lnTo>
                                        <a:pt x="0" y="360045"/>
                                      </a:lnTo>
                                      <a:lnTo>
                                        <a:pt x="997204" y="360045"/>
                                      </a:lnTo>
                                      <a:lnTo>
                                        <a:pt x="997204" y="180086"/>
                                      </a:lnTo>
                                      <a:close/>
                                    </a:path>
                                    <a:path w="997585" h="360045">
                                      <a:moveTo>
                                        <a:pt x="997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997204" y="179959"/>
                                      </a:lnTo>
                                      <a:lnTo>
                                        <a:pt x="997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3.935712pt;margin-top:.363899pt;width:78.55pt;height:28.35pt;mso-position-horizontal-relative:column;mso-position-vertical-relative:paragraph;z-index:-16592384" id="docshapegroup10" coordorigin="-279,7" coordsize="1571,567">
                      <v:shape style="position:absolute;left:-279;top:7;width:1571;height:567" id="docshape11" coordorigin="-279,7" coordsize="1571,567" path="m1292,291l-279,291,-279,574,1292,574,1292,291xm1292,7l-279,7,-279,291,1292,291,1292,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12.172,33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1.587.827,67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REMUNERAÇÃO DOS INVESTIMENTOS DO REGIME PRÓPRIO DE PREVIDÊNCIA DO SERVIDOR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12.172,33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1.587.827,67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4.1.3.2.8.10.01.00.00.00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Remuneracao Investimento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12.172,33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1.587.827,67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1.206,16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4.793,84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1.206,16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4.793,84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4.1.6.0.0.13.08.00.00.00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1.206,16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4.793,84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4.1.9.0.0.00.00.00.00.00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3.298.453,00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332.789,79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2.965.663,21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</w:t>
            </w:r>
            <w:r>
              <w:rPr>
                <w:spacing w:val="-4"/>
                <w:sz w:val="16"/>
              </w:rPr>
              <w:t>MORA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das Contribuicoes para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4.1.9.1.2.29.01.00.00.00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da Contribuicao Patronal para o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</w:t>
            </w:r>
            <w:r>
              <w:rPr>
                <w:spacing w:val="-2"/>
                <w:sz w:val="16"/>
              </w:rPr>
              <w:t>CONTRIBUIÇÕES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4.1.9.1.2.99.01.00.00.00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MULTAS E JUROS DE MORA DE OUTRAS CONTRIBUIÇÕES -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INDENIZACOES E </w:t>
            </w: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331.151,52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1.273.848,48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RESTITUICOES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331.151,52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1.273.848,48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4.1.9.2.2.10.00.00.00.00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COMPENSACAO FINANCEIRA ENTRE O REGIME GERAL E O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330.868,52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1.269.131,48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283,00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4.717,00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283,00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4.717,00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4.1.9.2.2.99.19.01.00.00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Restituções - INPAS - Recursos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283,00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4.717,00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4.1.9.9.0.00.00.00.00.00</w:t>
            </w:r>
          </w:p>
        </w:tc>
        <w:tc>
          <w:tcPr>
            <w:tcW w:w="7835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CORRENTES </w:t>
            </w:r>
            <w:r>
              <w:rPr>
                <w:spacing w:val="-2"/>
                <w:sz w:val="16"/>
              </w:rPr>
              <w:t>DIVERSAS</w:t>
            </w:r>
          </w:p>
        </w:tc>
        <w:tc>
          <w:tcPr>
            <w:tcW w:w="1315" w:type="dxa"/>
          </w:tcPr>
          <w:p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1.638,27</w:t>
            </w:r>
          </w:p>
        </w:tc>
        <w:tc>
          <w:tcPr>
            <w:tcW w:w="1449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1.688.814,73</w:t>
            </w: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4.1.9.9.0.99.00.00.00.00</w:t>
            </w:r>
          </w:p>
        </w:tc>
        <w:tc>
          <w:tcPr>
            <w:tcW w:w="7835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</w:t>
            </w:r>
            <w:r>
              <w:rPr>
                <w:spacing w:val="-2"/>
                <w:sz w:val="16"/>
              </w:rPr>
              <w:t>RECEITAS</w:t>
            </w:r>
          </w:p>
        </w:tc>
        <w:tc>
          <w:tcPr>
            <w:tcW w:w="1315" w:type="dxa"/>
          </w:tcPr>
          <w:p>
            <w:pPr>
              <w:pStyle w:val="TableParagraph"/>
              <w:spacing w:line="164" w:lineRule="exact"/>
              <w:ind w:right="78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2" w:type="dxa"/>
          </w:tcPr>
          <w:p>
            <w:pPr>
              <w:pStyle w:val="TableParagraph"/>
              <w:spacing w:line="164" w:lineRule="exact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1.638,27</w:t>
            </w:r>
          </w:p>
        </w:tc>
        <w:tc>
          <w:tcPr>
            <w:tcW w:w="1449" w:type="dxa"/>
          </w:tcPr>
          <w:p>
            <w:pPr>
              <w:pStyle w:val="TableParagraph"/>
              <w:spacing w:line="164" w:lineRule="exact"/>
              <w:ind w:right="1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3" w:type="dxa"/>
          </w:tcPr>
          <w:p>
            <w:pPr>
              <w:pStyle w:val="TableParagraph"/>
              <w:spacing w:line="164" w:lineRule="exact"/>
              <w:ind w:right="51"/>
              <w:rPr>
                <w:sz w:val="16"/>
              </w:rPr>
            </w:pPr>
            <w:r>
              <w:rPr>
                <w:spacing w:val="-2"/>
                <w:sz w:val="16"/>
              </w:rPr>
              <w:t>1.688.814,73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40" w:h="11910" w:orient="landscape"/>
          <w:pgMar w:header="0" w:footer="576" w:top="540" w:bottom="1139" w:left="425" w:right="425"/>
        </w:sect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5"/>
        <w:gridCol w:w="1871"/>
        <w:gridCol w:w="1304"/>
        <w:gridCol w:w="2324"/>
      </w:tblGrid>
      <w:tr>
        <w:trPr>
          <w:trHeight w:val="268" w:hRule="atLeast"/>
        </w:trPr>
        <w:tc>
          <w:tcPr>
            <w:tcW w:w="1020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11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24608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-4649</wp:posOffset>
                      </wp:positionV>
                      <wp:extent cx="624205" cy="6604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624205" cy="660400"/>
                                <a:chExt cx="624205" cy="660400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027" cy="660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69pt;margin-top:-.366108pt;width:49.15pt;height:52pt;mso-position-horizontal-relative:column;mso-position-vertical-relative:paragraph;z-index:-16591872" id="docshapegroup12" coordorigin="113,-7" coordsize="983,1040">
                      <v:shape style="position:absolute;left:113;top:-8;width:983;height:1040" type="#_x0000_t75" id="docshape13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INST DE PREV ASSIST SOC SERV PUBL DO MUNIC PETROPOLIS - </w:t>
            </w: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  <w:p>
            <w:pPr>
              <w:pStyle w:val="TableParagraph"/>
              <w:spacing w:before="42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Fone/Fax: 2422422266</w:t>
            </w:r>
            <w:r>
              <w:rPr>
                <w:spacing w:val="66"/>
                <w:w w:val="150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2"/>
                <w:sz w:val="16"/>
              </w:rPr>
              <w:t>2422314208</w:t>
            </w:r>
          </w:p>
          <w:p>
            <w:pPr>
              <w:pStyle w:val="TableParagraph"/>
              <w:spacing w:before="43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E-mail: </w:t>
            </w:r>
            <w:hyperlink r:id="rId7">
              <w:r>
                <w:rPr>
                  <w:spacing w:val="-2"/>
                  <w:sz w:val="16"/>
                </w:rPr>
                <w:t>inpas@inpas.rj.gov.br</w:t>
              </w:r>
            </w:hyperlink>
          </w:p>
          <w:p>
            <w:pPr>
              <w:pStyle w:val="TableParagraph"/>
              <w:spacing w:line="295" w:lineRule="auto" w:before="43"/>
              <w:ind w:left="1196" w:right="5124"/>
              <w:jc w:val="left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ALENCAR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LIMA,35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101/115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 CEP: 25620-050</w:t>
            </w:r>
          </w:p>
          <w:p>
            <w:pPr>
              <w:pStyle w:val="TableParagraph"/>
              <w:spacing w:before="1"/>
              <w:ind w:left="1196"/>
              <w:jc w:val="left"/>
              <w:rPr>
                <w:sz w:val="16"/>
              </w:rPr>
            </w:pPr>
            <w:r>
              <w:rPr>
                <w:sz w:val="16"/>
              </w:rPr>
              <w:t>CNPJ: 31.157.589/0001-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Contabilidade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Versão: </w:t>
            </w:r>
            <w:r>
              <w:rPr>
                <w:rFonts w:ascii="Arial" w:hAnsi="Arial"/>
                <w:b/>
                <w:spacing w:val="-2"/>
                <w:sz w:val="16"/>
              </w:rPr>
              <w:t>2.01.59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Relatórios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Usuário: </w:t>
            </w:r>
            <w:r>
              <w:rPr>
                <w:rFonts w:ascii="Arial" w:hAnsi="Arial"/>
                <w:b/>
                <w:spacing w:val="-2"/>
                <w:sz w:val="16"/>
              </w:rPr>
              <w:t>lucimar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Anexo 10 - Comparativo da Receita Orçada com a </w:t>
            </w:r>
            <w:r>
              <w:rPr>
                <w:rFonts w:ascii="Arial" w:hAnsi="Arial"/>
                <w:b/>
                <w:spacing w:val="-2"/>
                <w:sz w:val="16"/>
              </w:rPr>
              <w:t>Arrecadada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gridSpan w:val="3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01/01/2013 à </w:t>
            </w:r>
            <w:r>
              <w:rPr>
                <w:spacing w:val="-2"/>
                <w:sz w:val="16"/>
              </w:rPr>
              <w:t>31/01/2013</w:t>
            </w:r>
          </w:p>
        </w:tc>
      </w:tr>
      <w:tr>
        <w:trPr>
          <w:trHeight w:val="268" w:hRule="atLeast"/>
        </w:trPr>
        <w:tc>
          <w:tcPr>
            <w:tcW w:w="102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Emissão: </w:t>
            </w:r>
            <w:r>
              <w:rPr>
                <w:spacing w:val="-2"/>
                <w:sz w:val="16"/>
              </w:rPr>
              <w:t>28/05/2015</w:t>
            </w:r>
          </w:p>
        </w:tc>
        <w:tc>
          <w:tcPr>
            <w:tcW w:w="130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Hora: </w:t>
            </w:r>
            <w:r>
              <w:rPr>
                <w:spacing w:val="-2"/>
                <w:sz w:val="16"/>
              </w:rPr>
              <w:t>16:13:11</w:t>
            </w:r>
          </w:p>
        </w:tc>
        <w:tc>
          <w:tcPr>
            <w:tcW w:w="2324" w:type="dxa"/>
          </w:tcPr>
          <w:p>
            <w:pPr>
              <w:pStyle w:val="TableParagraph"/>
              <w:spacing w:before="32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Página: 3 de </w:t>
            </w:r>
            <w:r>
              <w:rPr>
                <w:spacing w:val="-10"/>
                <w:sz w:val="16"/>
              </w:rPr>
              <w:t>3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2" w:after="1"/>
        <w:rPr>
          <w:rFonts w:ascii="Times New Roman"/>
          <w:sz w:val="2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6879"/>
        <w:gridCol w:w="2270"/>
        <w:gridCol w:w="1731"/>
        <w:gridCol w:w="1448"/>
        <w:gridCol w:w="1502"/>
      </w:tblGrid>
      <w:tr>
        <w:trPr>
          <w:trHeight w:val="350" w:hRule="atLeast"/>
        </w:trPr>
        <w:tc>
          <w:tcPr>
            <w:tcW w:w="1860" w:type="dxa"/>
          </w:tcPr>
          <w:p>
            <w:pPr>
              <w:pStyle w:val="TableParagraph"/>
              <w:spacing w:line="223" w:lineRule="exact" w:before="0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RECEITA</w:t>
            </w:r>
          </w:p>
        </w:tc>
        <w:tc>
          <w:tcPr>
            <w:tcW w:w="6879" w:type="dxa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DESCRIÇÃO</w:t>
            </w:r>
          </w:p>
        </w:tc>
        <w:tc>
          <w:tcPr>
            <w:tcW w:w="2270" w:type="dxa"/>
          </w:tcPr>
          <w:p>
            <w:pPr>
              <w:pStyle w:val="TableParagraph"/>
              <w:spacing w:line="223" w:lineRule="exact" w:before="0"/>
              <w:ind w:right="77"/>
              <w:rPr>
                <w:sz w:val="20"/>
              </w:rPr>
            </w:pPr>
            <w:r>
              <w:rPr>
                <w:spacing w:val="-2"/>
                <w:sz w:val="20"/>
              </w:rPr>
              <w:t>ORÇADO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exact" w:before="0"/>
              <w:ind w:right="238"/>
              <w:rPr>
                <w:sz w:val="20"/>
              </w:rPr>
            </w:pPr>
            <w:r>
              <w:rPr>
                <w:spacing w:val="-2"/>
                <w:sz w:val="20"/>
              </w:rPr>
              <w:t>ARRECADADO</w:t>
            </w:r>
          </w:p>
        </w:tc>
        <w:tc>
          <w:tcPr>
            <w:tcW w:w="1448" w:type="dxa"/>
          </w:tcPr>
          <w:p>
            <w:pPr>
              <w:pStyle w:val="TableParagraph"/>
              <w:spacing w:line="223" w:lineRule="exact" w:before="0"/>
              <w:ind w:right="116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4"/>
                <w:sz w:val="20"/>
              </w:rPr>
              <w:t>MAIS</w:t>
            </w:r>
          </w:p>
        </w:tc>
        <w:tc>
          <w:tcPr>
            <w:tcW w:w="1502" w:type="dxa"/>
          </w:tcPr>
          <w:p>
            <w:pPr>
              <w:pStyle w:val="TableParagraph"/>
              <w:spacing w:line="223" w:lineRule="exact" w:before="0"/>
              <w:ind w:right="47"/>
              <w:rPr>
                <w:sz w:val="20"/>
              </w:rPr>
            </w:pPr>
            <w:r>
              <w:rPr>
                <w:sz w:val="20"/>
              </w:rPr>
              <w:t>PARA </w:t>
            </w:r>
            <w:r>
              <w:rPr>
                <w:spacing w:val="-2"/>
                <w:sz w:val="20"/>
              </w:rPr>
              <w:t>MENOS</w:t>
            </w:r>
          </w:p>
        </w:tc>
      </w:tr>
      <w:tr>
        <w:trPr>
          <w:trHeight w:val="358" w:hRule="atLeast"/>
        </w:trPr>
        <w:tc>
          <w:tcPr>
            <w:tcW w:w="1860" w:type="dxa"/>
          </w:tcPr>
          <w:p>
            <w:pPr>
              <w:pStyle w:val="TableParagraph"/>
              <w:spacing w:before="122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4.1.9.9.0.99.04.00.00.00</w:t>
            </w:r>
          </w:p>
        </w:tc>
        <w:tc>
          <w:tcPr>
            <w:tcW w:w="6879" w:type="dxa"/>
          </w:tcPr>
          <w:p>
            <w:pPr>
              <w:pStyle w:val="TableParagraph"/>
              <w:spacing w:before="122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122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1.690.453,00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122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1.638,27</w:t>
            </w:r>
          </w:p>
        </w:tc>
        <w:tc>
          <w:tcPr>
            <w:tcW w:w="1448" w:type="dxa"/>
          </w:tcPr>
          <w:p>
            <w:pPr>
              <w:pStyle w:val="TableParagraph"/>
              <w:spacing w:before="122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122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1.688.814,73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4.7.0.0.0.00.00.00.00.00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49.104.547,00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1.368.287,46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47.736.259,54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CONTRIBUICOES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1.368.287,46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47.734.259,54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1.368.287,46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47.734.259,54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CONTRIBUICOES PREVIDENCIARIAS DO REGIME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49.102.547,00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1.368.287,46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47.734.259,54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PATRONAL PARA O REGIME PROPRIO DE </w:t>
            </w:r>
            <w:r>
              <w:rPr>
                <w:spacing w:val="-2"/>
                <w:sz w:val="16"/>
              </w:rPr>
              <w:t>PREVIDENCIA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45.715.547,00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989.048,33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44.726.498,67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Câmara Municipal de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339.547,00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21.473,27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318.073,73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8.500.000,00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456.717,99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8.043.282,01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11.520.000,00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508.902,71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11.011.097,29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4.7.2.1.0.29.01.04.00.00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de Cultura e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4.7.2.1.0.29.01.05.00.00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Fundo Municipal de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24.650.000,00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24.650.000,00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4.7.2.1.0.29.01.06.00.00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38.000,00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4.7.2.1.0.29.01.07.00.00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1.954,36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16.045,64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4.7.2.1.0.29.01.08.00.00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Contribuicao Previdenciaria em Regime de Parcelamento de </w:t>
            </w:r>
            <w:r>
              <w:rPr>
                <w:spacing w:val="-2"/>
                <w:sz w:val="16"/>
              </w:rPr>
              <w:t>Debitos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3.387.000,00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379.239,13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3.007.760,87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Secretaria de Administração -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2.400.000,00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172.264,55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2.227.735,45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4.7.2.1.0.29.15.02.00.00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Fundação Municipal de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925.000,00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196.533,18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728.466,82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4.7.2.1.0.29.15.03.00.00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10.441,40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51.558,60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4.7.6.0.0.00.00.00.00.00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RECEITA DE </w:t>
            </w:r>
            <w:r>
              <w:rPr>
                <w:spacing w:val="-2"/>
                <w:sz w:val="16"/>
              </w:rPr>
              <w:t>SERVICOS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4.7.6.0.0.13.00.00.00.00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4.7.6.0.0.13.99.00.00.00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OUTROS SERVICOS </w:t>
            </w:r>
            <w:r>
              <w:rPr>
                <w:spacing w:val="-2"/>
                <w:sz w:val="16"/>
              </w:rPr>
              <w:t>ADMINISTRATIVOS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425" w:hRule="atLeast"/>
        </w:trPr>
        <w:tc>
          <w:tcPr>
            <w:tcW w:w="18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4.7.6.0.0.13.99.01.00.00</w:t>
            </w:r>
          </w:p>
        </w:tc>
        <w:tc>
          <w:tcPr>
            <w:tcW w:w="6879" w:type="dxa"/>
          </w:tcPr>
          <w:p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2270" w:type="dxa"/>
          </w:tcPr>
          <w:p>
            <w:pPr>
              <w:pStyle w:val="TableParagraph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31" w:type="dxa"/>
          </w:tcPr>
          <w:p>
            <w:pPr>
              <w:pStyle w:val="TableParagraph"/>
              <w:ind w:right="2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8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566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TOTAL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270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77"/>
              <w:rPr>
                <w:sz w:val="16"/>
              </w:rPr>
            </w:pPr>
            <w:r>
              <w:rPr>
                <w:spacing w:val="-2"/>
                <w:sz w:val="16"/>
              </w:rPr>
              <w:t>78.200.000,00</w:t>
            </w:r>
          </w:p>
        </w:tc>
        <w:tc>
          <w:tcPr>
            <w:tcW w:w="1731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1.762.716,97</w:t>
            </w:r>
          </w:p>
        </w:tc>
        <w:tc>
          <w:tcPr>
            <w:tcW w:w="1448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2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76.437.283,03</w:t>
            </w:r>
          </w:p>
        </w:tc>
      </w:tr>
      <w:tr>
        <w:trPr>
          <w:trHeight w:val="425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ENTIDADES </w:t>
            </w:r>
            <w:r>
              <w:rPr>
                <w:spacing w:val="-2"/>
                <w:sz w:val="16"/>
              </w:rPr>
              <w:t>RELACIONADAS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9" w:type="dxa"/>
          </w:tcPr>
          <w:p>
            <w:pPr>
              <w:pStyle w:val="TableParagraph"/>
              <w:spacing w:line="164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INST DE PREV ASSIST SOC SERV PUBL DO MUNIC PETROPOLIS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227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6840" w:h="11910" w:orient="landscape"/>
      <w:pgMar w:header="0" w:footer="576" w:top="54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2048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594432" id="docshapegroup1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2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22560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/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.190001pt;margin-top:555.218384pt;width:94.05pt;height:8.75pt;mso-position-horizontal-relative:page;mso-position-vertical-relative:page;z-index:-1659392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/>
                      <w:t>SIAMWEB - </w:t>
                    </w:r>
                    <w:hyperlink r:id="rId1">
                      <w:r>
                        <w:rPr>
                          <w:spacing w:val="-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inpas@inpas.rj.gov.br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2025-06-25T19:26:34Z</dcterms:created>
  <dcterms:modified xsi:type="dcterms:W3CDTF">2025-06-25T19:26:34Z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