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JANEIRO/2018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45"/>
        <w:gridCol w:w="1556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79" w:lineRule="exact" w:before="0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10.035.177,11</w:t>
            </w:r>
          </w:p>
        </w:tc>
        <w:tc>
          <w:tcPr>
            <w:tcW w:w="1556" w:type="dxa"/>
          </w:tcPr>
          <w:p>
            <w:pPr>
              <w:pStyle w:val="TableParagraph"/>
              <w:spacing w:line="179" w:lineRule="exact" w:before="0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111.904.822,89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9.740.566,68</w:t>
            </w:r>
          </w:p>
        </w:tc>
        <w:tc>
          <w:tcPr>
            <w:tcW w:w="15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294.610,43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10.035.177,11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111.904.822,89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9.740.566,68</w:t>
            </w:r>
          </w:p>
        </w:tc>
        <w:tc>
          <w:tcPr>
            <w:tcW w:w="15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294.610,43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5.009.000,00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5.009.000,00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579.700,75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4.429.299,25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305.111,93</w:t>
            </w:r>
          </w:p>
        </w:tc>
        <w:tc>
          <w:tcPr>
            <w:tcW w:w="15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274.588,82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521.615,94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3.837.384,06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283.192,89</w:t>
            </w:r>
          </w:p>
        </w:tc>
        <w:tc>
          <w:tcPr>
            <w:tcW w:w="15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238.423,05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31.01.00.09.122.2035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521.615,94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3.837.384,06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283.192,89</w:t>
            </w:r>
          </w:p>
        </w:tc>
        <w:tc>
          <w:tcPr>
            <w:tcW w:w="15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238.423,05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31.01.00.09.122.2035.2.129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80" w:lineRule="exact" w:before="153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521.615,94</w:t>
            </w:r>
          </w:p>
        </w:tc>
        <w:tc>
          <w:tcPr>
            <w:tcW w:w="1556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3.837.384,06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0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283.192,89</w:t>
            </w:r>
          </w:p>
        </w:tc>
        <w:tc>
          <w:tcPr>
            <w:tcW w:w="1556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238.423,05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4.329.000,00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4.329.000,00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0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521.615,94</w:t>
            </w:r>
          </w:p>
        </w:tc>
        <w:tc>
          <w:tcPr>
            <w:tcW w:w="1556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3.807.384,06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283.192,89</w:t>
            </w:r>
          </w:p>
        </w:tc>
        <w:tc>
          <w:tcPr>
            <w:tcW w:w="15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238.423,05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264.946,23</w:t>
            </w:r>
          </w:p>
        </w:tc>
        <w:tc>
          <w:tcPr>
            <w:tcW w:w="1556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3.146.053,77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264.946,23</w:t>
            </w:r>
          </w:p>
        </w:tc>
        <w:tc>
          <w:tcPr>
            <w:tcW w:w="155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264.946,23</w:t>
            </w:r>
          </w:p>
        </w:tc>
        <w:tc>
          <w:tcPr>
            <w:tcW w:w="1556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3.146.053,77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264.946,23</w:t>
            </w:r>
          </w:p>
        </w:tc>
        <w:tc>
          <w:tcPr>
            <w:tcW w:w="155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264.894,09</w:t>
            </w:r>
          </w:p>
        </w:tc>
        <w:tc>
          <w:tcPr>
            <w:tcW w:w="1556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3.135.105,91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?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264.894,09</w:t>
            </w:r>
          </w:p>
        </w:tc>
        <w:tc>
          <w:tcPr>
            <w:tcW w:w="155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383"/>
              <w:rPr>
                <w:sz w:val="16"/>
              </w:rPr>
            </w:pPr>
            <w:r>
              <w:rPr>
                <w:spacing w:val="-2"/>
                <w:sz w:val="16"/>
              </w:rPr>
              <w:t>52,14</w:t>
            </w:r>
          </w:p>
        </w:tc>
        <w:tc>
          <w:tcPr>
            <w:tcW w:w="1556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4.947,86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64" w:lineRule="exact"/>
              <w:ind w:right="383"/>
              <w:rPr>
                <w:sz w:val="16"/>
              </w:rPr>
            </w:pPr>
            <w:r>
              <w:rPr>
                <w:spacing w:val="-2"/>
                <w:sz w:val="16"/>
              </w:rPr>
              <w:t>52,14</w:t>
            </w:r>
          </w:p>
        </w:tc>
        <w:tc>
          <w:tcPr>
            <w:tcW w:w="1556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JANEIRO/2018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2"/>
        <w:gridCol w:w="303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3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256.669,71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661.330,29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18.246,66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238.423,05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256.669,71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661.330,29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18.246,66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238.423,05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136,00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7.864,00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 -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136,00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13.624,92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26.375,08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1.384,98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12.239,94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20.880,00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69.120,00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20.880,00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56.835,33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223.164,67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56.835,33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165.193,46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234.806,54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16.725,68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148.467,78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03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JANEIRO/2018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7"/>
        <w:gridCol w:w="2159"/>
        <w:gridCol w:w="1643"/>
        <w:gridCol w:w="1935"/>
        <w:gridCol w:w="1845"/>
        <w:gridCol w:w="1367"/>
      </w:tblGrid>
      <w:tr>
        <w:trPr>
          <w:trHeight w:val="209" w:hRule="atLeast"/>
        </w:trPr>
        <w:tc>
          <w:tcPr>
            <w:tcW w:w="67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2159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59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spacing w:line="179" w:lineRule="exact" w:before="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21.919,04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128.080,96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21.919,04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31.01.00.09.271.2035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21.919,04</w:t>
            </w:r>
          </w:p>
        </w:tc>
        <w:tc>
          <w:tcPr>
            <w:tcW w:w="1367" w:type="dxa"/>
          </w:tcPr>
          <w:p>
            <w:pPr>
              <w:pStyle w:val="TableParagraph"/>
              <w:spacing w:before="13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128.080,96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21.919,04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31.01.00.09.271.2035.2.129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80" w:lineRule="exact"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21.919,04</w:t>
            </w:r>
          </w:p>
        </w:tc>
        <w:tc>
          <w:tcPr>
            <w:tcW w:w="1367" w:type="dxa"/>
          </w:tcPr>
          <w:p>
            <w:pPr>
              <w:pStyle w:val="TableParagraph"/>
              <w:spacing w:line="180" w:lineRule="exact" w:before="153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128.080,96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21.919,04</w:t>
            </w:r>
          </w:p>
        </w:tc>
        <w:tc>
          <w:tcPr>
            <w:tcW w:w="1367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21.919,04</w:t>
            </w:r>
          </w:p>
        </w:tc>
        <w:tc>
          <w:tcPr>
            <w:tcW w:w="1367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128.080,96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21.919,04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21.919,04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128.080,96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21.919,04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21.919,04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128.080,96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21.919,04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21.919,04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128.080,96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21.919,04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463.834,23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31.01.00.09.272.2035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  <w:tc>
          <w:tcPr>
            <w:tcW w:w="1367" w:type="dxa"/>
          </w:tcPr>
          <w:p>
            <w:pPr>
              <w:pStyle w:val="TableParagraph"/>
              <w:spacing w:before="13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463.834,23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31.01.00.09.272.2035.2.129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80" w:lineRule="exact"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  <w:tc>
          <w:tcPr>
            <w:tcW w:w="1367" w:type="dxa"/>
          </w:tcPr>
          <w:p>
            <w:pPr>
              <w:pStyle w:val="TableParagraph"/>
              <w:spacing w:line="180" w:lineRule="exact" w:before="153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463.834,23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  <w:tc>
          <w:tcPr>
            <w:tcW w:w="1367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463.834,23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463.834,23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463.834,23</w:t>
            </w:r>
          </w:p>
        </w:tc>
      </w:tr>
      <w:tr>
        <w:trPr>
          <w:trHeight w:val="250" w:hRule="atLeast"/>
        </w:trPr>
        <w:tc>
          <w:tcPr>
            <w:tcW w:w="6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JANEIRO/2018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5"/>
        <w:gridCol w:w="3000"/>
        <w:gridCol w:w="1485"/>
        <w:gridCol w:w="1980"/>
        <w:gridCol w:w="1800"/>
        <w:gridCol w:w="1524"/>
      </w:tblGrid>
      <w:tr>
        <w:trPr>
          <w:trHeight w:val="209" w:hRule="atLeast"/>
        </w:trPr>
        <w:tc>
          <w:tcPr>
            <w:tcW w:w="591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3000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79" w:lineRule="exact" w:before="0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79" w:lineRule="exact" w:before="0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  <w:tc>
          <w:tcPr>
            <w:tcW w:w="1524" w:type="dxa"/>
          </w:tcPr>
          <w:p>
            <w:pPr>
              <w:pStyle w:val="TableParagraph"/>
              <w:spacing w:line="179" w:lineRule="exact" w:before="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463.834,23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4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9.455.476,36</w:t>
            </w:r>
          </w:p>
        </w:tc>
        <w:tc>
          <w:tcPr>
            <w:tcW w:w="1524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107.475.523,64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9.435.454,75</w:t>
            </w:r>
          </w:p>
        </w:tc>
        <w:tc>
          <w:tcPr>
            <w:tcW w:w="1524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20.021,61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3000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9.455.476,36</w:t>
            </w:r>
          </w:p>
        </w:tc>
        <w:tc>
          <w:tcPr>
            <w:tcW w:w="1524" w:type="dxa"/>
          </w:tcPr>
          <w:p>
            <w:pPr>
              <w:pStyle w:val="TableParagraph"/>
              <w:spacing w:before="13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107.475.523,64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9.435.454,75</w:t>
            </w:r>
          </w:p>
        </w:tc>
        <w:tc>
          <w:tcPr>
            <w:tcW w:w="1524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20.021,61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31.01.00.28.846.0001</w:t>
            </w:r>
          </w:p>
        </w:tc>
        <w:tc>
          <w:tcPr>
            <w:tcW w:w="3000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8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30.081,78</w:t>
            </w:r>
          </w:p>
        </w:tc>
        <w:tc>
          <w:tcPr>
            <w:tcW w:w="1524" w:type="dxa"/>
          </w:tcPr>
          <w:p>
            <w:pPr>
              <w:pStyle w:val="TableParagraph"/>
              <w:spacing w:before="13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469.918,22</w:t>
            </w:r>
          </w:p>
        </w:tc>
      </w:tr>
      <w:tr>
        <w:trPr>
          <w:trHeight w:val="367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Conformidade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Obrigações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Financeiros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Município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30.081,78</w:t>
            </w:r>
          </w:p>
        </w:tc>
        <w:tc>
          <w:tcPr>
            <w:tcW w:w="1524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31.01.00.28.846.0001.0.001</w:t>
            </w:r>
          </w:p>
        </w:tc>
        <w:tc>
          <w:tcPr>
            <w:tcW w:w="3000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80" w:lineRule="exact" w:before="153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80" w:lineRule="exact" w:before="153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30.081,78</w:t>
            </w:r>
          </w:p>
        </w:tc>
        <w:tc>
          <w:tcPr>
            <w:tcW w:w="1524" w:type="dxa"/>
          </w:tcPr>
          <w:p>
            <w:pPr>
              <w:pStyle w:val="TableParagraph"/>
              <w:spacing w:line="180" w:lineRule="exact" w:before="153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469.918,22</w:t>
            </w:r>
          </w:p>
        </w:tc>
      </w:tr>
      <w:tr>
        <w:trPr>
          <w:trHeight w:val="270" w:hRule="atLeast"/>
        </w:trPr>
        <w:tc>
          <w:tcPr>
            <w:tcW w:w="591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6"/>
              </w:rPr>
              <w:t>Município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0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30.081,78</w:t>
            </w:r>
          </w:p>
        </w:tc>
        <w:tc>
          <w:tcPr>
            <w:tcW w:w="1524" w:type="dxa"/>
          </w:tcPr>
          <w:p>
            <w:pPr>
              <w:pStyle w:val="TableParagraph"/>
              <w:spacing w:before="40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91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0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30.081,78</w:t>
            </w:r>
          </w:p>
        </w:tc>
        <w:tc>
          <w:tcPr>
            <w:tcW w:w="1524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469.918,22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30.081,78</w:t>
            </w:r>
          </w:p>
        </w:tc>
        <w:tc>
          <w:tcPr>
            <w:tcW w:w="1524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8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30.081,78</w:t>
            </w:r>
          </w:p>
        </w:tc>
        <w:tc>
          <w:tcPr>
            <w:tcW w:w="1524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469.918,22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30.081,78</w:t>
            </w:r>
          </w:p>
        </w:tc>
        <w:tc>
          <w:tcPr>
            <w:tcW w:w="1524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8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30.081,78</w:t>
            </w:r>
          </w:p>
        </w:tc>
        <w:tc>
          <w:tcPr>
            <w:tcW w:w="1524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469.918,22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30.081,78</w:t>
            </w:r>
          </w:p>
        </w:tc>
        <w:tc>
          <w:tcPr>
            <w:tcW w:w="1524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8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30.081,78</w:t>
            </w:r>
          </w:p>
        </w:tc>
        <w:tc>
          <w:tcPr>
            <w:tcW w:w="1524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469.918,22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30.081,78</w:t>
            </w:r>
          </w:p>
        </w:tc>
        <w:tc>
          <w:tcPr>
            <w:tcW w:w="1524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31.01.00.28.846.2035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9.425.394,58</w:t>
            </w:r>
          </w:p>
        </w:tc>
        <w:tc>
          <w:tcPr>
            <w:tcW w:w="1524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107.005.605,42</w:t>
            </w:r>
          </w:p>
        </w:tc>
      </w:tr>
      <w:tr>
        <w:trPr>
          <w:trHeight w:val="367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9.405.372,97</w:t>
            </w:r>
          </w:p>
        </w:tc>
        <w:tc>
          <w:tcPr>
            <w:tcW w:w="1524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20.021,61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31.01.00.28.846.2035.2.128</w:t>
            </w:r>
          </w:p>
        </w:tc>
        <w:tc>
          <w:tcPr>
            <w:tcW w:w="3000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80" w:lineRule="exact" w:before="153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80" w:lineRule="exact" w:before="153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9.425.394,58</w:t>
            </w:r>
          </w:p>
        </w:tc>
        <w:tc>
          <w:tcPr>
            <w:tcW w:w="1524" w:type="dxa"/>
          </w:tcPr>
          <w:p>
            <w:pPr>
              <w:pStyle w:val="TableParagraph"/>
              <w:spacing w:line="180" w:lineRule="exact" w:before="153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107.005.605,42</w:t>
            </w:r>
          </w:p>
        </w:tc>
      </w:tr>
      <w:tr>
        <w:trPr>
          <w:trHeight w:val="270" w:hRule="atLeast"/>
        </w:trPr>
        <w:tc>
          <w:tcPr>
            <w:tcW w:w="591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0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9.405.372,97</w:t>
            </w:r>
          </w:p>
        </w:tc>
        <w:tc>
          <w:tcPr>
            <w:tcW w:w="1524" w:type="dxa"/>
          </w:tcPr>
          <w:p>
            <w:pPr>
              <w:pStyle w:val="TableParagraph"/>
              <w:spacing w:before="40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20.021,61</w:t>
            </w:r>
          </w:p>
        </w:tc>
      </w:tr>
      <w:tr>
        <w:trPr>
          <w:trHeight w:val="255" w:hRule="atLeast"/>
        </w:trPr>
        <w:tc>
          <w:tcPr>
            <w:tcW w:w="591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0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9.425.394,58</w:t>
            </w:r>
          </w:p>
        </w:tc>
        <w:tc>
          <w:tcPr>
            <w:tcW w:w="1524" w:type="dxa"/>
          </w:tcPr>
          <w:p>
            <w:pPr>
              <w:pStyle w:val="TableParagraph"/>
              <w:spacing w:before="40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107.005.605,42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9.405.372,97</w:t>
            </w:r>
          </w:p>
        </w:tc>
        <w:tc>
          <w:tcPr>
            <w:tcW w:w="1524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20.021,61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9.422.137,80</w:t>
            </w:r>
          </w:p>
        </w:tc>
        <w:tc>
          <w:tcPr>
            <w:tcW w:w="1524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106.978.862,20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9.405.372,97</w:t>
            </w:r>
          </w:p>
        </w:tc>
        <w:tc>
          <w:tcPr>
            <w:tcW w:w="1524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16.764,83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9.422.137,80</w:t>
            </w:r>
          </w:p>
        </w:tc>
        <w:tc>
          <w:tcPr>
            <w:tcW w:w="1524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106.978.862,20</w:t>
            </w:r>
          </w:p>
        </w:tc>
      </w:tr>
      <w:tr>
        <w:trPr>
          <w:trHeight w:val="250" w:hRule="atLeast"/>
        </w:trPr>
        <w:tc>
          <w:tcPr>
            <w:tcW w:w="591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9.405.372,97</w:t>
            </w:r>
          </w:p>
        </w:tc>
        <w:tc>
          <w:tcPr>
            <w:tcW w:w="152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16.764,83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JANEIRO/2018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6"/>
        <w:gridCol w:w="2289"/>
        <w:gridCol w:w="1484"/>
        <w:gridCol w:w="1934"/>
        <w:gridCol w:w="1844"/>
        <w:gridCol w:w="1523"/>
      </w:tblGrid>
      <w:tr>
        <w:trPr>
          <w:trHeight w:val="209" w:hRule="atLeast"/>
        </w:trPr>
        <w:tc>
          <w:tcPr>
            <w:tcW w:w="6626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289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98.000.000,00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98.000.000,00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79" w:lineRule="exact" w:before="0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7.960.567,34</w:t>
            </w:r>
          </w:p>
        </w:tc>
        <w:tc>
          <w:tcPr>
            <w:tcW w:w="1523" w:type="dxa"/>
          </w:tcPr>
          <w:p>
            <w:pPr>
              <w:pStyle w:val="TableParagraph"/>
              <w:spacing w:line="179" w:lineRule="exact" w:before="0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90.039.432,66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7.960.567,34</w:t>
            </w:r>
          </w:p>
        </w:tc>
        <w:tc>
          <w:tcPr>
            <w:tcW w:w="152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18.000.000,00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18.000.000,00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1.410.835,36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16.589.164,64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1.401.386,53</w:t>
            </w:r>
          </w:p>
        </w:tc>
        <w:tc>
          <w:tcPr>
            <w:tcW w:w="1523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9.448,83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2"/>
                <w:sz w:val="16"/>
              </w:rPr>
              <w:t>126,84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873,16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2"/>
                <w:sz w:val="16"/>
              </w:rPr>
              <w:t>126,84</w:t>
            </w:r>
          </w:p>
        </w:tc>
        <w:tc>
          <w:tcPr>
            <w:tcW w:w="152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3190.91.00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383"/>
              <w:rPr>
                <w:sz w:val="16"/>
              </w:rPr>
            </w:pPr>
            <w:r>
              <w:rPr>
                <w:spacing w:val="-2"/>
                <w:sz w:val="16"/>
              </w:rPr>
              <w:t>41.175,07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158.824,93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383"/>
              <w:rPr>
                <w:sz w:val="16"/>
              </w:rPr>
            </w:pPr>
            <w:r>
              <w:rPr>
                <w:spacing w:val="-2"/>
                <w:sz w:val="16"/>
              </w:rPr>
              <w:t>33.859,07</w:t>
            </w:r>
          </w:p>
        </w:tc>
        <w:tc>
          <w:tcPr>
            <w:tcW w:w="1523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7.316,00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2"/>
                <w:sz w:val="16"/>
              </w:rPr>
              <w:t>9.433,19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190.566,81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2"/>
                <w:sz w:val="16"/>
              </w:rPr>
              <w:t>9.433,19</w:t>
            </w:r>
          </w:p>
        </w:tc>
        <w:tc>
          <w:tcPr>
            <w:tcW w:w="152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2"/>
                <w:sz w:val="16"/>
              </w:rPr>
              <w:t>3.256,78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26.743,22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3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3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3.256,78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2"/>
                <w:sz w:val="16"/>
              </w:rPr>
              <w:t>3.256,78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16.743,22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3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3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3.256,78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2"/>
                <w:sz w:val="16"/>
              </w:rPr>
              <w:t>3.256,78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16.743,22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3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3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3.256,78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3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3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3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1" w:hRule="atLeast"/>
        </w:trPr>
        <w:tc>
          <w:tcPr>
            <w:tcW w:w="66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121.940.000,00</w:t>
            </w:r>
          </w:p>
        </w:tc>
        <w:tc>
          <w:tcPr>
            <w:tcW w:w="14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121.940.000,00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10.035.177,11</w:t>
            </w:r>
          </w:p>
        </w:tc>
        <w:tc>
          <w:tcPr>
            <w:tcW w:w="15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111.904.822,89</w:t>
            </w:r>
          </w:p>
        </w:tc>
      </w:tr>
      <w:tr>
        <w:trPr>
          <w:trHeight w:val="280" w:hRule="atLeast"/>
        </w:trPr>
        <w:tc>
          <w:tcPr>
            <w:tcW w:w="66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9.740.566,68</w:t>
            </w:r>
          </w:p>
        </w:tc>
        <w:tc>
          <w:tcPr>
            <w:tcW w:w="15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294.610,43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210184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6.549999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0" w:footer="530" w:top="1620" w:bottom="7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595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1052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646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10016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6976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10950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7488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108992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953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06944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1004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106432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1056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105920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20441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492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1115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544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11104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20800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851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107968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902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107456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2025-07-02T14:24:19Z</dcterms:created>
  <dcterms:modified xsi:type="dcterms:W3CDTF">2025-07-02T14:24:19Z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2018-07-16T00:00:00Z</vt:filetime>
  </property>
</Properties>
</file>