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94"/>
        <w:rPr>
          <w:rFonts w:ascii="Times New Roman"/>
        </w:rPr>
      </w:pPr>
    </w:p>
    <w:p>
      <w:pPr>
        <w:pStyle w:val="BodyText"/>
        <w:spacing w:line="360" w:lineRule="auto" w:before="1"/>
        <w:ind w:left="429" w:right="131"/>
        <w:jc w:val="both"/>
      </w:pPr>
      <w:r>
        <w:rPr/>
        <w:t>Às 10:40h do dia 22 de novembro de 2016, terça-feira, foi realizada a reunião ordinária</w:t>
      </w:r>
      <w:r>
        <w:rPr>
          <w:spacing w:val="80"/>
        </w:rPr>
        <w:t> </w:t>
      </w:r>
      <w:r>
        <w:rPr/>
        <w:t>do Conselho Municipal de Previdência de Petrópolis - CMPP. Presentes os Conselheiros e servidores do Inpas, que assinaram o Livro de Presença.</w:t>
      </w:r>
      <w:r>
        <w:rPr>
          <w:spacing w:val="40"/>
        </w:rPr>
        <w:t> </w:t>
      </w:r>
      <w:r>
        <w:rPr/>
        <w:t>A</w:t>
      </w:r>
      <w:r>
        <w:rPr>
          <w:spacing w:val="-4"/>
        </w:rPr>
        <w:t> </w:t>
      </w:r>
      <w:r>
        <w:rPr/>
        <w:t>Presidente do Conselho, Arlete Barbosa Valero,</w:t>
      </w:r>
      <w:r>
        <w:rPr>
          <w:spacing w:val="80"/>
        </w:rPr>
        <w:t> </w:t>
      </w:r>
      <w:r>
        <w:rPr/>
        <w:t>cumprimenta os presentes e passa ao primeiro item da pauta – Leitura da Ata</w:t>
      </w:r>
      <w:r>
        <w:rPr>
          <w:spacing w:val="-7"/>
        </w:rPr>
        <w:t> </w:t>
      </w:r>
      <w:r>
        <w:rPr/>
        <w:t>anterior.</w:t>
      </w:r>
      <w:r>
        <w:rPr>
          <w:spacing w:val="-4"/>
        </w:rPr>
        <w:t> </w:t>
      </w:r>
      <w:r>
        <w:rPr/>
        <w:t>Passa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palavra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Secretário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CMPP,</w:t>
      </w:r>
      <w:r>
        <w:rPr>
          <w:spacing w:val="40"/>
        </w:rPr>
        <w:t> </w:t>
      </w:r>
      <w:r>
        <w:rPr/>
        <w:t>Reginaldo</w:t>
      </w:r>
      <w:r>
        <w:rPr>
          <w:spacing w:val="-3"/>
        </w:rPr>
        <w:t> </w:t>
      </w:r>
      <w:r>
        <w:rPr/>
        <w:t>Xavier</w:t>
      </w:r>
      <w:r>
        <w:rPr>
          <w:spacing w:val="-2"/>
        </w:rPr>
        <w:t> </w:t>
      </w:r>
      <w:r>
        <w:rPr/>
        <w:t>Wenceslau,</w:t>
      </w:r>
      <w:r>
        <w:rPr>
          <w:spacing w:val="-4"/>
        </w:rPr>
        <w:t> </w:t>
      </w:r>
      <w:r>
        <w:rPr/>
        <w:t>que faz a leitura da ata de 29/08/2016; ao final, pergunta se existem correções a serem feitas. É aprovada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ata.</w:t>
      </w:r>
      <w:r>
        <w:rPr>
          <w:spacing w:val="-14"/>
        </w:rPr>
        <w:t> </w:t>
      </w:r>
      <w:r>
        <w:rPr/>
        <w:t>Arlete</w:t>
      </w:r>
      <w:r>
        <w:rPr>
          <w:spacing w:val="-4"/>
        </w:rPr>
        <w:t> </w:t>
      </w:r>
      <w:r>
        <w:rPr/>
        <w:t>Barbosa</w:t>
      </w:r>
      <w:r>
        <w:rPr>
          <w:spacing w:val="-4"/>
        </w:rPr>
        <w:t> </w:t>
      </w:r>
      <w:r>
        <w:rPr/>
        <w:t>Valero</w:t>
      </w:r>
      <w:r>
        <w:rPr>
          <w:spacing w:val="-4"/>
        </w:rPr>
        <w:t> </w:t>
      </w:r>
      <w:r>
        <w:rPr/>
        <w:t>passa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segundo</w:t>
      </w:r>
      <w:r>
        <w:rPr>
          <w:spacing w:val="-2"/>
        </w:rPr>
        <w:t> </w:t>
      </w:r>
      <w:r>
        <w:rPr/>
        <w:t>item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pauta</w:t>
      </w:r>
      <w:r>
        <w:rPr>
          <w:spacing w:val="-4"/>
        </w:rPr>
        <w:t> </w:t>
      </w:r>
      <w:r>
        <w:rPr/>
        <w:t>–</w:t>
      </w:r>
      <w:r>
        <w:rPr>
          <w:spacing w:val="40"/>
        </w:rPr>
        <w:t> </w:t>
      </w:r>
      <w:r>
        <w:rPr/>
        <w:t>Apresentação</w:t>
      </w:r>
      <w:r>
        <w:rPr>
          <w:spacing w:val="-4"/>
        </w:rPr>
        <w:t> </w:t>
      </w:r>
      <w:r>
        <w:rPr/>
        <w:t>de Relatório Trimestral, em cumprimento à Portaria n.º 519/2011 do MPS. A Gestora de Investimentos, Michele Schiffler Forster,</w:t>
      </w:r>
      <w:r>
        <w:rPr>
          <w:spacing w:val="40"/>
        </w:rPr>
        <w:t> </w:t>
      </w:r>
      <w:r>
        <w:rPr/>
        <w:t>cumprimenta a todos e</w:t>
      </w:r>
      <w:r>
        <w:rPr>
          <w:spacing w:val="40"/>
        </w:rPr>
        <w:t> </w:t>
      </w:r>
      <w:r>
        <w:rPr/>
        <w:t>faz a</w:t>
      </w:r>
      <w:r>
        <w:rPr>
          <w:spacing w:val="40"/>
        </w:rPr>
        <w:t> </w:t>
      </w:r>
      <w:r>
        <w:rPr/>
        <w:t>apresentação</w:t>
      </w:r>
      <w:r>
        <w:rPr>
          <w:spacing w:val="40"/>
        </w:rPr>
        <w:t> </w:t>
      </w:r>
      <w:r>
        <w:rPr/>
        <w:t>do Relatório de janeiro a setembro de 2016. Fala que todos os</w:t>
      </w:r>
      <w:r>
        <w:rPr>
          <w:spacing w:val="40"/>
        </w:rPr>
        <w:t> </w:t>
      </w:r>
      <w:r>
        <w:rPr/>
        <w:t>investimentos encontram-se enquadrados pela Política de Investimentos e pela Resolução BACEM 3.922/2010. Informa que o total de rendimentos, acumulados até 30/09, foi de R$260.443,33. Os investimentos estavam</w:t>
      </w:r>
      <w:r>
        <w:rPr>
          <w:spacing w:val="-2"/>
        </w:rPr>
        <w:t> </w:t>
      </w:r>
      <w:r>
        <w:rPr/>
        <w:t>aplicados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forma:</w:t>
      </w:r>
      <w:r>
        <w:rPr>
          <w:spacing w:val="-2"/>
        </w:rPr>
        <w:t> </w:t>
      </w:r>
      <w:r>
        <w:rPr/>
        <w:t>6,36%</w:t>
      </w:r>
      <w:r>
        <w:rPr>
          <w:spacing w:val="-1"/>
        </w:rPr>
        <w:t> </w:t>
      </w:r>
      <w:r>
        <w:rPr/>
        <w:t>em CDI;</w:t>
      </w:r>
      <w:r>
        <w:rPr>
          <w:spacing w:val="-2"/>
        </w:rPr>
        <w:t> </w:t>
      </w:r>
      <w:r>
        <w:rPr/>
        <w:t>5,95%</w:t>
      </w:r>
      <w:r>
        <w:rPr>
          <w:spacing w:val="-1"/>
        </w:rPr>
        <w:t> </w:t>
      </w:r>
      <w:r>
        <w:rPr/>
        <w:t>em IRFM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87,70%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IRFM1; distribuídos</w:t>
      </w:r>
      <w:r>
        <w:rPr>
          <w:spacing w:val="65"/>
        </w:rPr>
        <w:t> </w:t>
      </w:r>
      <w:r>
        <w:rPr/>
        <w:t>em 40,46% no Banco do Brasil e 59,54 na Caixa Econômica Federal. Fala</w:t>
      </w:r>
      <w:r>
        <w:rPr>
          <w:spacing w:val="66"/>
        </w:rPr>
        <w:t> </w:t>
      </w:r>
      <w:r>
        <w:rPr/>
        <w:t>que o</w:t>
      </w:r>
      <w:r>
        <w:rPr>
          <w:spacing w:val="-3"/>
        </w:rPr>
        <w:t> </w:t>
      </w:r>
      <w:r>
        <w:rPr/>
        <w:t>saldo</w:t>
      </w:r>
      <w:r>
        <w:rPr>
          <w:spacing w:val="-1"/>
        </w:rPr>
        <w:t> </w:t>
      </w:r>
      <w:r>
        <w:rPr/>
        <w:t>das</w:t>
      </w:r>
      <w:r>
        <w:rPr>
          <w:spacing w:val="-3"/>
        </w:rPr>
        <w:t> </w:t>
      </w:r>
      <w:r>
        <w:rPr/>
        <w:t>aplicações, em</w:t>
      </w:r>
      <w:r>
        <w:rPr>
          <w:spacing w:val="-2"/>
        </w:rPr>
        <w:t> </w:t>
      </w:r>
      <w:r>
        <w:rPr/>
        <w:t>30/0,</w:t>
      </w:r>
      <w:r>
        <w:rPr>
          <w:spacing w:val="-2"/>
        </w:rPr>
        <w:t> </w:t>
      </w:r>
      <w:r>
        <w:rPr/>
        <w:t>era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R$1.769.617,23.</w:t>
      </w:r>
      <w:r>
        <w:rPr>
          <w:spacing w:val="-2"/>
        </w:rPr>
        <w:t> </w:t>
      </w:r>
      <w:r>
        <w:rPr/>
        <w:t>Diz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Comitê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Investimentos tem adotado uma estratégia</w:t>
      </w:r>
      <w:r>
        <w:rPr>
          <w:spacing w:val="40"/>
        </w:rPr>
        <w:t> </w:t>
      </w:r>
      <w:r>
        <w:rPr/>
        <w:t>conservadora, devido a incerteza do cenário econômico no momento. Pergunta se</w:t>
      </w:r>
      <w:r>
        <w:rPr>
          <w:spacing w:val="40"/>
        </w:rPr>
        <w:t> </w:t>
      </w:r>
      <w:r>
        <w:rPr/>
        <w:t>alguém tem alguma dúvida, não tendo nenhum questionamento, encerra a apresentação. A Presidente do CMPP, Arlete Barbosa Valer, passa</w:t>
      </w:r>
      <w:r>
        <w:rPr>
          <w:spacing w:val="40"/>
        </w:rPr>
        <w:t> </w:t>
      </w:r>
      <w:r>
        <w:rPr/>
        <w:t>ao terceiro item de pauta -</w:t>
      </w:r>
      <w:r>
        <w:rPr>
          <w:spacing w:val="40"/>
        </w:rPr>
        <w:t> </w:t>
      </w:r>
      <w:r>
        <w:rPr>
          <w:sz w:val="24"/>
        </w:rPr>
        <w:t>T</w:t>
      </w:r>
      <w:r>
        <w:rPr/>
        <w:t>ermo de uso das salas 203 e 205 pelo FASSE. Passa a palavra para</w:t>
      </w:r>
      <w:r>
        <w:rPr>
          <w:spacing w:val="80"/>
        </w:rPr>
        <w:t> </w:t>
      </w:r>
      <w:r>
        <w:rPr/>
        <w:t>o suplente do Diretor-Presidente do Inpas, Daniel Luiz Simões Campos,</w:t>
      </w:r>
      <w:r>
        <w:rPr>
          <w:spacing w:val="40"/>
        </w:rPr>
        <w:t> </w:t>
      </w:r>
      <w:r>
        <w:rPr/>
        <w:t>que cumprimenta</w:t>
      </w:r>
      <w:r>
        <w:rPr>
          <w:spacing w:val="40"/>
        </w:rPr>
        <w:t> </w:t>
      </w:r>
      <w:r>
        <w:rPr/>
        <w:t>a todos e diz que o termo de uso das salas 203 e 205, pelo FASSE, foi elaborado em atendimento à recomendação feita pelo Tribunal de Contas do Estado do Rio de Janeiro.</w:t>
      </w:r>
      <w:r>
        <w:rPr>
          <w:spacing w:val="40"/>
        </w:rPr>
        <w:t> </w:t>
      </w:r>
      <w:r>
        <w:rPr/>
        <w:t>Faz</w:t>
      </w:r>
      <w:r>
        <w:rPr>
          <w:spacing w:val="80"/>
        </w:rPr>
        <w:t> </w:t>
      </w:r>
      <w:r>
        <w:rPr/>
        <w:t>a leitura do termo</w:t>
      </w:r>
      <w:r>
        <w:rPr>
          <w:spacing w:val="-1"/>
        </w:rPr>
        <w:t> </w:t>
      </w:r>
      <w:r>
        <w:rPr/>
        <w:t>para os Conselheiros.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Conselheira, Vanessa Velasco Brito, sugere que o próprio termo remeta a recomendação do TCE. A Conselheira, Rosane Amaral, pergunta se os rendimentos do FASSE cobrem as despesas. O Conselheiro, Daniel Luiz S. Campos, diz que sim. O Conselheiro, Norton da Costa Pardal, indaga sobre a obra da rua Teresa. Daniel Luiz fala que está em andamento a incorporação. Arlete Barbosa Valero passa ao quarto item de pauta – Assuntos gerais. Pergunta se alguém quer colocar algum assunto para debate.</w:t>
      </w:r>
      <w:r>
        <w:rPr>
          <w:spacing w:val="40"/>
        </w:rPr>
        <w:t> </w:t>
      </w:r>
      <w:r>
        <w:rPr/>
        <w:t>Michele Schiffler Forster</w:t>
      </w:r>
      <w:r>
        <w:rPr>
          <w:spacing w:val="40"/>
        </w:rPr>
        <w:t> </w:t>
      </w:r>
      <w:r>
        <w:rPr/>
        <w:t>diz que gostaria de fazer um pedido, que os conselheiros compareçam na próxima reunião,</w:t>
      </w:r>
      <w:r>
        <w:rPr>
          <w:spacing w:val="40"/>
        </w:rPr>
        <w:t> </w:t>
      </w:r>
      <w:r>
        <w:rPr/>
        <w:t>pois será apresentada a Política de Investimentos para 2017. É</w:t>
      </w:r>
      <w:r>
        <w:rPr>
          <w:spacing w:val="40"/>
        </w:rPr>
        <w:t> </w:t>
      </w:r>
      <w:r>
        <w:rPr/>
        <w:t>necessária a</w:t>
      </w:r>
      <w:r>
        <w:rPr>
          <w:spacing w:val="40"/>
        </w:rPr>
        <w:t> </w:t>
      </w:r>
      <w:r>
        <w:rPr/>
        <w:t>aprovação dos conselheiros para envio ao MPS. Arlete</w:t>
      </w:r>
      <w:r>
        <w:rPr>
          <w:spacing w:val="78"/>
        </w:rPr>
        <w:t>  </w:t>
      </w:r>
      <w:r>
        <w:rPr/>
        <w:t>Barbosa</w:t>
      </w:r>
      <w:r>
        <w:rPr>
          <w:spacing w:val="80"/>
          <w:w w:val="150"/>
        </w:rPr>
        <w:t> </w:t>
      </w:r>
      <w:r>
        <w:rPr/>
        <w:t>Valero</w:t>
      </w:r>
      <w:r>
        <w:rPr>
          <w:spacing w:val="32"/>
        </w:rPr>
        <w:t> </w:t>
      </w:r>
      <w:r>
        <w:rPr/>
        <w:t>agradece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presença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todos,</w:t>
      </w:r>
      <w:r>
        <w:rPr>
          <w:spacing w:val="32"/>
        </w:rPr>
        <w:t> </w:t>
      </w:r>
      <w:r>
        <w:rPr/>
        <w:t>agenda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próxima</w:t>
      </w:r>
      <w:r>
        <w:rPr>
          <w:spacing w:val="32"/>
        </w:rPr>
        <w:t> </w:t>
      </w:r>
      <w:r>
        <w:rPr/>
        <w:t>reunião</w:t>
      </w:r>
      <w:r>
        <w:rPr>
          <w:spacing w:val="32"/>
        </w:rPr>
        <w:t> </w:t>
      </w:r>
      <w:r>
        <w:rPr/>
        <w:t>para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1066" w:footer="487" w:top="2160" w:bottom="680" w:left="1275" w:right="992"/>
          <w:pgNumType w:start="18"/>
        </w:sectPr>
      </w:pPr>
    </w:p>
    <w:p>
      <w:pPr>
        <w:pStyle w:val="BodyText"/>
        <w:spacing w:before="125"/>
      </w:pPr>
    </w:p>
    <w:p>
      <w:pPr>
        <w:pStyle w:val="BodyText"/>
        <w:tabs>
          <w:tab w:pos="8452" w:val="left" w:leader="none"/>
        </w:tabs>
        <w:spacing w:line="360" w:lineRule="auto" w:before="1"/>
        <w:ind w:left="429" w:right="140"/>
      </w:pPr>
      <w:r>
        <w:rPr/>
        <w:t>13/12/2016;</w:t>
      </w:r>
      <w:r>
        <w:rPr>
          <w:spacing w:val="40"/>
        </w:rPr>
        <w:t> </w:t>
      </w:r>
      <w:r>
        <w:rPr/>
        <w:t>nada</w:t>
      </w:r>
      <w:r>
        <w:rPr>
          <w:spacing w:val="40"/>
        </w:rPr>
        <w:t> </w:t>
      </w:r>
      <w:r>
        <w:rPr/>
        <w:t>mais</w:t>
      </w:r>
      <w:r>
        <w:rPr>
          <w:spacing w:val="40"/>
        </w:rPr>
        <w:t> </w:t>
      </w:r>
      <w:r>
        <w:rPr/>
        <w:t>havendo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tratar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encerrada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reunião</w:t>
      </w:r>
      <w:r>
        <w:rPr>
          <w:spacing w:val="40"/>
        </w:rPr>
        <w:t> </w:t>
      </w:r>
      <w:r>
        <w:rPr/>
        <w:t>às</w:t>
      </w:r>
      <w:r>
        <w:rPr>
          <w:spacing w:val="40"/>
        </w:rPr>
        <w:t> </w:t>
      </w:r>
      <w:r>
        <w:rPr/>
        <w:t>11h15.</w:t>
        <w:tab/>
        <w:t>Lavrada</w:t>
      </w:r>
      <w:r>
        <w:rPr>
          <w:spacing w:val="22"/>
        </w:rPr>
        <w:t> </w:t>
      </w:r>
      <w:r>
        <w:rPr/>
        <w:t>a presente ata que segue assinada pelos presentes e por mim, Sonia Leão, quem a digitou.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3238"/>
        <w:gridCol w:w="2585"/>
      </w:tblGrid>
      <w:tr>
        <w:trPr>
          <w:trHeight w:val="456" w:hRule="atLeast"/>
        </w:trPr>
        <w:tc>
          <w:tcPr>
            <w:tcW w:w="2891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Reginaldo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Xavier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Wenceslau</w:t>
            </w:r>
          </w:p>
        </w:tc>
        <w:tc>
          <w:tcPr>
            <w:tcW w:w="3238" w:type="dxa"/>
          </w:tcPr>
          <w:p>
            <w:pPr>
              <w:pStyle w:val="TableParagraph"/>
              <w:spacing w:line="223" w:lineRule="exact"/>
              <w:ind w:left="278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Simões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Campos</w:t>
            </w:r>
          </w:p>
        </w:tc>
        <w:tc>
          <w:tcPr>
            <w:tcW w:w="2585" w:type="dxa"/>
          </w:tcPr>
          <w:p>
            <w:pPr>
              <w:pStyle w:val="TableParagraph"/>
              <w:spacing w:line="223" w:lineRule="exact"/>
              <w:ind w:left="446"/>
              <w:rPr>
                <w:sz w:val="20"/>
              </w:rPr>
            </w:pPr>
            <w:r>
              <w:rPr>
                <w:sz w:val="20"/>
              </w:rPr>
              <w:t>Arlete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Barbosa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Valero</w:t>
            </w:r>
          </w:p>
        </w:tc>
      </w:tr>
      <w:tr>
        <w:trPr>
          <w:trHeight w:val="857" w:hRule="atLeast"/>
        </w:trPr>
        <w:tc>
          <w:tcPr>
            <w:tcW w:w="2891" w:type="dxa"/>
          </w:tcPr>
          <w:p>
            <w:pPr>
              <w:pStyle w:val="TableParagraph"/>
              <w:spacing w:before="226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Luciany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T.Reis G.Perez</w:t>
            </w:r>
          </w:p>
        </w:tc>
        <w:tc>
          <w:tcPr>
            <w:tcW w:w="3238" w:type="dxa"/>
          </w:tcPr>
          <w:p>
            <w:pPr>
              <w:pStyle w:val="TableParagraph"/>
              <w:spacing w:before="226"/>
              <w:ind w:left="278"/>
              <w:rPr>
                <w:sz w:val="20"/>
              </w:rPr>
            </w:pPr>
            <w:r>
              <w:rPr>
                <w:sz w:val="20"/>
              </w:rPr>
              <w:t>Catarina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Salles</w:t>
            </w:r>
          </w:p>
        </w:tc>
        <w:tc>
          <w:tcPr>
            <w:tcW w:w="2585" w:type="dxa"/>
          </w:tcPr>
          <w:p>
            <w:pPr>
              <w:pStyle w:val="TableParagraph"/>
              <w:spacing w:before="226"/>
              <w:ind w:left="446"/>
              <w:rPr>
                <w:sz w:val="20"/>
              </w:rPr>
            </w:pPr>
            <w:r>
              <w:rPr>
                <w:sz w:val="20"/>
              </w:rPr>
              <w:t>Michele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> Fors</w:t>
            </w:r>
          </w:p>
        </w:tc>
      </w:tr>
      <w:tr>
        <w:trPr>
          <w:trHeight w:val="972" w:hRule="atLeast"/>
        </w:trPr>
        <w:tc>
          <w:tcPr>
            <w:tcW w:w="2891" w:type="dxa"/>
          </w:tcPr>
          <w:p>
            <w:pPr>
              <w:pStyle w:val="TableParagraph"/>
              <w:spacing w:before="163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Adriano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Costa</w:t>
            </w:r>
            <w:r>
              <w:rPr>
                <w:spacing w:val="-2"/>
                <w:sz w:val="20"/>
              </w:rPr>
              <w:t> Fonseca</w:t>
            </w:r>
          </w:p>
        </w:tc>
        <w:tc>
          <w:tcPr>
            <w:tcW w:w="3238" w:type="dxa"/>
          </w:tcPr>
          <w:p>
            <w:pPr>
              <w:pStyle w:val="TableParagraph"/>
              <w:spacing w:before="163"/>
              <w:rPr>
                <w:sz w:val="20"/>
              </w:rPr>
            </w:pPr>
          </w:p>
          <w:p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Evandro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Luís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Mello</w:t>
            </w:r>
          </w:p>
        </w:tc>
        <w:tc>
          <w:tcPr>
            <w:tcW w:w="2585" w:type="dxa"/>
          </w:tcPr>
          <w:p>
            <w:pPr>
              <w:pStyle w:val="TableParagraph"/>
              <w:spacing w:before="163"/>
              <w:rPr>
                <w:sz w:val="20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Massi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Leão</w:t>
            </w:r>
          </w:p>
        </w:tc>
      </w:tr>
      <w:tr>
        <w:trPr>
          <w:trHeight w:val="920" w:hRule="atLeast"/>
        </w:trPr>
        <w:tc>
          <w:tcPr>
            <w:tcW w:w="2891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Vanessa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Velasco</w:t>
            </w:r>
            <w:r>
              <w:rPr>
                <w:spacing w:val="-4"/>
                <w:sz w:val="20"/>
              </w:rPr>
              <w:t> Brito</w:t>
            </w:r>
          </w:p>
        </w:tc>
        <w:tc>
          <w:tcPr>
            <w:tcW w:w="3238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Afonso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Eccard</w:t>
            </w:r>
          </w:p>
        </w:tc>
        <w:tc>
          <w:tcPr>
            <w:tcW w:w="2585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Norton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Pardal</w:t>
            </w:r>
          </w:p>
        </w:tc>
      </w:tr>
      <w:tr>
        <w:trPr>
          <w:trHeight w:val="571" w:hRule="atLeast"/>
        </w:trPr>
        <w:tc>
          <w:tcPr>
            <w:tcW w:w="2891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Sonia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Leão</w:t>
            </w:r>
          </w:p>
        </w:tc>
        <w:tc>
          <w:tcPr>
            <w:tcW w:w="3238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z w:val="20"/>
              </w:rPr>
              <w:t>Rosane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Carvalho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Amaral</w:t>
            </w:r>
          </w:p>
        </w:tc>
        <w:tc>
          <w:tcPr>
            <w:tcW w:w="2585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446"/>
              <w:rPr>
                <w:sz w:val="20"/>
              </w:rPr>
            </w:pPr>
            <w:r>
              <w:rPr>
                <w:sz w:val="20"/>
              </w:rPr>
              <w:t>Aluizio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Manzini</w:t>
            </w:r>
          </w:p>
        </w:tc>
      </w:tr>
    </w:tbl>
    <w:sectPr>
      <w:pgSz w:w="11900" w:h="16840"/>
      <w:pgMar w:header="1066" w:footer="487" w:top="2160" w:bottom="6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2631439</wp:posOffset>
              </wp:positionH>
              <wp:positionV relativeFrom="page">
                <wp:posOffset>10244680</wp:posOffset>
              </wp:positionV>
              <wp:extent cx="2659380" cy="30353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593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3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3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5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7.199997pt;margin-top:806.667786pt;width:209.4pt;height:23.9pt;mso-position-horizontal-relative:page;mso-position-vertical-relative:page;z-index:-15789056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30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3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5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5376">
          <wp:simplePos x="0" y="0"/>
          <wp:positionH relativeFrom="page">
            <wp:posOffset>1125219</wp:posOffset>
          </wp:positionH>
          <wp:positionV relativeFrom="page">
            <wp:posOffset>676909</wp:posOffset>
          </wp:positionV>
          <wp:extent cx="1281430" cy="44577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43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2553970</wp:posOffset>
              </wp:positionH>
              <wp:positionV relativeFrom="page">
                <wp:posOffset>669756</wp:posOffset>
              </wp:positionV>
              <wp:extent cx="334899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48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1.100006pt;margin-top:52.736717pt;width:263.7pt;height:15.45pt;mso-position-horizontal-relative:page;mso-position-vertical-relative:page;z-index:-1579059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2553970</wp:posOffset>
              </wp:positionH>
              <wp:positionV relativeFrom="page">
                <wp:posOffset>845016</wp:posOffset>
              </wp:positionV>
              <wp:extent cx="1621155" cy="3714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2115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CMPP</w:t>
                          </w:r>
                        </w:p>
                        <w:p>
                          <w:pPr>
                            <w:spacing w:before="0"/>
                            <w:ind w:left="6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 7.353/2015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100006pt;margin-top:66.53672pt;width:127.65pt;height:29.25pt;mso-position-horizontal-relative:page;mso-position-vertical-relative:page;z-index:-15790080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CMPP</w:t>
                    </w:r>
                  </w:p>
                  <w:p>
                    <w:pPr>
                      <w:spacing w:before="0"/>
                      <w:ind w:left="6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7.353/2015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5367499</wp:posOffset>
              </wp:positionH>
              <wp:positionV relativeFrom="page">
                <wp:posOffset>845016</wp:posOffset>
              </wp:positionV>
              <wp:extent cx="1224280" cy="546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2428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31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Folha: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0"/>
                            <w:ind w:left="55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22/11/2016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2.637787pt;margin-top:66.53672pt;width:96.4pt;height:43.05pt;mso-position-horizontal-relative:page;mso-position-vertical-relative:page;z-index:-15789568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31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Folha:</w:t>
                    </w:r>
                    <w:r>
                      <w:rPr>
                        <w:rFonts w:ascii="Arial"/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18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  <w:p>
                    <w:pPr>
                      <w:spacing w:before="0"/>
                      <w:ind w:left="55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Data: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22/11/2016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SUPRAS</dc:creator>
  <dc:title>Ofício nº  212/02 - Presidência</dc:title>
  <dcterms:created xsi:type="dcterms:W3CDTF">2025-07-23T14:45:05Z</dcterms:created>
  <dcterms:modified xsi:type="dcterms:W3CDTF">2025-07-23T14:45:05Z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Writer</vt:lpwstr>
  </property>
  <property fmtid="{D5CDD505-2E9C-101B-9397-08002B2CF9AE}" pid="4" name="LastSaved">
    <vt:filetime>2025-07-23T00:00:00Z</vt:filetime>
  </property>
  <property fmtid="{D5CDD505-2E9C-101B-9397-08002B2CF9AE}" pid="5" name="Producer">
    <vt:lpwstr>LibreOffice 5.0</vt:lpwstr>
  </property>
</Properties>
</file>