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3"/>
        <w:rPr>
          <w:rFonts w:ascii="Times New Roman"/>
        </w:rPr>
      </w:pPr>
    </w:p>
    <w:p>
      <w:pPr>
        <w:pStyle w:val="BodyText"/>
        <w:spacing w:line="360" w:lineRule="auto" w:before="1"/>
        <w:ind w:left="429" w:right="141"/>
        <w:jc w:val="both"/>
      </w:pPr>
      <w:r>
        <w:rPr/>
        <w:t>Às 10:30h do dia 24 de abril de 2019, terça-feira, foi realizada a reunião ordinária do Conselho Municipal de Previdência de Petrópolis - CMPP. Presentes os Conselheiros e servidores do Inpas, que assinaram o Livro de Presença. O Presidente do Conselho, Sr. Fernando Leite Fortes, inicia a reunião, antes de dar inicio a ordem do dia, informa que houve alterações na composição de algumas entidades representadas foram feitas, conforme publicação em Diário Oficial do dia 09/04/2019. Explica aos conselheiros que, por falta de ofício indicando o Titular e Suplente que representaria o Sindicato dos Médicos,</w:t>
      </w:r>
      <w:r>
        <w:rPr>
          <w:spacing w:val="40"/>
        </w:rPr>
        <w:t> </w:t>
      </w:r>
      <w:r>
        <w:rPr/>
        <w:t>a entidade não entrou na relação de conselheiros. O Presidente passa ao primeiro item da pauta –</w:t>
      </w:r>
      <w:r>
        <w:rPr>
          <w:spacing w:val="40"/>
        </w:rPr>
        <w:t> </w:t>
      </w:r>
      <w:r>
        <w:rPr/>
        <w:t>Eleição para Presidente e Secretária do CMPP, inicia a votação e abre para sugestões e possíveis indicações, todos os conselheiros presentes indicam o nome do Sr. Fernando Leite Fortes para Presidente e</w:t>
      </w:r>
      <w:r>
        <w:rPr>
          <w:spacing w:val="80"/>
        </w:rPr>
        <w:t> </w:t>
      </w:r>
      <w:r>
        <w:rPr/>
        <w:t>Sra. Arlete Barbosa Valero para Secretária, ficando onze votos favoráveis. O Presidente passa para o segundo item da Pauta - Leitura das Atas anteriores dos dias 23//10/2018 e 29/01/2019. Convida a Secretária do CMPP Arlete Barbosa Valero, para realizar a leitura; ao final, pergunta se existem correções a serem feitas. Nada havendo, é aprovada a ata. O Presidente expõe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terceiro item da pauta</w:t>
      </w:r>
      <w:r>
        <w:rPr>
          <w:spacing w:val="40"/>
        </w:rPr>
        <w:t> </w:t>
      </w:r>
      <w:r>
        <w:rPr/>
        <w:t>––</w:t>
      </w:r>
      <w:r>
        <w:rPr>
          <w:spacing w:val="40"/>
        </w:rPr>
        <w:t> </w:t>
      </w:r>
      <w:r>
        <w:rPr>
          <w:sz w:val="24"/>
        </w:rPr>
        <w:t>Regimento Interno do Conselho; </w:t>
      </w:r>
      <w:r>
        <w:rPr/>
        <w:t>fala que foi criada uma comissão para preparação do Regimento Interno do Conselho no ano de 2018, sendo composta pelas conselheiras Dra. Luciane Amaral Michelli, Dra. Isabela Rampini e Dra. Rosane Carvalho do amaral. Informa que já existe um esboço do Regimento e que foi enviado por e-mail para cada um dos conselheiros, sugere que seja realizada uma reunião para que todas as questões relacionadas ao Regimento Interno sejam brevemente resolvidas para que seja apresentado</w:t>
      </w:r>
      <w:r>
        <w:rPr>
          <w:spacing w:val="40"/>
        </w:rPr>
        <w:t> </w:t>
      </w:r>
      <w:r>
        <w:rPr/>
        <w:t>e aprovado pelo conselho até o mês de junho. O conselheiro, Sr. João Carlos Raeder solicita que seja enviada uma cópia do Regimento Interno para todos os conselheiros antes que</w:t>
      </w:r>
      <w:r>
        <w:rPr>
          <w:spacing w:val="-1"/>
        </w:rPr>
        <w:t> </w:t>
      </w:r>
      <w:r>
        <w:rPr/>
        <w:t>seja marcada a</w:t>
      </w:r>
      <w:r>
        <w:rPr>
          <w:spacing w:val="-1"/>
        </w:rPr>
        <w:t> </w:t>
      </w:r>
      <w:r>
        <w:rPr/>
        <w:t>reunião de aprovação, os</w:t>
      </w:r>
      <w:r>
        <w:rPr>
          <w:spacing w:val="-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concordam com a solicitação. O Presidente passa para o 4 item da pauta –</w:t>
      </w:r>
      <w:r>
        <w:rPr>
          <w:spacing w:val="40"/>
        </w:rPr>
        <w:t> </w:t>
      </w:r>
      <w:r>
        <w:rPr>
          <w:sz w:val="24"/>
        </w:rPr>
        <w:t>Relatório de atividades, referente aos anos de 2017/2018. </w:t>
      </w:r>
      <w:r>
        <w:rPr/>
        <w:t>Apresenta aos conselheiros o relatório explicando que no ano de 2017 e 2018 foram realizadas 517 (quinhentos e dezessete)</w:t>
      </w:r>
      <w:r>
        <w:rPr>
          <w:spacing w:val="40"/>
        </w:rPr>
        <w:t> </w:t>
      </w:r>
      <w:r>
        <w:rPr/>
        <w:t>aposentadorias. O mês</w:t>
      </w:r>
      <w:r>
        <w:rPr>
          <w:spacing w:val="-2"/>
        </w:rPr>
        <w:t> </w:t>
      </w:r>
      <w:r>
        <w:rPr/>
        <w:t>de dezembro de 2018 foi</w:t>
      </w:r>
      <w:r>
        <w:rPr>
          <w:spacing w:val="-1"/>
        </w:rPr>
        <w:t> </w:t>
      </w:r>
      <w:r>
        <w:rPr/>
        <w:t>fechado com</w:t>
      </w:r>
      <w:r>
        <w:rPr>
          <w:spacing w:val="-1"/>
        </w:rPr>
        <w:t> </w:t>
      </w:r>
      <w:r>
        <w:rPr/>
        <w:t>2.495 (</w:t>
      </w:r>
      <w:r>
        <w:rPr>
          <w:spacing w:val="-1"/>
        </w:rPr>
        <w:t> </w:t>
      </w:r>
      <w:r>
        <w:rPr/>
        <w:t>dois mil,</w:t>
      </w:r>
      <w:r>
        <w:rPr>
          <w:spacing w:val="-1"/>
        </w:rPr>
        <w:t> </w:t>
      </w:r>
      <w:r>
        <w:rPr/>
        <w:t>quatrocentos e noventa e</w:t>
      </w:r>
      <w:r>
        <w:rPr>
          <w:spacing w:val="-2"/>
        </w:rPr>
        <w:t> </w:t>
      </w:r>
      <w:r>
        <w:rPr/>
        <w:t>cinco) aposentados,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fechamento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folha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aposentados,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valor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R$</w:t>
      </w:r>
      <w:r>
        <w:rPr>
          <w:spacing w:val="40"/>
        </w:rPr>
        <w:t> </w:t>
      </w:r>
      <w:r>
        <w:rPr/>
        <w:t>8.700,000,00. ( oito milhões e setecentos mil reais) O total de pensionistas e aposentados foi de 3.178</w:t>
      </w:r>
      <w:r>
        <w:rPr>
          <w:spacing w:val="40"/>
        </w:rPr>
        <w:t> </w:t>
      </w:r>
      <w:r>
        <w:rPr/>
        <w:t>(três mil, cento e setenta e oito) e a folha total no valor de R$ 10.223,000,00. ( dez milhões, duzentos</w:t>
      </w:r>
      <w:r>
        <w:rPr>
          <w:spacing w:val="71"/>
        </w:rPr>
        <w:t> </w:t>
      </w:r>
      <w:r>
        <w:rPr/>
        <w:t>e</w:t>
      </w:r>
      <w:r>
        <w:rPr>
          <w:spacing w:val="73"/>
        </w:rPr>
        <w:t> </w:t>
      </w:r>
      <w:r>
        <w:rPr/>
        <w:t>vinte</w:t>
      </w:r>
      <w:r>
        <w:rPr>
          <w:spacing w:val="71"/>
        </w:rPr>
        <w:t> </w:t>
      </w:r>
      <w:r>
        <w:rPr/>
        <w:t>e</w:t>
      </w:r>
      <w:r>
        <w:rPr>
          <w:spacing w:val="70"/>
        </w:rPr>
        <w:t> </w:t>
      </w:r>
      <w:r>
        <w:rPr/>
        <w:t>três</w:t>
      </w:r>
      <w:r>
        <w:rPr>
          <w:spacing w:val="71"/>
        </w:rPr>
        <w:t> </w:t>
      </w:r>
      <w:r>
        <w:rPr/>
        <w:t>mil</w:t>
      </w:r>
      <w:r>
        <w:rPr>
          <w:spacing w:val="70"/>
        </w:rPr>
        <w:t> </w:t>
      </w:r>
      <w:r>
        <w:rPr/>
        <w:t>reais)</w:t>
      </w:r>
      <w:r>
        <w:rPr>
          <w:spacing w:val="71"/>
        </w:rPr>
        <w:t> </w:t>
      </w:r>
      <w:r>
        <w:rPr/>
        <w:t>O</w:t>
      </w:r>
      <w:r>
        <w:rPr>
          <w:spacing w:val="72"/>
        </w:rPr>
        <w:t> </w:t>
      </w:r>
      <w:r>
        <w:rPr/>
        <w:t>relatório</w:t>
      </w:r>
      <w:r>
        <w:rPr>
          <w:spacing w:val="73"/>
        </w:rPr>
        <w:t> </w:t>
      </w:r>
      <w:r>
        <w:rPr/>
        <w:t>detalhado</w:t>
      </w:r>
      <w:r>
        <w:rPr>
          <w:spacing w:val="73"/>
        </w:rPr>
        <w:t> </w:t>
      </w:r>
      <w:r>
        <w:rPr/>
        <w:t>foi</w:t>
      </w:r>
      <w:r>
        <w:rPr>
          <w:spacing w:val="70"/>
        </w:rPr>
        <w:t> </w:t>
      </w:r>
      <w:r>
        <w:rPr/>
        <w:t>entregue</w:t>
      </w:r>
      <w:r>
        <w:rPr>
          <w:spacing w:val="70"/>
        </w:rPr>
        <w:t> </w:t>
      </w:r>
      <w:r>
        <w:rPr/>
        <w:t>fisicamente</w:t>
      </w:r>
      <w:r>
        <w:rPr>
          <w:spacing w:val="73"/>
        </w:rPr>
        <w:t> </w:t>
      </w:r>
      <w:r>
        <w:rPr/>
        <w:t>aos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75" w:footer="483" w:top="2160" w:bottom="680" w:left="1275" w:right="992"/>
          <w:pgNumType w:start="73"/>
        </w:sectPr>
      </w:pPr>
    </w:p>
    <w:p>
      <w:pPr>
        <w:pStyle w:val="BodyText"/>
        <w:spacing w:before="125"/>
      </w:pPr>
    </w:p>
    <w:p>
      <w:pPr>
        <w:pStyle w:val="BodyText"/>
        <w:spacing w:line="360" w:lineRule="auto" w:before="1"/>
        <w:ind w:left="429" w:right="138"/>
        <w:jc w:val="both"/>
      </w:pPr>
      <w:r>
        <w:rPr/>
        <w:t>conselheiros e está disponível no site do Inpas. Ressalta que está muito feliz com o trabalho realizado</w:t>
      </w:r>
      <w:r>
        <w:rPr>
          <w:spacing w:val="40"/>
        </w:rPr>
        <w:t> </w:t>
      </w:r>
      <w:r>
        <w:rPr/>
        <w:t>e conta com o apoio de todos os conselheiros para que esse trabalho continue sendo executado da maneira correta. Complementa que foi aprovado pela Câmara</w:t>
      </w:r>
      <w:r>
        <w:rPr>
          <w:spacing w:val="40"/>
        </w:rPr>
        <w:t> </w:t>
      </w:r>
      <w:r>
        <w:rPr/>
        <w:t>Municipal de Petrópolis a Lei de Segregação de</w:t>
      </w:r>
      <w:r>
        <w:rPr>
          <w:spacing w:val="40"/>
        </w:rPr>
        <w:t> </w:t>
      </w:r>
      <w:r>
        <w:rPr/>
        <w:t>Massa e será implantada a partir de 01/06/2019 tendo aprovação também do Ministério da Fazenda e</w:t>
      </w:r>
      <w:r>
        <w:rPr>
          <w:spacing w:val="40"/>
        </w:rPr>
        <w:t> </w:t>
      </w:r>
      <w:r>
        <w:rPr/>
        <w:t>Secretaria de Previdência Social, agradece por todas as reuniões realizadas pelo conselho para que esse projeto tivesse andamento. Passa para item 5 da pauta – </w:t>
      </w:r>
      <w:r>
        <w:rPr>
          <w:sz w:val="24"/>
        </w:rPr>
        <w:t>Análise das contas/2016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visando atendimento ao TCE/RJ </w:t>
      </w:r>
      <w:r>
        <w:rPr/>
        <w:t>–</w:t>
      </w:r>
      <w:r>
        <w:rPr>
          <w:spacing w:val="40"/>
        </w:rPr>
        <w:t> </w:t>
      </w:r>
      <w:r>
        <w:rPr/>
        <w:t>Convida o Sr. Aluízio Manzinni, Controlador Interno do Inpas. Sr. Aluizio inicia explicando que ocorreu uma auditoria do Ministério da Fazenda no Inpas,</w:t>
      </w:r>
      <w:r>
        <w:rPr>
          <w:spacing w:val="40"/>
        </w:rPr>
        <w:t> </w:t>
      </w:r>
      <w:r>
        <w:rPr/>
        <w:t>no final do mês de outubro, e que todas as contas foram aprovadas pelo Ministério da fazenda. Fala que o CRP está em dia e que o COMPREV está sendo pago normalmente.</w:t>
      </w:r>
      <w:r>
        <w:rPr>
          <w:spacing w:val="40"/>
        </w:rPr>
        <w:t> </w:t>
      </w:r>
      <w:r>
        <w:rPr/>
        <w:t>Diz que recebeu uma notificação do TCE para que apresentasse um parecer do conselho Fiscal e do CMPP em relação as contas referente ao ano de 2016. Diz que está confortável pois como citado, as contas foram aprovadas pela auditoria, porém,</w:t>
      </w:r>
      <w:r>
        <w:rPr>
          <w:spacing w:val="80"/>
        </w:rPr>
        <w:t> </w:t>
      </w:r>
      <w:r>
        <w:rPr/>
        <w:t>uma reunião precisa ser marcada para que seja aprovado o parecer do conselho e enviado ao TCE. Ressalta a importância do Conselho na tomada de decisões. A reunião do confins foi marcada para dia 25/04/2019. O Presidente passa para ultimo item da pauta – </w:t>
      </w:r>
      <w:r>
        <w:rPr>
          <w:sz w:val="24"/>
        </w:rPr>
        <w:t>Assuntos gerais.</w:t>
      </w:r>
      <w:r>
        <w:rPr>
          <w:spacing w:val="40"/>
          <w:sz w:val="24"/>
        </w:rPr>
        <w:t> </w:t>
      </w:r>
      <w:r>
        <w:rPr/>
        <w:t>-</w:t>
      </w:r>
      <w:r>
        <w:rPr>
          <w:spacing w:val="40"/>
        </w:rPr>
        <w:t> </w:t>
      </w:r>
      <w:r>
        <w:rPr/>
        <w:t>Nada havendo, o Presidente agradece a todos e encerra a reunião às 12:30h. Lavrada a presente ata que segue assinada pelos presentes e por mim, Michelle Lopes, quem a digitou.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2947"/>
        <w:gridCol w:w="3482"/>
      </w:tblGrid>
      <w:tr>
        <w:trPr>
          <w:trHeight w:val="502" w:hRule="atLeast"/>
        </w:trPr>
        <w:tc>
          <w:tcPr>
            <w:tcW w:w="3036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Carlos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Raeder</w:t>
            </w:r>
          </w:p>
        </w:tc>
        <w:tc>
          <w:tcPr>
            <w:tcW w:w="2947" w:type="dxa"/>
          </w:tcPr>
          <w:p>
            <w:pPr>
              <w:pStyle w:val="TableParagraph"/>
              <w:spacing w:line="223" w:lineRule="exact"/>
              <w:ind w:left="133"/>
              <w:rPr>
                <w:sz w:val="20"/>
              </w:rPr>
            </w:pPr>
            <w:r>
              <w:rPr>
                <w:sz w:val="20"/>
              </w:rPr>
              <w:t>Claudia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Marthins</w:t>
            </w:r>
          </w:p>
        </w:tc>
        <w:tc>
          <w:tcPr>
            <w:tcW w:w="3482" w:type="dxa"/>
          </w:tcPr>
          <w:p>
            <w:pPr>
              <w:pStyle w:val="TableParagraph"/>
              <w:spacing w:line="223" w:lineRule="exact"/>
              <w:ind w:left="592"/>
              <w:rPr>
                <w:sz w:val="20"/>
              </w:rPr>
            </w:pPr>
            <w:r>
              <w:rPr>
                <w:sz w:val="20"/>
              </w:rPr>
              <w:t>Rosane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Amaral</w:t>
            </w:r>
          </w:p>
        </w:tc>
      </w:tr>
      <w:tr>
        <w:trPr>
          <w:trHeight w:val="788" w:hRule="atLeast"/>
        </w:trPr>
        <w:tc>
          <w:tcPr>
            <w:tcW w:w="3036" w:type="dxa"/>
          </w:tcPr>
          <w:p>
            <w:pPr>
              <w:pStyle w:val="TableParagraph"/>
              <w:spacing w:before="42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Ricardo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Tocantins</w:t>
            </w:r>
          </w:p>
        </w:tc>
        <w:tc>
          <w:tcPr>
            <w:tcW w:w="2947" w:type="dxa"/>
          </w:tcPr>
          <w:p>
            <w:pPr>
              <w:pStyle w:val="TableParagraph"/>
              <w:spacing w:before="42"/>
              <w:rPr>
                <w:sz w:val="20"/>
              </w:rPr>
            </w:pP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Dalmir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Caetano</w:t>
            </w:r>
          </w:p>
        </w:tc>
        <w:tc>
          <w:tcPr>
            <w:tcW w:w="3482" w:type="dxa"/>
          </w:tcPr>
          <w:p>
            <w:pPr>
              <w:pStyle w:val="TableParagraph"/>
              <w:spacing w:before="42"/>
              <w:rPr>
                <w:sz w:val="20"/>
              </w:rPr>
            </w:pPr>
          </w:p>
          <w:p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Leite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Fortes</w:t>
            </w:r>
          </w:p>
        </w:tc>
      </w:tr>
      <w:tr>
        <w:trPr>
          <w:trHeight w:val="793" w:hRule="atLeast"/>
        </w:trPr>
        <w:tc>
          <w:tcPr>
            <w:tcW w:w="3036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Cássio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2947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Aluizio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Manzini</w:t>
            </w:r>
          </w:p>
        </w:tc>
        <w:tc>
          <w:tcPr>
            <w:tcW w:w="3482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Luciane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Amaral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Michelli</w:t>
            </w:r>
          </w:p>
        </w:tc>
      </w:tr>
      <w:tr>
        <w:trPr>
          <w:trHeight w:val="772" w:hRule="atLeast"/>
        </w:trPr>
        <w:tc>
          <w:tcPr>
            <w:tcW w:w="3036" w:type="dxa"/>
          </w:tcPr>
          <w:p>
            <w:pPr>
              <w:pStyle w:val="TableParagraph"/>
              <w:spacing w:before="47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Lidiane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Silveira</w:t>
            </w:r>
          </w:p>
        </w:tc>
        <w:tc>
          <w:tcPr>
            <w:tcW w:w="2947" w:type="dxa"/>
          </w:tcPr>
          <w:p>
            <w:pPr>
              <w:pStyle w:val="TableParagraph"/>
              <w:spacing w:before="47"/>
              <w:rPr>
                <w:sz w:val="20"/>
              </w:rPr>
            </w:pP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Arlete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Barbosa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Valero</w:t>
            </w:r>
          </w:p>
        </w:tc>
        <w:tc>
          <w:tcPr>
            <w:tcW w:w="3482" w:type="dxa"/>
          </w:tcPr>
          <w:p>
            <w:pPr>
              <w:pStyle w:val="TableParagraph"/>
              <w:spacing w:before="47"/>
              <w:rPr>
                <w:sz w:val="20"/>
              </w:rPr>
            </w:pPr>
          </w:p>
          <w:p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Cardoso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Lemos</w:t>
            </w:r>
          </w:p>
        </w:tc>
      </w:tr>
      <w:tr>
        <w:trPr>
          <w:trHeight w:val="773" w:hRule="atLeast"/>
        </w:trPr>
        <w:tc>
          <w:tcPr>
            <w:tcW w:w="3036" w:type="dxa"/>
          </w:tcPr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Michele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Forster</w:t>
            </w:r>
          </w:p>
        </w:tc>
        <w:tc>
          <w:tcPr>
            <w:tcW w:w="2947" w:type="dxa"/>
          </w:tcPr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Afonso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Eccard</w:t>
            </w:r>
          </w:p>
        </w:tc>
        <w:tc>
          <w:tcPr>
            <w:tcW w:w="3482" w:type="dxa"/>
          </w:tcPr>
          <w:p>
            <w:pPr>
              <w:pStyle w:val="TableParagraph"/>
              <w:spacing w:before="28"/>
              <w:rPr>
                <w:sz w:val="20"/>
              </w:rPr>
            </w:pPr>
          </w:p>
          <w:p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Antônio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Retondaro</w:t>
            </w:r>
          </w:p>
        </w:tc>
      </w:tr>
      <w:tr>
        <w:trPr>
          <w:trHeight w:val="508" w:hRule="atLeast"/>
        </w:trPr>
        <w:tc>
          <w:tcPr>
            <w:tcW w:w="3036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Claudinei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Portugal</w:t>
            </w:r>
          </w:p>
        </w:tc>
        <w:tc>
          <w:tcPr>
            <w:tcW w:w="2947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Michelle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Lopes</w:t>
            </w:r>
          </w:p>
        </w:tc>
        <w:tc>
          <w:tcPr>
            <w:tcW w:w="34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1910" w:h="16840"/>
          <w:pgMar w:header="1075" w:footer="483" w:top="2160" w:bottom="680" w:left="1275" w:right="992"/>
        </w:sectPr>
      </w:pPr>
    </w:p>
    <w:p>
      <w:pPr>
        <w:pStyle w:val="BodyText"/>
        <w:spacing w:before="4"/>
        <w:rPr>
          <w:sz w:val="17"/>
        </w:rPr>
      </w:pPr>
    </w:p>
    <w:sectPr>
      <w:headerReference w:type="default" r:id="rId7"/>
      <w:footerReference w:type="default" r:id="rId8"/>
      <w:pgSz w:w="11910" w:h="16840"/>
      <w:pgMar w:header="1075" w:footer="483" w:top="2160" w:bottom="6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2618739</wp:posOffset>
              </wp:positionH>
              <wp:positionV relativeFrom="page">
                <wp:posOffset>10245460</wp:posOffset>
              </wp:positionV>
              <wp:extent cx="2684780" cy="3035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847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3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5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6.199997pt;margin-top:806.729187pt;width:211.4pt;height:23.9pt;mso-position-horizontal-relative:page;mso-position-vertical-relative:page;z-index:-15810048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3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5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2618739</wp:posOffset>
              </wp:positionH>
              <wp:positionV relativeFrom="page">
                <wp:posOffset>10245460</wp:posOffset>
              </wp:positionV>
              <wp:extent cx="2684780" cy="30353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6847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3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5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6.199997pt;margin-top:806.729187pt;width:211.4pt;height:23.9pt;mso-position-horizontal-relative:page;mso-position-vertical-relative:page;z-index:-15807488" type="#_x0000_t202" id="docshape8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3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5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4384">
          <wp:simplePos x="0" y="0"/>
          <wp:positionH relativeFrom="page">
            <wp:posOffset>1130300</wp:posOffset>
          </wp:positionH>
          <wp:positionV relativeFrom="page">
            <wp:posOffset>682769</wp:posOffset>
          </wp:positionV>
          <wp:extent cx="1270000" cy="4356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0000" cy="435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2553970</wp:posOffset>
              </wp:positionH>
              <wp:positionV relativeFrom="page">
                <wp:posOffset>670535</wp:posOffset>
              </wp:positionV>
              <wp:extent cx="336804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680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1.100006pt;margin-top:52.798107pt;width:265.2pt;height:15.45pt;mso-position-horizontal-relative:page;mso-position-vertical-relative:page;z-index:-1581158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2553970</wp:posOffset>
              </wp:positionH>
              <wp:positionV relativeFrom="page">
                <wp:posOffset>845795</wp:posOffset>
              </wp:positionV>
              <wp:extent cx="1704339" cy="546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04339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CMPP</w:t>
                          </w:r>
                        </w:p>
                        <w:p>
                          <w:pPr>
                            <w:spacing w:before="0"/>
                            <w:ind w:left="685" w:right="0" w:hanging="66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Lei nº 7.353/2015 Lei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n.º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7.606/2017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100006pt;margin-top:66.598106pt;width:134.2pt;height:43.05pt;mso-position-horizontal-relative:page;mso-position-vertical-relative:page;z-index:-15811072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CMPP</w:t>
                    </w:r>
                  </w:p>
                  <w:p>
                    <w:pPr>
                      <w:spacing w:before="0"/>
                      <w:ind w:left="685" w:right="0" w:hanging="66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Lei nº 7.353/2015 Lei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n.º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7.606/2017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5369938</wp:posOffset>
              </wp:positionH>
              <wp:positionV relativeFrom="page">
                <wp:posOffset>845795</wp:posOffset>
              </wp:positionV>
              <wp:extent cx="1214755" cy="546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1475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27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Folha: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73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0"/>
                            <w:ind w:left="26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 24/04/2019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2.829773pt;margin-top:66.598106pt;width:95.65pt;height:43.05pt;mso-position-horizontal-relative:page;mso-position-vertical-relative:page;z-index:-15810560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27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Folha:</w:t>
                    </w:r>
                    <w:r>
                      <w:rPr>
                        <w:rFonts w:ascii="Arial"/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73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  <w:p>
                    <w:pPr>
                      <w:spacing w:before="0"/>
                      <w:ind w:left="26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Data: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24/04/2019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1130300</wp:posOffset>
          </wp:positionH>
          <wp:positionV relativeFrom="page">
            <wp:posOffset>682769</wp:posOffset>
          </wp:positionV>
          <wp:extent cx="1270000" cy="435609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0000" cy="435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2553970</wp:posOffset>
              </wp:positionH>
              <wp:positionV relativeFrom="page">
                <wp:posOffset>670535</wp:posOffset>
              </wp:positionV>
              <wp:extent cx="3368040" cy="1962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3680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100006pt;margin-top:52.798107pt;width:265.2pt;height:15.45pt;mso-position-horizontal-relative:page;mso-position-vertical-relative:page;z-index:-15809024" type="#_x0000_t202" id="docshape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2553970</wp:posOffset>
              </wp:positionH>
              <wp:positionV relativeFrom="page">
                <wp:posOffset>845795</wp:posOffset>
              </wp:positionV>
              <wp:extent cx="1621155" cy="37147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2115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CMPP</w:t>
                          </w:r>
                        </w:p>
                        <w:p>
                          <w:pPr>
                            <w:spacing w:before="0"/>
                            <w:ind w:left="6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 7.353/2015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100006pt;margin-top:66.598106pt;width:127.65pt;height:29.25pt;mso-position-horizontal-relative:page;mso-position-vertical-relative:page;z-index:-15808512" type="#_x0000_t202" id="docshape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CMPP</w:t>
                    </w:r>
                  </w:p>
                  <w:p>
                    <w:pPr>
                      <w:spacing w:before="0"/>
                      <w:ind w:left="6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7.353/2015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5369938</wp:posOffset>
              </wp:positionH>
              <wp:positionV relativeFrom="page">
                <wp:posOffset>845795</wp:posOffset>
              </wp:positionV>
              <wp:extent cx="1229360" cy="546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22936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27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Folha: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13</w:t>
                          </w:r>
                        </w:p>
                        <w:p>
                          <w:pPr>
                            <w:spacing w:before="0"/>
                            <w:ind w:left="51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20/06/2016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2.829773pt;margin-top:66.598106pt;width:96.8pt;height:43.05pt;mso-position-horizontal-relative:page;mso-position-vertical-relative:page;z-index:-15808000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27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Folha: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13</w:t>
                    </w:r>
                  </w:p>
                  <w:p>
                    <w:pPr>
                      <w:spacing w:before="0"/>
                      <w:ind w:left="51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Data: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20/06/2016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SUPRAS</dc:creator>
  <dc:title>Ofício nº  212/02 - Presidência</dc:title>
  <dcterms:created xsi:type="dcterms:W3CDTF">2025-07-23T14:18:32Z</dcterms:created>
  <dcterms:modified xsi:type="dcterms:W3CDTF">2025-07-23T14:18:32Z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5.4</vt:lpwstr>
  </property>
  <property fmtid="{D5CDD505-2E9C-101B-9397-08002B2CF9AE}" pid="5" name="LastSaved">
    <vt:filetime>2020-03-09T00:00:00Z</vt:filetime>
  </property>
</Properties>
</file>