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782" w:val="left" w:leader="none"/>
        </w:tabs>
        <w:spacing w:before="73"/>
        <w:ind w:left="2717" w:right="264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46990</wp:posOffset>
            </wp:positionV>
            <wp:extent cx="1272540" cy="44069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01</w:t>
      </w:r>
    </w:p>
    <w:p>
      <w:pPr>
        <w:tabs>
          <w:tab w:pos="6795" w:val="left" w:leader="none"/>
        </w:tabs>
        <w:spacing w:line="252" w:lineRule="exact" w:before="0"/>
        <w:ind w:left="326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7.353/2015</w:t>
      </w:r>
      <w:r>
        <w:rPr>
          <w:rFonts w:ascii="Arial" w:hAnsi="Arial"/>
          <w:b/>
          <w:sz w:val="22"/>
        </w:rPr>
        <w:tab/>
        <w:t>Folha: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5"/>
          <w:sz w:val="22"/>
        </w:rPr>
        <w:t>46</w:t>
      </w:r>
    </w:p>
    <w:p>
      <w:pPr>
        <w:spacing w:line="252" w:lineRule="exact" w:before="0"/>
        <w:ind w:left="681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Data: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19/09/2017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spacing w:line="360" w:lineRule="auto"/>
        <w:ind w:left="569" w:right="132"/>
        <w:jc w:val="both"/>
      </w:pPr>
      <w:r>
        <w:rPr/>
        <w:t>Dra.</w:t>
      </w:r>
      <w:r>
        <w:rPr>
          <w:spacing w:val="-2"/>
        </w:rPr>
        <w:t> </w:t>
      </w:r>
      <w:r>
        <w:rPr/>
        <w:t>Patricia</w:t>
      </w:r>
      <w:r>
        <w:rPr>
          <w:spacing w:val="-1"/>
        </w:rPr>
        <w:t> </w:t>
      </w:r>
      <w:r>
        <w:rPr/>
        <w:t>Ventura</w:t>
      </w:r>
      <w:r>
        <w:rPr>
          <w:spacing w:val="-3"/>
        </w:rPr>
        <w:t> </w:t>
      </w:r>
      <w:r>
        <w:rPr/>
        <w:t>Dias</w:t>
      </w:r>
      <w:r>
        <w:rPr>
          <w:spacing w:val="-3"/>
        </w:rPr>
        <w:t> </w:t>
      </w:r>
      <w:r>
        <w:rPr/>
        <w:t>Morais</w:t>
      </w:r>
      <w:r>
        <w:rPr>
          <w:spacing w:val="-1"/>
        </w:rPr>
        <w:t> </w:t>
      </w:r>
      <w:r>
        <w:rPr/>
        <w:t>Marinho, suplente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Fernando</w:t>
      </w:r>
      <w:r>
        <w:rPr>
          <w:spacing w:val="-3"/>
        </w:rPr>
        <w:t> </w:t>
      </w:r>
      <w:r>
        <w:rPr/>
        <w:t>Leite Fortes, dá início à reunião, justificando à ausência do Presidente, devido a um compromisso externo. Dra. Patricia Ventura Dias Morais Marinho, inicia, pedindo para que seja realizada a leitura da ata anterior, Sra. Arlete Barbosa Valero Secretária do CMPP, pede para que, o conselheiro Reginaldo Xavier Wenceslau (SISEP) realize a leitura da ata. Realizada a leitura, submetida a todos os conselheiros presentes, Dra. Patrícia Ventura Dias Morais Marinho,</w:t>
      </w:r>
      <w:r>
        <w:rPr>
          <w:spacing w:val="40"/>
        </w:rPr>
        <w:t> </w:t>
      </w:r>
      <w:r>
        <w:rPr/>
        <w:t>pergunta se ata poderá ser aprovada, a conselheira Rosane Carvalho do</w:t>
      </w:r>
      <w:r>
        <w:rPr>
          <w:spacing w:val="-10"/>
        </w:rPr>
        <w:t> </w:t>
      </w:r>
      <w:r>
        <w:rPr/>
        <w:t>Amaral, (SINDIFISC) faz uma sugestão, pede para que a votação realizada pelos conselheiros nos relatórios n° 149 e</w:t>
      </w:r>
      <w:r>
        <w:rPr>
          <w:spacing w:val="40"/>
        </w:rPr>
        <w:t> </w:t>
      </w:r>
      <w:r>
        <w:rPr/>
        <w:t>n°150 sejam nominais. Dra. Patrícia Ventura dias Morais Marinho, pergunta se todos os conselheiros concordam com a sugestão da Sra. Rosane Carvalho do Amaral, ficando assim acordado. Dra. Patricia Ventura dias Morais Marinho, passa para o segundo item da pauta - Leitura dos Recursos Sr. Mario Antônio de Mello e Souza Violante e Sr. Itamar Rocha Elias, complementa que o conselheiro, Dr. Fábio Alves Ferreira, (Controlador Geral do Município) concluiu o</w:t>
      </w:r>
      <w:r>
        <w:rPr>
          <w:spacing w:val="-2"/>
        </w:rPr>
        <w:t> </w:t>
      </w:r>
      <w:r>
        <w:rPr/>
        <w:t>relatório de</w:t>
      </w:r>
      <w:r>
        <w:rPr>
          <w:spacing w:val="-2"/>
        </w:rPr>
        <w:t> </w:t>
      </w:r>
      <w:r>
        <w:rPr/>
        <w:t>apenas um</w:t>
      </w:r>
      <w:r>
        <w:rPr>
          <w:spacing w:val="-1"/>
        </w:rPr>
        <w:t> </w:t>
      </w:r>
      <w:r>
        <w:rPr/>
        <w:t>recurso,</w:t>
      </w:r>
      <w:r>
        <w:rPr>
          <w:spacing w:val="-1"/>
        </w:rPr>
        <w:t> </w:t>
      </w:r>
      <w:r>
        <w:rPr/>
        <w:t>do Sr. Mario</w:t>
      </w:r>
      <w:r>
        <w:rPr>
          <w:spacing w:val="-13"/>
        </w:rPr>
        <w:t> </w:t>
      </w:r>
      <w:r>
        <w:rPr/>
        <w:t>Antônio</w:t>
      </w:r>
      <w:r>
        <w:rPr>
          <w:spacing w:val="-2"/>
        </w:rPr>
        <w:t> </w:t>
      </w:r>
      <w:r>
        <w:rPr/>
        <w:t>de Mello e</w:t>
      </w:r>
      <w:r>
        <w:rPr>
          <w:spacing w:val="-2"/>
        </w:rPr>
        <w:t> </w:t>
      </w:r>
      <w:r>
        <w:rPr/>
        <w:t>Souza Violante,</w:t>
      </w:r>
      <w:r>
        <w:rPr>
          <w:spacing w:val="-3"/>
        </w:rPr>
        <w:t> </w:t>
      </w:r>
      <w:r>
        <w:rPr/>
        <w:t>pois,</w:t>
      </w:r>
      <w:r>
        <w:rPr>
          <w:spacing w:val="-1"/>
        </w:rPr>
        <w:t> </w:t>
      </w:r>
      <w:r>
        <w:rPr/>
        <w:t>o outro recurso ficou dependente de alguns documentos. Dra. Patricia Ventura dias Morais Marinho, realiza a leitura do despacho do Dr. Fábio Alves Ferreira, para que todos consigam entender o caso, fala que, se alguém tiver com alguma dúvida, que se manifeste. Terminada a leitura, o conselheiro Sr. Francisco Afonso Ecaard, (APM) pede a palavra, fala que em relação aos recursos,</w:t>
      </w:r>
      <w:r>
        <w:rPr>
          <w:spacing w:val="-1"/>
        </w:rPr>
        <w:t> </w:t>
      </w:r>
      <w:r>
        <w:rPr/>
        <w:t>em 2012 na reformulação o objetivo era</w:t>
      </w:r>
      <w:r>
        <w:rPr>
          <w:spacing w:val="-2"/>
        </w:rPr>
        <w:t> </w:t>
      </w:r>
      <w:r>
        <w:rPr/>
        <w:t>ter</w:t>
      </w:r>
      <w:r>
        <w:rPr>
          <w:spacing w:val="-1"/>
        </w:rPr>
        <w:t> </w:t>
      </w:r>
      <w:r>
        <w:rPr/>
        <w:t>respaldo de tudo que era recolhido ao Inpas. Complementa que, existe a contribuição e, no entanto, o respaldo não aconteceu. Reforça que o Inpas teria que ter esse cuidado, fazer sempre as contribuições de forma correta e se for o caso, mudar a forma dessas contribuições. Dra. Patrícia Ventura Dias Morais Marinho, pergunta se alguém</w:t>
      </w:r>
      <w:r>
        <w:rPr>
          <w:spacing w:val="-2"/>
        </w:rPr>
        <w:t> </w:t>
      </w:r>
      <w:r>
        <w:rPr/>
        <w:t>tem</w:t>
      </w:r>
      <w:r>
        <w:rPr>
          <w:spacing w:val="-2"/>
        </w:rPr>
        <w:t> </w:t>
      </w:r>
      <w:r>
        <w:rPr/>
        <w:t>algo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dizer,</w:t>
      </w:r>
      <w:r>
        <w:rPr>
          <w:spacing w:val="-2"/>
        </w:rPr>
        <w:t> </w:t>
      </w:r>
      <w:r>
        <w:rPr/>
        <w:t>nada</w:t>
      </w:r>
      <w:r>
        <w:rPr>
          <w:spacing w:val="-1"/>
        </w:rPr>
        <w:t> </w:t>
      </w:r>
      <w:r>
        <w:rPr/>
        <w:t>havendo,</w:t>
      </w:r>
      <w:r>
        <w:rPr>
          <w:spacing w:val="-2"/>
        </w:rPr>
        <w:t> </w:t>
      </w:r>
      <w:r>
        <w:rPr/>
        <w:t>passa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votação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 arquivado para evitar decisões conflitantes, ou se deve seguir.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conselheira Rosane Carvalho do Amaral, fala que, na verdade o que requerente requereu ao Inpas, é exatamente o que ele requereu judicialmente e foi negado. Diz que, essa situação será resolvida no judiciário e para evitar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conflito,</w:t>
      </w:r>
      <w:r>
        <w:rPr>
          <w:spacing w:val="-3"/>
        </w:rPr>
        <w:t> </w:t>
      </w:r>
      <w:r>
        <w:rPr/>
        <w:t>deve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arquivamento.</w:t>
      </w:r>
      <w:r>
        <w:rPr>
          <w:spacing w:val="-3"/>
        </w:rPr>
        <w:t> </w:t>
      </w:r>
      <w:r>
        <w:rPr/>
        <w:t>Dra.</w:t>
      </w:r>
      <w:r>
        <w:rPr>
          <w:spacing w:val="-1"/>
        </w:rPr>
        <w:t> </w:t>
      </w:r>
      <w:r>
        <w:rPr/>
        <w:t>Patrícia</w:t>
      </w:r>
      <w:r>
        <w:rPr>
          <w:spacing w:val="-2"/>
        </w:rPr>
        <w:t> </w:t>
      </w:r>
      <w:r>
        <w:rPr/>
        <w:t>Ventura</w:t>
      </w:r>
      <w:r>
        <w:rPr>
          <w:spacing w:val="-2"/>
        </w:rPr>
        <w:t> </w:t>
      </w:r>
      <w:r>
        <w:rPr/>
        <w:t>Dias</w:t>
      </w:r>
      <w:r>
        <w:rPr>
          <w:spacing w:val="-2"/>
        </w:rPr>
        <w:t> </w:t>
      </w:r>
      <w:r>
        <w:rPr/>
        <w:t>Morais</w:t>
      </w:r>
      <w:r>
        <w:rPr>
          <w:spacing w:val="-2"/>
        </w:rPr>
        <w:t> </w:t>
      </w:r>
      <w:r>
        <w:rPr/>
        <w:t>Marinho, pede para que os conselheiros que forem a favor do arquivamento do processo n° 415/2017, levantem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mãos.</w:t>
      </w:r>
      <w:r>
        <w:rPr>
          <w:spacing w:val="-2"/>
        </w:rPr>
        <w:t> </w:t>
      </w:r>
      <w:r>
        <w:rPr/>
        <w:t>Ficando</w:t>
      </w:r>
      <w:r>
        <w:rPr>
          <w:spacing w:val="-1"/>
        </w:rPr>
        <w:t> </w:t>
      </w:r>
      <w:r>
        <w:rPr/>
        <w:t>9</w:t>
      </w:r>
      <w:r>
        <w:rPr>
          <w:spacing w:val="-3"/>
        </w:rPr>
        <w:t> </w:t>
      </w:r>
      <w:r>
        <w:rPr/>
        <w:t>votos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favor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arquivamento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abstenções.</w:t>
      </w:r>
      <w:r>
        <w:rPr>
          <w:spacing w:val="-2"/>
        </w:rPr>
        <w:t> </w:t>
      </w:r>
      <w:r>
        <w:rPr/>
        <w:t>Dra.</w:t>
      </w:r>
      <w:r>
        <w:rPr>
          <w:spacing w:val="-2"/>
        </w:rPr>
        <w:t> </w:t>
      </w:r>
      <w:r>
        <w:rPr/>
        <w:t>Patrícia</w:t>
      </w:r>
      <w:r>
        <w:rPr>
          <w:spacing w:val="-1"/>
        </w:rPr>
        <w:t> </w:t>
      </w:r>
      <w:r>
        <w:rPr/>
        <w:t>Ventura dias Morais Marinho, passa para o próximo item da pauta -</w:t>
      </w:r>
      <w:r>
        <w:rPr>
          <w:spacing w:val="-6"/>
        </w:rPr>
        <w:t> </w:t>
      </w:r>
      <w:r>
        <w:rPr/>
        <w:t>Assuntos Gerais. Pergunta se alguém</w:t>
      </w:r>
    </w:p>
    <w:p>
      <w:pPr>
        <w:pStyle w:val="BodyText"/>
        <w:spacing w:after="0" w:line="360" w:lineRule="auto"/>
        <w:jc w:val="both"/>
        <w:sectPr>
          <w:footerReference w:type="default" r:id="rId5"/>
          <w:type w:val="continuous"/>
          <w:pgSz w:w="11900" w:h="16840"/>
          <w:pgMar w:header="0" w:footer="1483" w:top="1440" w:bottom="1680" w:left="566" w:right="992"/>
          <w:pgNumType w:start="1"/>
        </w:sectPr>
      </w:pPr>
    </w:p>
    <w:p>
      <w:pPr>
        <w:tabs>
          <w:tab w:pos="6782" w:val="left" w:leader="none"/>
        </w:tabs>
        <w:spacing w:before="73"/>
        <w:ind w:left="2717" w:right="264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764540</wp:posOffset>
            </wp:positionH>
            <wp:positionV relativeFrom="paragraph">
              <wp:posOffset>48259</wp:posOffset>
            </wp:positionV>
            <wp:extent cx="1272540" cy="4394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01</w:t>
      </w:r>
    </w:p>
    <w:p>
      <w:pPr>
        <w:tabs>
          <w:tab w:pos="6795" w:val="left" w:leader="none"/>
        </w:tabs>
        <w:spacing w:before="0"/>
        <w:ind w:left="326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7.353/2015</w:t>
      </w:r>
      <w:r>
        <w:rPr>
          <w:rFonts w:ascii="Arial" w:hAnsi="Arial"/>
          <w:b/>
          <w:sz w:val="22"/>
        </w:rPr>
        <w:tab/>
        <w:t>Folha: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5"/>
          <w:sz w:val="22"/>
        </w:rPr>
        <w:t>47</w:t>
      </w:r>
    </w:p>
    <w:p>
      <w:pPr>
        <w:spacing w:before="1"/>
        <w:ind w:left="681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Data: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19/09/2017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0"/>
        <w:rPr>
          <w:rFonts w:ascii="Arial"/>
          <w:b/>
        </w:rPr>
      </w:pPr>
    </w:p>
    <w:p>
      <w:pPr>
        <w:pStyle w:val="BodyText"/>
        <w:spacing w:line="360" w:lineRule="auto"/>
        <w:ind w:left="569" w:right="135"/>
        <w:jc w:val="both"/>
      </w:pPr>
      <w:r>
        <w:rPr/>
        <w:t>tem</w:t>
      </w:r>
      <w:r>
        <w:rPr>
          <w:spacing w:val="-4"/>
        </w:rPr>
        <w:t> </w:t>
      </w:r>
      <w:r>
        <w:rPr/>
        <w:t>algo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dizer,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conselheiro</w:t>
      </w:r>
      <w:r>
        <w:rPr>
          <w:spacing w:val="-3"/>
        </w:rPr>
        <w:t> </w:t>
      </w:r>
      <w:r>
        <w:rPr/>
        <w:t>Sr.</w:t>
      </w:r>
      <w:r>
        <w:rPr>
          <w:spacing w:val="-4"/>
        </w:rPr>
        <w:t> </w:t>
      </w:r>
      <w:r>
        <w:rPr/>
        <w:t>Francisco</w:t>
      </w:r>
      <w:r>
        <w:rPr>
          <w:spacing w:val="-16"/>
        </w:rPr>
        <w:t> </w:t>
      </w:r>
      <w:r>
        <w:rPr/>
        <w:t>Afonso</w:t>
      </w:r>
      <w:r>
        <w:rPr>
          <w:spacing w:val="-2"/>
        </w:rPr>
        <w:t> </w:t>
      </w:r>
      <w:r>
        <w:rPr/>
        <w:t>Ecaard,</w:t>
      </w:r>
      <w:r>
        <w:rPr>
          <w:spacing w:val="-4"/>
        </w:rPr>
        <w:t> </w:t>
      </w:r>
      <w:r>
        <w:rPr/>
        <w:t>fala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é</w:t>
      </w:r>
      <w:r>
        <w:rPr>
          <w:spacing w:val="-5"/>
        </w:rPr>
        <w:t> </w:t>
      </w:r>
      <w:r>
        <w:rPr/>
        <w:t>importante</w:t>
      </w:r>
      <w:r>
        <w:rPr>
          <w:spacing w:val="-5"/>
        </w:rPr>
        <w:t> </w:t>
      </w:r>
      <w:r>
        <w:rPr/>
        <w:t>sempre</w:t>
      </w:r>
      <w:r>
        <w:rPr>
          <w:spacing w:val="-5"/>
        </w:rPr>
        <w:t> </w:t>
      </w:r>
      <w:r>
        <w:rPr/>
        <w:t>reforçar a necessidade que a Instituição, Inpas têm, para que não tenha algo pior no futuro, pede que o Inpas seja mantido, pois, o funcionário tem uma forma diferenciada de se aposentar e que não gostaria de ver o Inpas no INSS. Chama a atenção que a manutenção das aposentadorias aqui é o mais importante. Dra. Patrícia Ventura Dias Morais Marinho, pergunta se alguém tem algo a dizer, nada mais havendo a tratar, agradece a presença de todos e encerra a reunião às 11:15h. Lavrada a presente Ata que segue assinada pelos presentes e por mim, Michelle Lopes, quem a </w:t>
      </w:r>
      <w:r>
        <w:rPr>
          <w:spacing w:val="-2"/>
        </w:rPr>
        <w:t>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tabs>
          <w:tab w:pos="3405" w:val="left" w:leader="none"/>
          <w:tab w:pos="6749" w:val="left" w:leader="none"/>
        </w:tabs>
        <w:ind w:left="119"/>
      </w:pPr>
      <w:r>
        <w:rPr/>
        <w:t>Arlete</w:t>
      </w:r>
      <w:r>
        <w:rPr>
          <w:spacing w:val="-4"/>
        </w:rPr>
        <w:t> </w:t>
      </w:r>
      <w:r>
        <w:rPr/>
        <w:t>Barbosa</w:t>
      </w:r>
      <w:r>
        <w:rPr>
          <w:spacing w:val="-4"/>
        </w:rPr>
        <w:t> </w:t>
      </w:r>
      <w:r>
        <w:rPr>
          <w:spacing w:val="-2"/>
        </w:rPr>
        <w:t>Valero</w:t>
      </w:r>
      <w:r>
        <w:rPr/>
        <w:tab/>
        <w:t>Claudia</w:t>
      </w:r>
      <w:r>
        <w:rPr>
          <w:spacing w:val="-4"/>
        </w:rPr>
        <w:t> </w:t>
      </w:r>
      <w:r>
        <w:rPr>
          <w:spacing w:val="-2"/>
        </w:rPr>
        <w:t>Martins</w:t>
      </w:r>
      <w:r>
        <w:rPr/>
        <w:tab/>
        <w:t>Francisco</w:t>
      </w:r>
      <w:r>
        <w:rPr>
          <w:spacing w:val="-16"/>
        </w:rPr>
        <w:t> </w:t>
      </w:r>
      <w:r>
        <w:rPr/>
        <w:t>Afonso</w:t>
      </w:r>
      <w:r>
        <w:rPr>
          <w:spacing w:val="-4"/>
        </w:rPr>
        <w:t> </w:t>
      </w:r>
      <w:r>
        <w:rPr>
          <w:spacing w:val="-2"/>
        </w:rPr>
        <w:t>Ecaard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3405" w:val="left" w:leader="none"/>
          <w:tab w:pos="6749" w:val="left" w:leader="none"/>
        </w:tabs>
        <w:ind w:left="119"/>
      </w:pPr>
      <w:r>
        <w:rPr/>
        <w:t>Gilson</w:t>
      </w:r>
      <w:r>
        <w:rPr>
          <w:spacing w:val="-2"/>
        </w:rPr>
        <w:t> Domingos</w:t>
      </w:r>
      <w:r>
        <w:rPr/>
        <w:tab/>
        <w:t>Iris</w:t>
      </w:r>
      <w:r>
        <w:rPr>
          <w:spacing w:val="-5"/>
        </w:rPr>
        <w:t> </w:t>
      </w:r>
      <w:r>
        <w:rPr/>
        <w:t>Palma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Magalhães</w:t>
      </w:r>
      <w:r>
        <w:rPr/>
        <w:tab/>
        <w:t>Jair</w:t>
      </w:r>
      <w:r>
        <w:rPr>
          <w:spacing w:val="-4"/>
        </w:rPr>
        <w:t> </w:t>
      </w:r>
      <w:r>
        <w:rPr/>
        <w:t>Nunes</w:t>
      </w:r>
      <w:r>
        <w:rPr>
          <w:spacing w:val="-14"/>
        </w:rPr>
        <w:t> </w:t>
      </w:r>
      <w:r>
        <w:rPr>
          <w:spacing w:val="-2"/>
        </w:rPr>
        <w:t>Almas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tabs>
          <w:tab w:pos="3405" w:val="left" w:leader="none"/>
          <w:tab w:pos="6749" w:val="left" w:leader="none"/>
        </w:tabs>
        <w:ind w:left="119"/>
        <w:rPr>
          <w:position w:val="13"/>
        </w:rPr>
      </w:pPr>
      <w:r>
        <w:rPr/>
        <w:t>João</w:t>
      </w:r>
      <w:r>
        <w:rPr>
          <w:spacing w:val="-3"/>
        </w:rPr>
        <w:t> </w:t>
      </w:r>
      <w:r>
        <w:rPr/>
        <w:t>Cássio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Santos</w:t>
      </w:r>
      <w:r>
        <w:rPr/>
        <w:tab/>
        <w:t>Luciane</w:t>
      </w:r>
      <w:r>
        <w:rPr>
          <w:spacing w:val="-16"/>
        </w:rPr>
        <w:t> </w:t>
      </w:r>
      <w:r>
        <w:rPr/>
        <w:t>Amaral</w:t>
      </w:r>
      <w:r>
        <w:rPr>
          <w:spacing w:val="-4"/>
        </w:rPr>
        <w:t> </w:t>
      </w:r>
      <w:r>
        <w:rPr>
          <w:spacing w:val="-2"/>
        </w:rPr>
        <w:t>Michelli</w:t>
      </w:r>
      <w:r>
        <w:rPr/>
        <w:tab/>
      </w:r>
      <w:r>
        <w:rPr>
          <w:spacing w:val="-2"/>
          <w:position w:val="13"/>
        </w:rPr>
        <w:t>Luiz</w:t>
      </w:r>
      <w:r>
        <w:rPr>
          <w:spacing w:val="-11"/>
          <w:position w:val="13"/>
        </w:rPr>
        <w:t> </w:t>
      </w:r>
      <w:r>
        <w:rPr>
          <w:spacing w:val="-2"/>
          <w:position w:val="13"/>
        </w:rPr>
        <w:t>David</w:t>
      </w:r>
      <w:r>
        <w:rPr>
          <w:spacing w:val="-7"/>
          <w:position w:val="13"/>
        </w:rPr>
        <w:t> </w:t>
      </w:r>
      <w:r>
        <w:rPr>
          <w:spacing w:val="-2"/>
          <w:position w:val="13"/>
        </w:rPr>
        <w:t>F.</w:t>
      </w:r>
      <w:r>
        <w:rPr>
          <w:spacing w:val="-6"/>
          <w:position w:val="13"/>
        </w:rPr>
        <w:t> </w:t>
      </w:r>
      <w:r>
        <w:rPr>
          <w:spacing w:val="-2"/>
          <w:position w:val="13"/>
        </w:rPr>
        <w:t>V.</w:t>
      </w:r>
      <w:r>
        <w:rPr>
          <w:spacing w:val="-13"/>
          <w:position w:val="13"/>
        </w:rPr>
        <w:t> </w:t>
      </w:r>
      <w:r>
        <w:rPr>
          <w:spacing w:val="-2"/>
          <w:position w:val="13"/>
        </w:rPr>
        <w:t>Assumpção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line="252" w:lineRule="exact"/>
        <w:ind w:left="6750"/>
      </w:pPr>
      <w:r>
        <w:rPr/>
        <w:t>Rosane</w:t>
      </w:r>
      <w:r>
        <w:rPr>
          <w:spacing w:val="-3"/>
        </w:rPr>
        <w:t> </w:t>
      </w:r>
      <w:r>
        <w:rPr/>
        <w:t>Carvalho</w:t>
      </w:r>
      <w:r>
        <w:rPr>
          <w:spacing w:val="-3"/>
        </w:rPr>
        <w:t> </w:t>
      </w:r>
      <w:r>
        <w:rPr/>
        <w:t>do</w:t>
      </w:r>
      <w:r>
        <w:rPr>
          <w:spacing w:val="-14"/>
        </w:rPr>
        <w:t> </w:t>
      </w:r>
      <w:r>
        <w:rPr>
          <w:spacing w:val="-2"/>
        </w:rPr>
        <w:t>Amaral</w:t>
      </w:r>
    </w:p>
    <w:p>
      <w:pPr>
        <w:pStyle w:val="BodyText"/>
        <w:tabs>
          <w:tab w:pos="3465" w:val="left" w:leader="none"/>
        </w:tabs>
        <w:spacing w:line="252" w:lineRule="exact"/>
        <w:ind w:left="119"/>
      </w:pPr>
      <w:r>
        <w:rPr/>
        <w:t>Patrícia</w:t>
      </w:r>
      <w:r>
        <w:rPr>
          <w:spacing w:val="-8"/>
        </w:rPr>
        <w:t> </w:t>
      </w:r>
      <w:r>
        <w:rPr/>
        <w:t>V.</w:t>
      </w:r>
      <w:r>
        <w:rPr>
          <w:spacing w:val="-8"/>
        </w:rPr>
        <w:t> </w:t>
      </w:r>
      <w:r>
        <w:rPr/>
        <w:t>Dias</w:t>
      </w:r>
      <w:r>
        <w:rPr>
          <w:spacing w:val="-7"/>
        </w:rPr>
        <w:t> </w:t>
      </w:r>
      <w:r>
        <w:rPr/>
        <w:t>M.</w:t>
      </w:r>
      <w:r>
        <w:rPr>
          <w:spacing w:val="-6"/>
        </w:rPr>
        <w:t> </w:t>
      </w:r>
      <w:r>
        <w:rPr>
          <w:spacing w:val="-2"/>
        </w:rPr>
        <w:t>Marinho</w:t>
      </w:r>
      <w:r>
        <w:rPr/>
        <w:tab/>
        <w:t>Reginaldo</w:t>
      </w:r>
      <w:r>
        <w:rPr>
          <w:spacing w:val="-6"/>
        </w:rPr>
        <w:t> </w:t>
      </w:r>
      <w:r>
        <w:rPr/>
        <w:t>Xavier</w:t>
      </w:r>
      <w:r>
        <w:rPr>
          <w:spacing w:val="-2"/>
        </w:rPr>
        <w:t> Wenceslau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119"/>
      </w:pPr>
      <w:r>
        <w:rPr/>
        <w:t>Simone</w:t>
      </w:r>
      <w:r>
        <w:rPr>
          <w:spacing w:val="-5"/>
        </w:rPr>
        <w:t> </w:t>
      </w:r>
      <w:r>
        <w:rPr/>
        <w:t>Bitencourt</w:t>
      </w:r>
      <w:r>
        <w:rPr>
          <w:spacing w:val="-3"/>
        </w:rPr>
        <w:t> </w:t>
      </w:r>
      <w:r>
        <w:rPr>
          <w:spacing w:val="-2"/>
        </w:rPr>
        <w:t>Baptista</w:t>
      </w:r>
    </w:p>
    <w:sectPr>
      <w:pgSz w:w="11900" w:h="16840"/>
      <w:pgMar w:header="0" w:footer="1483" w:top="1060" w:bottom="168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2217420</wp:posOffset>
              </wp:positionH>
              <wp:positionV relativeFrom="page">
                <wp:posOffset>9612093</wp:posOffset>
              </wp:positionV>
              <wp:extent cx="3128010" cy="372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2801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35,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Petrópolis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RJ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CEP.: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4.600006pt;margin-top:756.857788pt;width:246.3pt;height:29.35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35,</w:t>
                    </w:r>
                    <w:r>
                      <w:rPr>
                        <w:spacing w:val="3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Petrópolis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RJ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CEP.: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6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2025-07-23T14:31:59Z</dcterms:created>
  <dcterms:modified xsi:type="dcterms:W3CDTF">2025-07-23T14:31:59Z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2017-11-16T00:00:00Z</vt:filetime>
  </property>
</Properties>
</file>