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4970" w:val="left" w:leader="none"/>
          <w:tab w:pos="7144" w:val="left" w:leader="none"/>
        </w:tabs>
        <w:spacing w:line="240" w:lineRule="auto"/>
        <w:ind w:left="2685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9"/>
          <w:sz w:val="20"/>
        </w:rPr>
        <w:drawing>
          <wp:inline distT="0" distB="0" distL="0" distR="0">
            <wp:extent cx="999009" cy="31889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009" cy="31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9"/>
          <w:sz w:val="20"/>
        </w:rPr>
      </w:r>
      <w:r>
        <w:rPr>
          <w:rFonts w:ascii="Times New Roman"/>
          <w:position w:val="19"/>
          <w:sz w:val="20"/>
        </w:rPr>
        <w:tab/>
      </w:r>
      <w:r>
        <w:rPr>
          <w:rFonts w:ascii="Times New Roman"/>
          <w:position w:val="14"/>
          <w:sz w:val="20"/>
        </w:rPr>
        <w:drawing>
          <wp:inline distT="0" distB="0" distL="0" distR="0">
            <wp:extent cx="962547" cy="36499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547" cy="36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255941" cy="440816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941" cy="44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b w:val="0"/>
          <w:sz w:val="20"/>
        </w:rPr>
      </w:pPr>
    </w:p>
    <w:p>
      <w:pPr>
        <w:pStyle w:val="BodyText"/>
        <w:spacing w:after="0"/>
        <w:rPr>
          <w:rFonts w:ascii="Times New Roman"/>
          <w:b w:val="0"/>
          <w:sz w:val="20"/>
        </w:rPr>
        <w:sectPr>
          <w:type w:val="continuous"/>
          <w:pgSz w:w="16840" w:h="11900" w:orient="landscape"/>
          <w:pgMar w:top="1280" w:bottom="280" w:left="1133" w:right="1275"/>
        </w:sectPr>
      </w:pPr>
    </w:p>
    <w:p>
      <w:pPr>
        <w:pStyle w:val="Title"/>
      </w:pPr>
      <w:r>
        <w:rPr/>
        <w:t>RECEITAS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CONTRIBUIÇÕES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/>
        <w:t>ABRIL</w:t>
      </w:r>
      <w:r>
        <w:rPr>
          <w:spacing w:val="-11"/>
        </w:rPr>
        <w:t> </w:t>
      </w:r>
      <w:r>
        <w:rPr/>
        <w:t>-</w:t>
      </w:r>
      <w:r>
        <w:rPr>
          <w:spacing w:val="-12"/>
        </w:rPr>
        <w:t> </w:t>
      </w:r>
      <w:r>
        <w:rPr>
          <w:spacing w:val="-4"/>
        </w:rPr>
        <w:t>2015</w:t>
      </w:r>
    </w:p>
    <w:p>
      <w:pPr>
        <w:pStyle w:val="BodyText"/>
        <w:spacing w:before="50"/>
        <w:rPr>
          <w:sz w:val="20"/>
        </w:rPr>
      </w:pPr>
    </w:p>
    <w:tbl>
      <w:tblPr>
        <w:tblW w:w="0" w:type="auto"/>
        <w:jc w:val="righ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5"/>
        <w:gridCol w:w="1481"/>
        <w:gridCol w:w="1555"/>
        <w:gridCol w:w="1677"/>
        <w:gridCol w:w="1727"/>
      </w:tblGrid>
      <w:tr>
        <w:trPr>
          <w:trHeight w:val="217" w:hRule="atLeast"/>
        </w:trPr>
        <w:tc>
          <w:tcPr>
            <w:tcW w:w="4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CONTRIBUIÇÕES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"/>
              <w:ind w:left="71" w:right="3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Nº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"/>
              <w:ind w:left="182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Patronal</w:t>
            </w:r>
          </w:p>
        </w:tc>
        <w:tc>
          <w:tcPr>
            <w:tcW w:w="1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"/>
              <w:ind w:left="13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7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"/>
              <w:ind w:left="44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Mês</w:t>
            </w:r>
          </w:p>
        </w:tc>
      </w:tr>
      <w:tr>
        <w:trPr>
          <w:trHeight w:val="224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3" w:right="3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866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514.599,31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257.299,76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771.899,07</w:t>
            </w:r>
          </w:p>
        </w:tc>
      </w:tr>
      <w:tr>
        <w:trPr>
          <w:trHeight w:val="224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Câmara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Municipal de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Petrópolis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 w:right="3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34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34.673,95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17.336,98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52.010,93</w:t>
            </w:r>
          </w:p>
        </w:tc>
      </w:tr>
      <w:tr>
        <w:trPr>
          <w:trHeight w:val="224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Fundo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Educação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3838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2.455.202,16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1.227.610,28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3.682.812,44</w:t>
            </w:r>
          </w:p>
        </w:tc>
      </w:tr>
      <w:tr>
        <w:trPr>
          <w:trHeight w:val="224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Fundação Municipal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de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Saúde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2022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1.222.393,44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608.762,81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1.831.156,25</w:t>
            </w:r>
          </w:p>
        </w:tc>
      </w:tr>
      <w:tr>
        <w:trPr>
          <w:trHeight w:val="224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COMDEP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4" w:righ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9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1.205,77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602,91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1.808,68</w:t>
            </w:r>
          </w:p>
        </w:tc>
      </w:tr>
      <w:tr>
        <w:trPr>
          <w:trHeight w:val="224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Fundação</w:t>
            </w:r>
            <w:r>
              <w:rPr>
                <w:b/>
                <w:spacing w:val="-1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Cultura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 w:right="3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95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39.127,84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19.563,92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58.691,76</w:t>
            </w:r>
          </w:p>
        </w:tc>
      </w:tr>
      <w:tr>
        <w:trPr>
          <w:trHeight w:val="224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Prefeitura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Municipal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de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Casimiro</w:t>
            </w:r>
            <w:r>
              <w:rPr>
                <w:b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de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Abreu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3" w:righ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508,74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254,37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763,11</w:t>
            </w:r>
          </w:p>
        </w:tc>
      </w:tr>
      <w:tr>
        <w:trPr>
          <w:trHeight w:val="224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Prefeitura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de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Areal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(Dezembro/2014)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4" w:righ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258,68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129,34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388,02</w:t>
            </w:r>
          </w:p>
        </w:tc>
      </w:tr>
      <w:tr>
        <w:trPr>
          <w:trHeight w:val="224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Prefeitura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de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Areal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(13°salario/2014)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4" w:right="7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258,68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129,34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388,02</w:t>
            </w:r>
          </w:p>
        </w:tc>
      </w:tr>
      <w:tr>
        <w:trPr>
          <w:trHeight w:val="224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Justiça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Federal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4" w:righ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767,00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383,50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1.150,50</w:t>
            </w:r>
          </w:p>
        </w:tc>
      </w:tr>
      <w:tr>
        <w:trPr>
          <w:trHeight w:val="224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TJ/RJ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4" w:righ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215,50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215,50</w:t>
            </w:r>
          </w:p>
        </w:tc>
      </w:tr>
      <w:tr>
        <w:trPr>
          <w:trHeight w:val="224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 w:right="3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32.808,20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16.404,10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49.212,30</w:t>
            </w:r>
          </w:p>
        </w:tc>
      </w:tr>
      <w:tr>
        <w:trPr>
          <w:trHeight w:val="224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*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1931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47.151,87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47.151,87</w:t>
            </w:r>
          </w:p>
        </w:tc>
      </w:tr>
      <w:tr>
        <w:trPr>
          <w:trHeight w:val="227" w:hRule="atLeast"/>
        </w:trPr>
        <w:tc>
          <w:tcPr>
            <w:tcW w:w="461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3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**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3"/>
              <w:ind w:left="74" w:right="3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663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3"/>
              <w:ind w:right="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3"/>
              <w:ind w:right="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8.799,82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3" w:lineRule="exact" w:before="3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8.799,82</w:t>
            </w:r>
          </w:p>
        </w:tc>
      </w:tr>
      <w:tr>
        <w:trPr>
          <w:trHeight w:val="217" w:hRule="atLeast"/>
        </w:trPr>
        <w:tc>
          <w:tcPr>
            <w:tcW w:w="461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71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6915</w:t>
            </w:r>
          </w:p>
        </w:tc>
        <w:tc>
          <w:tcPr>
            <w:tcW w:w="1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right="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4.301.803,77</w:t>
            </w:r>
          </w:p>
        </w:tc>
        <w:tc>
          <w:tcPr>
            <w:tcW w:w="1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right="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2.148.692,81</w:t>
            </w:r>
          </w:p>
        </w:tc>
        <w:tc>
          <w:tcPr>
            <w:tcW w:w="17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6.450.496,58</w:t>
            </w:r>
          </w:p>
        </w:tc>
      </w:tr>
      <w:tr>
        <w:trPr>
          <w:trHeight w:val="224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1931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47.151,87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47.151,87</w:t>
            </w:r>
          </w:p>
        </w:tc>
      </w:tr>
      <w:tr>
        <w:trPr>
          <w:trHeight w:val="224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4" w:right="3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663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8.799,82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8.799,82</w:t>
            </w:r>
          </w:p>
        </w:tc>
      </w:tr>
      <w:tr>
        <w:trPr>
          <w:trHeight w:val="224" w:hRule="atLeast"/>
        </w:trPr>
        <w:tc>
          <w:tcPr>
            <w:tcW w:w="110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24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Parcelamentos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4" w:righ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293.430,66</w:t>
            </w:r>
          </w:p>
        </w:tc>
      </w:tr>
      <w:tr>
        <w:trPr>
          <w:trHeight w:val="224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Atualizações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sobre</w:t>
            </w:r>
            <w:r>
              <w:rPr>
                <w:b/>
                <w:spacing w:val="1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parcelamentos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4" w:righ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187.395,35</w:t>
            </w:r>
          </w:p>
        </w:tc>
      </w:tr>
      <w:tr>
        <w:trPr>
          <w:trHeight w:val="224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1"/>
                <w:sz w:val="18"/>
              </w:rPr>
              <w:t> </w:t>
            </w:r>
            <w:r>
              <w:rPr>
                <w:b/>
                <w:sz w:val="18"/>
              </w:rPr>
              <w:t>aplicações</w:t>
            </w:r>
            <w:r>
              <w:rPr>
                <w:b/>
                <w:spacing w:val="2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(Inpas)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4" w:righ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37.949,89</w:t>
            </w:r>
          </w:p>
        </w:tc>
      </w:tr>
      <w:tr>
        <w:trPr>
          <w:trHeight w:val="224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1"/>
                <w:sz w:val="18"/>
              </w:rPr>
              <w:t> </w:t>
            </w:r>
            <w:r>
              <w:rPr>
                <w:b/>
                <w:sz w:val="18"/>
              </w:rPr>
              <w:t>aplicações</w:t>
            </w:r>
            <w:r>
              <w:rPr>
                <w:b/>
                <w:spacing w:val="2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(FASSE)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4" w:righ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2.360,21</w:t>
            </w:r>
          </w:p>
        </w:tc>
      </w:tr>
      <w:tr>
        <w:trPr>
          <w:trHeight w:val="224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COMPREV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4" w:righ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Custos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operacionais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4" w:righ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1.279,12</w:t>
            </w:r>
          </w:p>
        </w:tc>
      </w:tr>
      <w:tr>
        <w:trPr>
          <w:trHeight w:val="224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Alugueis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4" w:righ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9.843,61</w:t>
            </w:r>
          </w:p>
        </w:tc>
      </w:tr>
      <w:tr>
        <w:trPr>
          <w:trHeight w:val="224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Verbas</w:t>
            </w:r>
            <w:r>
              <w:rPr>
                <w:b/>
                <w:spacing w:val="18"/>
                <w:sz w:val="18"/>
              </w:rPr>
              <w:t> </w:t>
            </w:r>
            <w:r>
              <w:rPr>
                <w:b/>
                <w:sz w:val="18"/>
              </w:rPr>
              <w:t>rescisórias</w:t>
            </w:r>
            <w:r>
              <w:rPr>
                <w:b/>
                <w:spacing w:val="19"/>
                <w:sz w:val="18"/>
              </w:rPr>
              <w:t> </w:t>
            </w:r>
            <w:r>
              <w:rPr>
                <w:b/>
                <w:sz w:val="18"/>
              </w:rPr>
              <w:t>(Câmara</w:t>
            </w:r>
            <w:r>
              <w:rPr>
                <w:b/>
                <w:spacing w:val="1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Municipal)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4" w:righ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301,09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150,55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451,64</w:t>
            </w:r>
          </w:p>
        </w:tc>
      </w:tr>
      <w:tr>
        <w:trPr>
          <w:trHeight w:val="224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Retenção sobre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proc.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Judicial (PMP)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3" w:righ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457,26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457,26</w:t>
            </w:r>
          </w:p>
        </w:tc>
      </w:tr>
      <w:tr>
        <w:trPr>
          <w:trHeight w:val="224" w:hRule="atLeast"/>
        </w:trPr>
        <w:tc>
          <w:tcPr>
            <w:tcW w:w="4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 w:before="36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Atualiz.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z w:val="15"/>
              </w:rPr>
              <w:t>sobre</w:t>
            </w:r>
            <w:r>
              <w:rPr>
                <w:b/>
                <w:spacing w:val="12"/>
                <w:sz w:val="15"/>
              </w:rPr>
              <w:t> </w:t>
            </w:r>
            <w:r>
              <w:rPr>
                <w:b/>
                <w:sz w:val="15"/>
              </w:rPr>
              <w:t>parcelamentos</w:t>
            </w:r>
            <w:r>
              <w:rPr>
                <w:b/>
                <w:spacing w:val="12"/>
                <w:sz w:val="15"/>
              </w:rPr>
              <w:t> </w:t>
            </w:r>
            <w:r>
              <w:rPr>
                <w:b/>
                <w:sz w:val="15"/>
              </w:rPr>
              <w:t>devido</w:t>
            </w:r>
            <w:r>
              <w:rPr>
                <w:b/>
                <w:spacing w:val="13"/>
                <w:sz w:val="15"/>
              </w:rPr>
              <w:t> </w:t>
            </w:r>
            <w:r>
              <w:rPr>
                <w:b/>
                <w:sz w:val="15"/>
              </w:rPr>
              <w:t>atraso</w:t>
            </w:r>
            <w:r>
              <w:rPr>
                <w:b/>
                <w:spacing w:val="13"/>
                <w:sz w:val="15"/>
              </w:rPr>
              <w:t> </w:t>
            </w:r>
            <w:r>
              <w:rPr>
                <w:b/>
                <w:sz w:val="15"/>
              </w:rPr>
              <w:t>repasse</w:t>
            </w:r>
            <w:r>
              <w:rPr>
                <w:b/>
                <w:spacing w:val="12"/>
                <w:sz w:val="15"/>
              </w:rPr>
              <w:t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13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FMS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4" w:righ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12.505,56</w:t>
            </w:r>
          </w:p>
        </w:tc>
      </w:tr>
      <w:tr>
        <w:trPr>
          <w:trHeight w:val="263" w:hRule="atLeast"/>
        </w:trPr>
        <w:tc>
          <w:tcPr>
            <w:tcW w:w="461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1" w:lineRule="exact" w:before="2"/>
              <w:ind w:left="3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1" w:lineRule="exact" w:before="2"/>
              <w:ind w:left="70" w:right="3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9509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1" w:lineRule="exact" w:before="2"/>
              <w:ind w:right="1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4.302.562,12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1" w:lineRule="exact" w:before="2"/>
              <w:ind w:right="1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2.204.795,05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1" w:lineRule="exact" w:before="2"/>
              <w:ind w:right="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7.052.121,57</w:t>
            </w:r>
          </w:p>
        </w:tc>
      </w:tr>
    </w:tbl>
    <w:p>
      <w:pPr>
        <w:pStyle w:val="BodyText"/>
        <w:spacing w:before="222"/>
        <w:ind w:left="126"/>
      </w:pPr>
      <w:r>
        <w:rPr>
          <w:w w:val="105"/>
        </w:rPr>
        <w:t>*</w:t>
      </w:r>
      <w:r>
        <w:rPr>
          <w:spacing w:val="-12"/>
          <w:w w:val="105"/>
        </w:rPr>
        <w:t> </w:t>
      </w:r>
      <w:r>
        <w:rPr>
          <w:w w:val="105"/>
        </w:rPr>
        <w:t>Quantidade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inativos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13"/>
          <w:w w:val="105"/>
        </w:rPr>
        <w:t> </w:t>
      </w:r>
      <w:r>
        <w:rPr>
          <w:w w:val="105"/>
        </w:rPr>
        <w:t>contribuem</w:t>
      </w:r>
      <w:r>
        <w:rPr>
          <w:spacing w:val="-12"/>
          <w:w w:val="105"/>
        </w:rPr>
        <w:t> </w:t>
      </w:r>
      <w:r>
        <w:rPr>
          <w:w w:val="105"/>
        </w:rPr>
        <w:t>=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250</w:t>
      </w:r>
    </w:p>
    <w:p>
      <w:pPr>
        <w:pStyle w:val="BodyText"/>
        <w:spacing w:before="33"/>
        <w:ind w:left="126"/>
      </w:pPr>
      <w:r>
        <w:rPr>
          <w:spacing w:val="-2"/>
          <w:w w:val="105"/>
        </w:rPr>
        <w:t>** Quantidade de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pensionistas que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contribuem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=</w:t>
      </w:r>
      <w:r>
        <w:rPr>
          <w:spacing w:val="-1"/>
          <w:w w:val="105"/>
        </w:rPr>
        <w:t> </w:t>
      </w:r>
      <w:r>
        <w:rPr>
          <w:spacing w:val="-5"/>
          <w:w w:val="105"/>
        </w:rPr>
        <w:t>43</w:t>
      </w:r>
    </w:p>
    <w:p>
      <w:pPr>
        <w:pStyle w:val="BodyText"/>
        <w:spacing w:before="14"/>
      </w:pPr>
    </w:p>
    <w:p>
      <w:pPr>
        <w:spacing w:before="1"/>
        <w:ind w:left="122" w:right="0" w:firstLine="0"/>
        <w:jc w:val="left"/>
        <w:rPr>
          <w:b/>
          <w:sz w:val="15"/>
        </w:rPr>
      </w:pPr>
      <w:r>
        <w:rPr>
          <w:b/>
          <w:sz w:val="15"/>
        </w:rPr>
        <w:t>Fechado</w:t>
      </w:r>
      <w:r>
        <w:rPr>
          <w:b/>
          <w:spacing w:val="26"/>
          <w:sz w:val="15"/>
        </w:rPr>
        <w:t> </w:t>
      </w:r>
      <w:r>
        <w:rPr>
          <w:b/>
          <w:sz w:val="15"/>
        </w:rPr>
        <w:t>01-06-</w:t>
      </w:r>
      <w:r>
        <w:rPr>
          <w:b/>
          <w:spacing w:val="-4"/>
          <w:sz w:val="15"/>
        </w:rPr>
        <w:t>2015</w:t>
      </w:r>
    </w:p>
    <w:p>
      <w:pPr>
        <w:spacing w:line="240" w:lineRule="auto" w:before="0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22"/>
        <w:rPr>
          <w:sz w:val="15"/>
        </w:rPr>
      </w:pPr>
    </w:p>
    <w:p>
      <w:pPr>
        <w:spacing w:before="1"/>
        <w:ind w:left="0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*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Falta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C=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110,57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P=</w:t>
      </w:r>
      <w:r>
        <w:rPr>
          <w:b/>
          <w:spacing w:val="-8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240,64</w:t>
      </w:r>
    </w:p>
    <w:p>
      <w:pPr>
        <w:spacing w:before="67"/>
        <w:ind w:left="0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*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Repasse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maior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na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patronal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R$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4.867,79</w:t>
      </w:r>
    </w:p>
    <w:sectPr>
      <w:type w:val="continuous"/>
      <w:pgSz w:w="16840" w:h="11900" w:orient="landscape"/>
      <w:pgMar w:top="1280" w:bottom="280" w:left="1133" w:right="1275"/>
      <w:cols w:num="2" w:equalWidth="0">
        <w:col w:w="11151" w:space="28"/>
        <w:col w:w="325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181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 w:line="197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 das contribuições - Abril-2015 - fechamento</dc:title>
  <dcterms:created xsi:type="dcterms:W3CDTF">2025-07-07T18:02:03Z</dcterms:created>
  <dcterms:modified xsi:type="dcterms:W3CDTF">2025-07-07T18:02:03Z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2015-06-01T00:00:00Z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