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85.537.752,98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25.020.687,02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85.233.249,91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304.503,07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110.558.440,00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85.537.752,98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25.020.687,02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85.233.249,91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304.503,07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4.747.440,00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4.783.440,00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3.526.199,09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1.257.240,91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3.236.755,56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289.443,53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3.102.079,48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1.011.360,52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2.812.635,95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289.443,53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3.102.079,48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1.011.360,52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2.812.635,95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289.443,53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31.01.00.09.122.2022.2.137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4.077.440,00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4.113.440,00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3.102.079,48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1.011.360,52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2.812.635,95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289.443,53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4.067.440,00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4.103.440,00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3.095.092,58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1.008.347,42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2.805.649,05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289.443,53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2.313.540,99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996.459,01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2.259.841,16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53.699,83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3.321.000,00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2.313.540,99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996.459,01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2.259.841,16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53.699,83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2.307.744,31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992.255,69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2.254.044,48</w:t>
            </w:r>
          </w:p>
        </w:tc>
        <w:tc>
          <w:tcPr>
            <w:tcW w:w="1511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53.699,83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4.203,32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5.796,68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793.440,00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781.551,59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11.888,41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545.807,89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235.743,70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746.440,00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793.440,00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781.551,59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11.888,41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190.000,00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143.000,00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545.807,89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235.743,70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40.740,08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1.259,92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29.841,24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10.898,84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70.780,00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28.920,00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41.860,00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7.553,31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2.446,69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2.569,81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4.983,50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331.440,00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246.940,00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246.932,56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7,44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171.152,12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75.780,44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418.000,00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415.545,64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2.454,36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148.000,00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313.324,72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102.220,92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3.013,10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6.986,90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1" coordorigin="0,0" coordsize="15705,15">
                <v:rect style="position:absolute;left:0;top:0;width:15705;height:15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0"/>
        <w:gridCol w:w="2317"/>
        <w:gridCol w:w="1486"/>
        <w:gridCol w:w="1936"/>
        <w:gridCol w:w="1889"/>
        <w:gridCol w:w="1514"/>
      </w:tblGrid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79" w:lineRule="exact" w:before="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79" w:lineRule="exact" w:before="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line="179" w:lineRule="exact" w:before="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22.944,57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97.055,43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13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367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50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31.01.00.09.272.2022.2.137</w:t>
            </w:r>
          </w:p>
        </w:tc>
        <w:tc>
          <w:tcPr>
            <w:tcW w:w="2317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80" w:lineRule="exact" w:before="153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53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line="180" w:lineRule="exact" w:before="15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270" w:hRule="atLeast"/>
        </w:trPr>
        <w:tc>
          <w:tcPr>
            <w:tcW w:w="6650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650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0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0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36"/>
              <w:rPr>
                <w:sz w:val="16"/>
              </w:rPr>
            </w:pPr>
            <w:r>
              <w:rPr>
                <w:spacing w:val="-2"/>
                <w:sz w:val="16"/>
              </w:rPr>
              <w:t>550.000,00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222.935,82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317" w:type="dxa"/>
          </w:tcPr>
          <w:p>
            <w:pPr>
              <w:pStyle w:val="TableParagraph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327.064,18</w:t>
            </w:r>
          </w:p>
        </w:tc>
        <w:tc>
          <w:tcPr>
            <w:tcW w:w="151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50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2317" w:type="dxa"/>
          </w:tcPr>
          <w:p>
            <w:pPr>
              <w:pStyle w:val="TableParagraph"/>
              <w:spacing w:before="48"/>
              <w:ind w:right="799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48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before="48"/>
              <w:ind w:right="441"/>
              <w:rPr>
                <w:sz w:val="16"/>
              </w:rPr>
            </w:pPr>
            <w:r>
              <w:rPr>
                <w:spacing w:val="-2"/>
                <w:sz w:val="16"/>
              </w:rPr>
              <w:t>105.775.000,00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82.011.553,89</w:t>
            </w:r>
          </w:p>
        </w:tc>
        <w:tc>
          <w:tcPr>
            <w:tcW w:w="1514" w:type="dxa"/>
          </w:tcPr>
          <w:p>
            <w:pPr>
              <w:pStyle w:val="TableParagraph"/>
              <w:spacing w:before="48"/>
              <w:ind w:right="61"/>
              <w:rPr>
                <w:sz w:val="16"/>
              </w:rPr>
            </w:pPr>
            <w:r>
              <w:rPr>
                <w:spacing w:val="-2"/>
                <w:sz w:val="16"/>
              </w:rPr>
              <w:t>23.763.446,11</w:t>
            </w:r>
          </w:p>
        </w:tc>
      </w:tr>
      <w:tr>
        <w:trPr>
          <w:trHeight w:val="209" w:hRule="atLeast"/>
        </w:trPr>
        <w:tc>
          <w:tcPr>
            <w:tcW w:w="6650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317" w:type="dxa"/>
          </w:tcPr>
          <w:p>
            <w:pPr>
              <w:pStyle w:val="TableParagraph"/>
              <w:spacing w:line="164" w:lineRule="exact"/>
              <w:ind w:right="7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6" w:type="dxa"/>
          </w:tcPr>
          <w:p>
            <w:pPr>
              <w:pStyle w:val="TableParagraph"/>
              <w:spacing w:line="164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6" w:type="dxa"/>
          </w:tcPr>
          <w:p>
            <w:pPr>
              <w:pStyle w:val="TableParagraph"/>
              <w:spacing w:line="164" w:lineRule="exact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64" w:lineRule="exact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81.996.494,35</w:t>
            </w:r>
          </w:p>
        </w:tc>
        <w:tc>
          <w:tcPr>
            <w:tcW w:w="1514" w:type="dxa"/>
          </w:tcPr>
          <w:p>
            <w:pPr>
              <w:pStyle w:val="TableParagraph"/>
              <w:spacing w:line="164" w:lineRule="exact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3" coordorigin="0,0" coordsize="15705,15">
                <v:rect style="position:absolute;left:0;top:0;width:15705;height:15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7"/>
        <w:gridCol w:w="2658"/>
        <w:gridCol w:w="1484"/>
        <w:gridCol w:w="1934"/>
        <w:gridCol w:w="1886"/>
        <w:gridCol w:w="1512"/>
      </w:tblGrid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2658" w:type="dxa"/>
          </w:tcPr>
          <w:p>
            <w:pPr>
              <w:pStyle w:val="TableParagraph"/>
              <w:spacing w:line="179" w:lineRule="exact" w:before="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105.811.000,00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79" w:lineRule="exact" w:before="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105.775.000,00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82.011.553,89</w:t>
            </w:r>
          </w:p>
        </w:tc>
        <w:tc>
          <w:tcPr>
            <w:tcW w:w="1512" w:type="dxa"/>
          </w:tcPr>
          <w:p>
            <w:pPr>
              <w:pStyle w:val="TableParagraph"/>
              <w:spacing w:line="179" w:lineRule="exact" w:before="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23.763.446,11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81.996.494,35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31.01.00.28.846.2015</w:t>
            </w:r>
          </w:p>
        </w:tc>
        <w:tc>
          <w:tcPr>
            <w:tcW w:w="2658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CONTRATUAIS E ENCARGOS FINANCEIROS </w:t>
            </w:r>
            <w:r>
              <w:rPr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31.01.00.28.846.2015.0.001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Encargos </w:t>
            </w:r>
            <w:r>
              <w:rPr>
                <w:rFonts w:ascii="Arial"/>
                <w:b/>
                <w:spacing w:val="-2"/>
                <w:sz w:val="16"/>
              </w:rPr>
              <w:t>Municipais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32.198,33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267.801,67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31.01.00.28.846.2022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81.743.752,22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23.731.247,78</w:t>
            </w:r>
          </w:p>
        </w:tc>
      </w:tr>
      <w:tr>
        <w:trPr>
          <w:trHeight w:val="367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81.728.692,68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352" w:hRule="atLeast"/>
        </w:trPr>
        <w:tc>
          <w:tcPr>
            <w:tcW w:w="6307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31.01.00.28.846.2022.0.004</w:t>
            </w:r>
          </w:p>
        </w:tc>
        <w:tc>
          <w:tcPr>
            <w:tcW w:w="2658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80" w:lineRule="exact" w:before="153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0" w:lineRule="exact" w:before="153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80" w:lineRule="exact" w:before="153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81.743.752,22</w:t>
            </w:r>
          </w:p>
        </w:tc>
        <w:tc>
          <w:tcPr>
            <w:tcW w:w="1512" w:type="dxa"/>
          </w:tcPr>
          <w:p>
            <w:pPr>
              <w:pStyle w:val="TableParagraph"/>
              <w:spacing w:line="180" w:lineRule="exact" w:before="153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23.731.247,78</w:t>
            </w:r>
          </w:p>
        </w:tc>
      </w:tr>
      <w:tr>
        <w:trPr>
          <w:trHeight w:val="270" w:hRule="atLeast"/>
        </w:trPr>
        <w:tc>
          <w:tcPr>
            <w:tcW w:w="6307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81.728.692,68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255" w:hRule="atLeast"/>
        </w:trPr>
        <w:tc>
          <w:tcPr>
            <w:tcW w:w="6307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0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81.743.752,22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0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23.731.247,78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81.728.692,68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81.743.752,22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23.731.247,78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81.728.692,68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105.511.000,00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105.475.000,00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81.743.752,22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23.731.247,78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81.728.692,68</w:t>
            </w:r>
          </w:p>
        </w:tc>
        <w:tc>
          <w:tcPr>
            <w:tcW w:w="1512" w:type="dxa"/>
          </w:tcPr>
          <w:p>
            <w:pPr>
              <w:pStyle w:val="TableParagraph"/>
              <w:ind w:right="47"/>
              <w:rPr>
                <w:sz w:val="16"/>
              </w:rPr>
            </w:pPr>
            <w:r>
              <w:rPr>
                <w:spacing w:val="-2"/>
                <w:sz w:val="16"/>
              </w:rPr>
              <w:t>15.059,54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3390.01.00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89.000.000,00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68.732.031,95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20.267.968,05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APOSENTADORIAS E </w:t>
            </w:r>
            <w:r>
              <w:rPr>
                <w:spacing w:val="-2"/>
                <w:sz w:val="16"/>
              </w:rPr>
              <w:t>REFORMAS</w:t>
            </w:r>
          </w:p>
        </w:tc>
        <w:tc>
          <w:tcPr>
            <w:tcW w:w="2658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68.732.031,95</w:t>
            </w:r>
          </w:p>
        </w:tc>
        <w:tc>
          <w:tcPr>
            <w:tcW w:w="1512" w:type="dxa"/>
          </w:tcPr>
          <w:p>
            <w:pPr>
              <w:pStyle w:val="TableParagraph"/>
              <w:ind w:right="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07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3390.03.00</w:t>
            </w:r>
          </w:p>
        </w:tc>
        <w:tc>
          <w:tcPr>
            <w:tcW w:w="2658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484" w:type="dxa"/>
          </w:tcPr>
          <w:p>
            <w:pPr>
              <w:pStyle w:val="TableParagraph"/>
              <w:spacing w:before="48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16.000.000,00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12.772.037,95</w:t>
            </w:r>
          </w:p>
        </w:tc>
        <w:tc>
          <w:tcPr>
            <w:tcW w:w="1512" w:type="dxa"/>
          </w:tcPr>
          <w:p>
            <w:pPr>
              <w:pStyle w:val="TableParagraph"/>
              <w:spacing w:before="48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3.227.962,05</w:t>
            </w:r>
          </w:p>
        </w:tc>
      </w:tr>
      <w:tr>
        <w:trPr>
          <w:trHeight w:val="209" w:hRule="atLeast"/>
        </w:trPr>
        <w:tc>
          <w:tcPr>
            <w:tcW w:w="6307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PENSÕES</w:t>
            </w:r>
          </w:p>
        </w:tc>
        <w:tc>
          <w:tcPr>
            <w:tcW w:w="2658" w:type="dxa"/>
          </w:tcPr>
          <w:p>
            <w:pPr>
              <w:pStyle w:val="TableParagraph"/>
              <w:spacing w:line="164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spacing w:line="164" w:lineRule="exact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64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6" w:type="dxa"/>
          </w:tcPr>
          <w:p>
            <w:pPr>
              <w:pStyle w:val="TableParagraph"/>
              <w:spacing w:line="164" w:lineRule="exact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12.762.396,29</w:t>
            </w:r>
          </w:p>
        </w:tc>
        <w:tc>
          <w:tcPr>
            <w:tcW w:w="1512" w:type="dxa"/>
          </w:tcPr>
          <w:p>
            <w:pPr>
              <w:pStyle w:val="TableParagraph"/>
              <w:spacing w:line="164" w:lineRule="exact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9.641,66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86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5" coordorigin="0,0" coordsize="15705,15">
                <v:rect style="position:absolute;left:0;top:0;width:15705;height:15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2770"/>
      </w:pPr>
      <w:r>
        <w:rPr/>
        <w:t>COMPARATIVO DA DESPESA AUTORIZADA COM A REALIZADA - (ANEXO 11 - LEI 4320/64) - EM </w:t>
      </w:r>
      <w:r>
        <w:rPr>
          <w:spacing w:val="-2"/>
        </w:rPr>
        <w:t>SETEMBRO/2017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3783"/>
        <w:gridCol w:w="1485"/>
        <w:gridCol w:w="1935"/>
        <w:gridCol w:w="1889"/>
        <w:gridCol w:w="1480"/>
      </w:tblGrid>
      <w:tr>
        <w:trPr>
          <w:trHeight w:val="209" w:hRule="atLeast"/>
        </w:trPr>
        <w:tc>
          <w:tcPr>
            <w:tcW w:w="5133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3390.05.00</w:t>
            </w:r>
          </w:p>
        </w:tc>
        <w:tc>
          <w:tcPr>
            <w:tcW w:w="3783" w:type="dxa"/>
          </w:tcPr>
          <w:p>
            <w:pPr>
              <w:pStyle w:val="TableParagraph"/>
              <w:spacing w:line="179" w:lineRule="exact" w:before="0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79" w:lineRule="exact" w:before="0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559,26</w:t>
            </w:r>
          </w:p>
        </w:tc>
        <w:tc>
          <w:tcPr>
            <w:tcW w:w="1480" w:type="dxa"/>
          </w:tcPr>
          <w:p>
            <w:pPr>
              <w:pStyle w:val="TableParagraph"/>
              <w:spacing w:line="179" w:lineRule="exact" w:before="0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440,74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</w:t>
            </w:r>
            <w:r>
              <w:rPr>
                <w:spacing w:val="-2"/>
                <w:sz w:val="16"/>
              </w:rPr>
              <w:t>PREVIDENCIÁRIOS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559,26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3390.91.00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216.987,87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233.012,13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211.569,99</w:t>
            </w:r>
          </w:p>
        </w:tc>
        <w:tc>
          <w:tcPr>
            <w:tcW w:w="1480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5.417,88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3390.92.00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1.407,56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3783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889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12.592,44</w:t>
            </w:r>
          </w:p>
        </w:tc>
        <w:tc>
          <w:tcPr>
            <w:tcW w:w="1480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133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783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457,25</w:t>
            </w:r>
          </w:p>
        </w:tc>
      </w:tr>
      <w:tr>
        <w:trPr>
          <w:trHeight w:val="201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9.542,75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5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110.558.440,00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85.537.752,98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25.020.687,02</w:t>
            </w:r>
          </w:p>
        </w:tc>
      </w:tr>
      <w:tr>
        <w:trPr>
          <w:trHeight w:val="280" w:hRule="atLeast"/>
        </w:trPr>
        <w:tc>
          <w:tcPr>
            <w:tcW w:w="5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190.000,00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85.233.249,91</w:t>
            </w: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304.503,07</w:t>
            </w:r>
          </w:p>
        </w:tc>
      </w:tr>
    </w:tbl>
    <w:sectPr>
      <w:pgSz w:w="16850" w:h="11910" w:orient="landscape"/>
      <w:pgMar w:header="570" w:footer="590" w:top="162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46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98201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497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98150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548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69809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600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698048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33292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44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9830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33395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9825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2025-07-02T17:18:12Z</dcterms:created>
  <dcterms:modified xsi:type="dcterms:W3CDTF">2025-07-02T17:18:12Z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2018-03-19T00:00:00Z</vt:filetime>
  </property>
</Properties>
</file>