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1553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53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</w:pPr>
      <w:r>
        <w:rPr/>
        <w:t>RECEITAS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CONTRIBUIÇÕES</w:t>
      </w:r>
      <w:r>
        <w:rPr>
          <w:spacing w:val="20"/>
        </w:rPr>
        <w:t> </w:t>
      </w:r>
      <w:r>
        <w:rPr/>
        <w:t>-</w:t>
      </w:r>
      <w:r>
        <w:rPr>
          <w:spacing w:val="22"/>
        </w:rPr>
        <w:t> </w:t>
      </w:r>
      <w:r>
        <w:rPr/>
        <w:t>FEVEREIRO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>
          <w:spacing w:val="-4"/>
        </w:rPr>
        <w:t>2014</w:t>
      </w:r>
    </w:p>
    <w:p>
      <w:pPr>
        <w:pStyle w:val="BodyText"/>
        <w:spacing w:before="81"/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32" w:hRule="atLeast"/>
        </w:trPr>
        <w:tc>
          <w:tcPr>
            <w:tcW w:w="48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2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1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868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604.720,83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294.005,25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898.726,08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Câmara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28.458,32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14.229,17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42.687,49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3602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2.007.266,50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1.002.347,78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3.009.614,28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2090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1.095.651,39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547.826,11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1.643.477,50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COMDEP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884,56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442,29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1.326,85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36.852,96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18.426,48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55.279,44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Casimiro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Abreu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930,52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465,26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1.395,78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Areal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(dezembro/13)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258,68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129,34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388,02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TJ/RJ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455,26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455,26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Justiça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Federal-</w:t>
            </w:r>
            <w:r>
              <w:rPr>
                <w:b/>
                <w:spacing w:val="-5"/>
                <w:sz w:val="20"/>
              </w:rPr>
              <w:t>RJ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767,00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383,50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1.150,50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30.006,72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15.003,36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45.010,08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1824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37.600,88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37.600,88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647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8.373,38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8.373,38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6735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3.805.797,48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1.893.713,80</w:t>
            </w:r>
          </w:p>
        </w:tc>
        <w:tc>
          <w:tcPr>
            <w:tcW w:w="167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5.699.511,28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1824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37.600,88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37.600,88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647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8.373,38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8.373,38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shd w:val="clear" w:color="auto" w:fill="C0C0C0"/>
          </w:tcPr>
          <w:p>
            <w:pPr>
              <w:pStyle w:val="TableParagraph"/>
              <w:spacing w:line="211" w:lineRule="exact" w:before="0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145.941,07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Atualizações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199.842,72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143.669,44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aplicações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(Fasse)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1.944,60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279.040,93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(Estoque)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476.742,50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Custos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1.539,39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Alugueis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9.300,00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FME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Diferença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13º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sal./2013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1.962,03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37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5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9206</w:t>
            </w:r>
          </w:p>
        </w:tc>
        <w:tc>
          <w:tcPr>
            <w:tcW w:w="18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3.805.797,48</w:t>
            </w:r>
          </w:p>
        </w:tc>
        <w:tc>
          <w:tcPr>
            <w:tcW w:w="18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1.939.688,06</w:t>
            </w:r>
          </w:p>
        </w:tc>
        <w:tc>
          <w:tcPr>
            <w:tcW w:w="16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7.005.468,22</w:t>
            </w:r>
          </w:p>
        </w:tc>
      </w:tr>
    </w:tbl>
    <w:p>
      <w:pPr>
        <w:pStyle w:val="BodyText"/>
        <w:spacing w:before="223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214</w:t>
      </w:r>
    </w:p>
    <w:p>
      <w:pPr>
        <w:pStyle w:val="BodyText"/>
        <w:spacing w:before="35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43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21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fevereiro-2014</dc:title>
  <dcterms:created xsi:type="dcterms:W3CDTF">2025-07-08T13:31:51Z</dcterms:created>
  <dcterms:modified xsi:type="dcterms:W3CDTF">2025-07-08T13:31:51Z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