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FEVEREIRO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2018</w:t>
      </w:r>
    </w:p>
    <w:p>
      <w:pPr>
        <w:pStyle w:val="BodyText"/>
        <w:spacing w:before="107"/>
        <w:rPr>
          <w:sz w:val="20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4"/>
        <w:gridCol w:w="1641"/>
        <w:gridCol w:w="1555"/>
        <w:gridCol w:w="1641"/>
        <w:gridCol w:w="1727"/>
      </w:tblGrid>
      <w:tr>
        <w:trPr>
          <w:trHeight w:val="266" w:hRule="atLeast"/>
        </w:trPr>
        <w:tc>
          <w:tcPr>
            <w:tcW w:w="6434" w:type="dxa"/>
            <w:shd w:val="clear" w:color="auto" w:fill="C0C0C0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15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27" w:type="dxa"/>
            <w:shd w:val="clear" w:color="auto" w:fill="C0C0C0"/>
          </w:tcPr>
          <w:p>
            <w:pPr>
              <w:pStyle w:val="TableParagraph"/>
              <w:ind w:left="4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792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594.102,73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297.051,41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891.154,14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38.923,68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19.461,86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58.385,54</w:t>
            </w:r>
          </w:p>
        </w:tc>
      </w:tr>
      <w:tr>
        <w:trPr>
          <w:trHeight w:val="268" w:hRule="atLeast"/>
        </w:trPr>
        <w:tc>
          <w:tcPr>
            <w:tcW w:w="6434" w:type="dxa"/>
          </w:tcPr>
          <w:p>
            <w:pPr>
              <w:pStyle w:val="TableParagraph"/>
              <w:spacing w:before="23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3718</w:t>
            </w:r>
          </w:p>
        </w:tc>
        <w:tc>
          <w:tcPr>
            <w:tcW w:w="1555" w:type="dxa"/>
          </w:tcPr>
          <w:p>
            <w:pPr>
              <w:pStyle w:val="TableParagraph"/>
              <w:spacing w:before="2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2.148.479,53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1.074.240,63</w:t>
            </w:r>
          </w:p>
        </w:tc>
        <w:tc>
          <w:tcPr>
            <w:tcW w:w="1727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3.222.720,16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1778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1.252.043,28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626.021,64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1.878.064,92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3.307,57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1.707,79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5.015,36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Deputados-DF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(Robson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Cardinelli)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68" w:hRule="atLeast"/>
        </w:trPr>
        <w:tc>
          <w:tcPr>
            <w:tcW w:w="6434" w:type="dxa"/>
          </w:tcPr>
          <w:p>
            <w:pPr>
              <w:pStyle w:val="TableParagraph"/>
              <w:spacing w:before="23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spacing w:before="2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727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36.854,38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18.427,19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55.281,57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56.873,21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56.873,21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</w:tr>
      <w:tr>
        <w:trPr>
          <w:trHeight w:val="268" w:hRule="atLeast"/>
        </w:trPr>
        <w:tc>
          <w:tcPr>
            <w:tcW w:w="6434" w:type="dxa"/>
          </w:tcPr>
          <w:p>
            <w:pPr>
              <w:pStyle w:val="TableParagraph"/>
              <w:spacing w:before="23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6372</w:t>
            </w:r>
          </w:p>
        </w:tc>
        <w:tc>
          <w:tcPr>
            <w:tcW w:w="1555" w:type="dxa"/>
          </w:tcPr>
          <w:p>
            <w:pPr>
              <w:pStyle w:val="TableParagraph"/>
              <w:spacing w:before="2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4.075.806,49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2.038.173,68</w:t>
            </w:r>
          </w:p>
        </w:tc>
        <w:tc>
          <w:tcPr>
            <w:tcW w:w="1727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6.113.980,17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261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56.873,21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56.873,21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</w:tr>
      <w:tr>
        <w:trPr>
          <w:trHeight w:val="266" w:hRule="atLeast"/>
        </w:trPr>
        <w:tc>
          <w:tcPr>
            <w:tcW w:w="12998" w:type="dxa"/>
            <w:gridSpan w:val="5"/>
            <w:shd w:val="clear" w:color="auto" w:fill="C0C0C0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Parcelamentos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(incluída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034/060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FME)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300.503,35</w:t>
            </w:r>
          </w:p>
        </w:tc>
      </w:tr>
      <w:tr>
        <w:trPr>
          <w:trHeight w:val="268" w:hRule="atLeast"/>
        </w:trPr>
        <w:tc>
          <w:tcPr>
            <w:tcW w:w="6434" w:type="dxa"/>
          </w:tcPr>
          <w:p>
            <w:pPr>
              <w:pStyle w:val="TableParagraph"/>
              <w:spacing w:before="23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parcelamentos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(Incluída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034/060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FME)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23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359.073,18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5.753,50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Quitação do termo 135/2015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PMP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(parcelas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036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"/>
                <w:sz w:val="19"/>
              </w:rPr>
              <w:t> 060/060)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2.265.735,75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281.849,39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3.534,78</w:t>
            </w:r>
          </w:p>
        </w:tc>
      </w:tr>
      <w:tr>
        <w:trPr>
          <w:trHeight w:val="268" w:hRule="atLeast"/>
        </w:trPr>
        <w:tc>
          <w:tcPr>
            <w:tcW w:w="6434" w:type="dxa"/>
          </w:tcPr>
          <w:p>
            <w:pPr>
              <w:pStyle w:val="TableParagraph"/>
              <w:spacing w:before="23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Bianca G. Wilbert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(Janeiro/2018)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spacing w:before="2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340,38</w:t>
            </w:r>
          </w:p>
        </w:tc>
        <w:tc>
          <w:tcPr>
            <w:tcW w:w="1641" w:type="dxa"/>
          </w:tcPr>
          <w:p>
            <w:pPr>
              <w:pStyle w:val="TableParagraph"/>
              <w:spacing w:before="2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170,19</w:t>
            </w:r>
          </w:p>
        </w:tc>
        <w:tc>
          <w:tcPr>
            <w:tcW w:w="1727" w:type="dxa"/>
          </w:tcPr>
          <w:p>
            <w:pPr>
              <w:pStyle w:val="TableParagraph"/>
              <w:spacing w:before="2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510,57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Quitação do termo 682/2013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PMP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(parcelas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176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"/>
                <w:sz w:val="19"/>
              </w:rPr>
              <w:t> 240/240)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973.250,38</w:t>
            </w:r>
          </w:p>
        </w:tc>
      </w:tr>
      <w:tr>
        <w:trPr>
          <w:trHeight w:val="266" w:hRule="atLeast"/>
        </w:trPr>
        <w:tc>
          <w:tcPr>
            <w:tcW w:w="643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304" w:hRule="atLeast"/>
        </w:trPr>
        <w:tc>
          <w:tcPr>
            <w:tcW w:w="6434" w:type="dxa"/>
          </w:tcPr>
          <w:p>
            <w:pPr>
              <w:pStyle w:val="TableParagraph"/>
              <w:spacing w:before="24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4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6679</w:t>
            </w:r>
          </w:p>
        </w:tc>
        <w:tc>
          <w:tcPr>
            <w:tcW w:w="1555" w:type="dxa"/>
          </w:tcPr>
          <w:p>
            <w:pPr>
              <w:pStyle w:val="TableParagraph"/>
              <w:spacing w:before="24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4.076.146,87</w:t>
            </w:r>
          </w:p>
        </w:tc>
        <w:tc>
          <w:tcPr>
            <w:tcW w:w="1641" w:type="dxa"/>
          </w:tcPr>
          <w:p>
            <w:pPr>
              <w:pStyle w:val="TableParagraph"/>
              <w:spacing w:before="24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2.103.188,91</w:t>
            </w:r>
          </w:p>
        </w:tc>
        <w:tc>
          <w:tcPr>
            <w:tcW w:w="1727" w:type="dxa"/>
          </w:tcPr>
          <w:p>
            <w:pPr>
              <w:pStyle w:val="TableParagraph"/>
              <w:spacing w:before="24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10.369.836,11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pStyle w:val="BodyText"/>
        <w:spacing w:line="297" w:lineRule="auto"/>
        <w:ind w:left="77" w:right="9725"/>
      </w:pPr>
      <w:r>
        <w:rPr/>
        <w:t>Total de inativos na folha = 2336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681</w:t>
      </w:r>
    </w:p>
    <w:p>
      <w:pPr>
        <w:pStyle w:val="BodyText"/>
        <w:spacing w:before="12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10-04-</w:t>
      </w:r>
      <w:r>
        <w:rPr>
          <w:b/>
          <w:spacing w:val="-4"/>
          <w:sz w:val="16"/>
        </w:rPr>
        <w:t>2018</w:t>
      </w:r>
    </w:p>
    <w:sectPr>
      <w:headerReference w:type="default" r:id="rId5"/>
      <w:footerReference w:type="default" r:id="rId6"/>
      <w:type w:val="continuous"/>
      <w:pgSz w:w="16840" w:h="11900" w:orient="landscape"/>
      <w:pgMar w:header="290" w:footer="469" w:top="1400" w:bottom="660" w:left="1842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5121539</wp:posOffset>
              </wp:positionH>
              <wp:positionV relativeFrom="page">
                <wp:posOffset>7119176</wp:posOffset>
              </wp:positionV>
              <wp:extent cx="447675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0813pt;margin-top:560.565063pt;width:35.25pt;height:12.65pt;mso-position-horizontal-relative:page;mso-position-vertical-relative:page;z-index:-159518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5347522</wp:posOffset>
          </wp:positionH>
          <wp:positionV relativeFrom="page">
            <wp:posOffset>428072</wp:posOffset>
          </wp:positionV>
          <wp:extent cx="954142" cy="21828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142" cy="218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4926467</wp:posOffset>
              </wp:positionH>
              <wp:positionV relativeFrom="page">
                <wp:posOffset>171263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 -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10858pt;margin-top:13.485307pt;width:66pt;height:12.65pt;mso-position-horizontal-relative:page;mso-position-vertical-relative:page;z-index:-159523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 -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6"/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 - Fevereiro-2018</dc:title>
  <dcterms:created xsi:type="dcterms:W3CDTF">2025-07-07T17:02:31Z</dcterms:created>
  <dcterms:modified xsi:type="dcterms:W3CDTF">2025-07-07T17:02:31Z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