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Junho-2019" w:id="1"/>
      <w:bookmarkEnd w:id="1"/>
      <w:r>
        <w:rPr>
          <w:b w:val="0"/>
        </w:rPr>
      </w: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PLANO</w:t>
      </w:r>
      <w:r>
        <w:rPr>
          <w:spacing w:val="4"/>
        </w:rPr>
        <w:t> </w:t>
      </w:r>
      <w:r>
        <w:rPr/>
        <w:t>FINANCEIRO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2"/>
        </w:rPr>
        <w:t>JUNHO/2019</w:t>
      </w:r>
    </w:p>
    <w:p>
      <w:pPr>
        <w:pStyle w:val="BodyText"/>
        <w:spacing w:before="102" w:after="1"/>
        <w:rPr>
          <w:sz w:val="20"/>
        </w:rPr>
      </w:pPr>
    </w:p>
    <w:tbl>
      <w:tblPr>
        <w:tblW w:w="0" w:type="auto"/>
        <w:jc w:val="left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8"/>
        <w:gridCol w:w="1554"/>
        <w:gridCol w:w="1732"/>
        <w:gridCol w:w="1730"/>
        <w:gridCol w:w="1732"/>
      </w:tblGrid>
      <w:tr>
        <w:trPr>
          <w:trHeight w:val="248" w:hRule="atLeast"/>
        </w:trPr>
        <w:tc>
          <w:tcPr>
            <w:tcW w:w="6648" w:type="dxa"/>
            <w:shd w:val="clear" w:color="auto" w:fill="BFBFBF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4" w:type="dxa"/>
            <w:shd w:val="clear" w:color="auto" w:fill="BFBFBF"/>
          </w:tcPr>
          <w:p>
            <w:pPr>
              <w:pStyle w:val="TableParagraph"/>
              <w:ind w:left="30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2" w:type="dxa"/>
            <w:shd w:val="clear" w:color="auto" w:fill="BFBFBF"/>
          </w:tcPr>
          <w:p>
            <w:pPr>
              <w:pStyle w:val="TableParagraph"/>
              <w:ind w:left="25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14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2" w:type="dxa"/>
            <w:shd w:val="clear" w:color="auto" w:fill="BFBFBF"/>
          </w:tcPr>
          <w:p>
            <w:pPr>
              <w:pStyle w:val="TableParagraph"/>
              <w:ind w:left="435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7" w:hRule="atLeast"/>
        </w:trPr>
        <w:tc>
          <w:tcPr>
            <w:tcW w:w="6648" w:type="dxa"/>
          </w:tcPr>
          <w:p>
            <w:pPr>
              <w:pStyle w:val="TableParagraph"/>
              <w:spacing w:line="214" w:lineRule="exact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4" w:type="dxa"/>
          </w:tcPr>
          <w:p>
            <w:pPr>
              <w:pStyle w:val="TableParagraph"/>
              <w:spacing w:line="214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735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418.408,85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209.204,44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627.613,29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spacing w:line="214" w:lineRule="exact" w:before="15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4" w:type="dxa"/>
          </w:tcPr>
          <w:p>
            <w:pPr>
              <w:pStyle w:val="TableParagraph"/>
              <w:spacing w:line="214" w:lineRule="exact" w:before="15"/>
              <w:ind w:left="30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24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 w:before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33.215,15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 w:before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16.607,59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 w:before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49.822,74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3176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1.704.887,17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852.443,68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2.557.330,85</w:t>
            </w:r>
          </w:p>
        </w:tc>
      </w:tr>
      <w:tr>
        <w:trPr>
          <w:trHeight w:val="249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1655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845.114,22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422.557,11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1.267.671,33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3.453,84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1.726,92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5.180,76</w:t>
            </w:r>
          </w:p>
        </w:tc>
      </w:tr>
      <w:tr>
        <w:trPr>
          <w:trHeight w:val="246" w:hRule="atLeast"/>
        </w:trPr>
        <w:tc>
          <w:tcPr>
            <w:tcW w:w="6648" w:type="dxa"/>
          </w:tcPr>
          <w:p>
            <w:pPr>
              <w:pStyle w:val="TableParagraph"/>
              <w:spacing w:line="214" w:lineRule="exact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554" w:type="dxa"/>
          </w:tcPr>
          <w:p>
            <w:pPr>
              <w:pStyle w:val="TableParagraph"/>
              <w:spacing w:line="214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651,62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325,81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977,43</w:t>
            </w:r>
          </w:p>
        </w:tc>
      </w:tr>
      <w:tr>
        <w:trPr>
          <w:trHeight w:val="249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Duque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Caxias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794,18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397,09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1.191,27</w:t>
            </w:r>
          </w:p>
        </w:tc>
      </w:tr>
      <w:tr>
        <w:trPr>
          <w:trHeight w:val="243" w:hRule="atLeast"/>
        </w:trPr>
        <w:tc>
          <w:tcPr>
            <w:tcW w:w="66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M.P.T.</w:t>
            </w:r>
          </w:p>
        </w:tc>
        <w:tc>
          <w:tcPr>
            <w:tcW w:w="1554" w:type="dxa"/>
          </w:tcPr>
          <w:p>
            <w:pPr>
              <w:pStyle w:val="TableParagraph"/>
              <w:spacing w:line="211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340,38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170,19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510,57</w:t>
            </w:r>
          </w:p>
        </w:tc>
      </w:tr>
      <w:tr>
        <w:trPr>
          <w:trHeight w:val="237" w:hRule="atLeast"/>
        </w:trPr>
        <w:tc>
          <w:tcPr>
            <w:tcW w:w="6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0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Vassouras</w:t>
            </w:r>
          </w:p>
        </w:tc>
        <w:tc>
          <w:tcPr>
            <w:tcW w:w="15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 w:before="8"/>
              <w:ind w:left="23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 w:before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456,13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 w:before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228,07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 w:before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684,20</w:t>
            </w:r>
          </w:p>
        </w:tc>
      </w:tr>
      <w:tr>
        <w:trPr>
          <w:trHeight w:val="239" w:hRule="atLeast"/>
        </w:trPr>
        <w:tc>
          <w:tcPr>
            <w:tcW w:w="6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Paty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5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 w:before="9"/>
              <w:ind w:left="23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 w:before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310,64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 w:before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155,32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 w:before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465,96</w:t>
            </w:r>
          </w:p>
        </w:tc>
      </w:tr>
      <w:tr>
        <w:trPr>
          <w:trHeight w:val="243" w:hRule="atLeast"/>
        </w:trPr>
        <w:tc>
          <w:tcPr>
            <w:tcW w:w="66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554" w:type="dxa"/>
          </w:tcPr>
          <w:p>
            <w:pPr>
              <w:pStyle w:val="TableParagraph"/>
              <w:spacing w:before="7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3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646,50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34.753,49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17.376,77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52.130,26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258</w:t>
            </w:r>
          </w:p>
        </w:tc>
        <w:tc>
          <w:tcPr>
            <w:tcW w:w="1732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55.666,57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55.666,57</w:t>
            </w:r>
          </w:p>
        </w:tc>
      </w:tr>
      <w:tr>
        <w:trPr>
          <w:trHeight w:val="247" w:hRule="atLeast"/>
        </w:trPr>
        <w:tc>
          <w:tcPr>
            <w:tcW w:w="6648" w:type="dxa"/>
          </w:tcPr>
          <w:p>
            <w:pPr>
              <w:pStyle w:val="TableParagraph"/>
              <w:spacing w:line="214" w:lineRule="exact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4" w:type="dxa"/>
          </w:tcPr>
          <w:p>
            <w:pPr>
              <w:pStyle w:val="TableParagraph"/>
              <w:spacing w:line="214" w:lineRule="exact"/>
              <w:ind w:left="30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10.102,53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10.102,53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spacing w:line="214" w:lineRule="exact" w:before="15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4" w:type="dxa"/>
          </w:tcPr>
          <w:p>
            <w:pPr>
              <w:pStyle w:val="TableParagraph"/>
              <w:spacing w:line="214" w:lineRule="exact" w:before="15"/>
              <w:ind w:left="30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5650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 w:before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3.042.816,67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 w:before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1.521.408,49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 w:before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4.564.225,16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258</w:t>
            </w:r>
          </w:p>
        </w:tc>
        <w:tc>
          <w:tcPr>
            <w:tcW w:w="1732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55.666,57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55.666,57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732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10.102,53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10.102,53</w:t>
            </w:r>
          </w:p>
        </w:tc>
      </w:tr>
      <w:tr>
        <w:trPr>
          <w:trHeight w:val="249" w:hRule="atLeast"/>
        </w:trPr>
        <w:tc>
          <w:tcPr>
            <w:tcW w:w="13396" w:type="dxa"/>
            <w:gridSpan w:val="5"/>
            <w:shd w:val="clear" w:color="auto" w:fill="BFBFBF"/>
          </w:tcPr>
          <w:p>
            <w:pPr>
              <w:pStyle w:val="TableParagraph"/>
              <w:ind w:left="25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6" w:hRule="atLeast"/>
        </w:trPr>
        <w:tc>
          <w:tcPr>
            <w:tcW w:w="6648" w:type="dxa"/>
          </w:tcPr>
          <w:p>
            <w:pPr>
              <w:pStyle w:val="TableParagraph"/>
              <w:spacing w:line="214" w:lineRule="exact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14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95.710,46</w:t>
            </w:r>
          </w:p>
        </w:tc>
      </w:tr>
      <w:tr>
        <w:trPr>
          <w:trHeight w:val="249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2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88.590,60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2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30.007,97</w:t>
            </w:r>
          </w:p>
        </w:tc>
      </w:tr>
      <w:tr>
        <w:trPr>
          <w:trHeight w:val="249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COMDEP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atualiz.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multa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173,06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86,52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259,58</w:t>
            </w:r>
          </w:p>
        </w:tc>
      </w:tr>
      <w:tr>
        <w:trPr>
          <w:trHeight w:val="246" w:hRule="atLeast"/>
        </w:trPr>
        <w:tc>
          <w:tcPr>
            <w:tcW w:w="6648" w:type="dxa"/>
          </w:tcPr>
          <w:p>
            <w:pPr>
              <w:pStyle w:val="TableParagraph"/>
              <w:spacing w:line="240" w:lineRule="auto" w:before="1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APORTE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(Transferência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financeira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recebida)</w:t>
            </w:r>
          </w:p>
        </w:tc>
        <w:tc>
          <w:tcPr>
            <w:tcW w:w="1554" w:type="dxa"/>
          </w:tcPr>
          <w:p>
            <w:pPr>
              <w:pStyle w:val="TableParagraph"/>
              <w:spacing w:line="214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5.105.481,99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spacing w:line="240" w:lineRule="auto" w:before="1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Dir.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Trabalhistas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Nieves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Elidia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Perez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Oliveira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320,05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320,05</w:t>
            </w:r>
          </w:p>
        </w:tc>
      </w:tr>
      <w:tr>
        <w:trPr>
          <w:trHeight w:val="249" w:hRule="atLeast"/>
        </w:trPr>
        <w:tc>
          <w:tcPr>
            <w:tcW w:w="6648" w:type="dxa"/>
            <w:tcBorders>
              <w:left w:val="nil"/>
            </w:tcBorders>
          </w:tcPr>
          <w:p>
            <w:pPr>
              <w:pStyle w:val="TableParagraph"/>
              <w:spacing w:line="240" w:lineRule="auto" w:before="1"/>
              <w:ind w:left="45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Caxias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Cátia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Cilene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atualiz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Maio/2019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40,79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20,40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61,19</w:t>
            </w:r>
          </w:p>
        </w:tc>
      </w:tr>
      <w:tr>
        <w:trPr>
          <w:trHeight w:val="248" w:hRule="atLeast"/>
        </w:trPr>
        <w:tc>
          <w:tcPr>
            <w:tcW w:w="6648" w:type="dxa"/>
          </w:tcPr>
          <w:p>
            <w:pPr>
              <w:pStyle w:val="TableParagraph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DACPREV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Glaucia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Maria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Leal</w:t>
            </w:r>
          </w:p>
        </w:tc>
        <w:tc>
          <w:tcPr>
            <w:tcW w:w="1554" w:type="dxa"/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742,62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371,31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1.113,93</w:t>
            </w:r>
          </w:p>
        </w:tc>
      </w:tr>
      <w:tr>
        <w:trPr>
          <w:trHeight w:val="246" w:hRule="atLeast"/>
        </w:trPr>
        <w:tc>
          <w:tcPr>
            <w:tcW w:w="6648" w:type="dxa"/>
          </w:tcPr>
          <w:p>
            <w:pPr>
              <w:pStyle w:val="TableParagraph"/>
              <w:spacing w:line="214" w:lineRule="exact"/>
              <w:ind w:left="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Multa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aluguel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casarão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relativo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Maio/2019</w:t>
            </w:r>
          </w:p>
        </w:tc>
        <w:tc>
          <w:tcPr>
            <w:tcW w:w="1554" w:type="dxa"/>
          </w:tcPr>
          <w:p>
            <w:pPr>
              <w:pStyle w:val="TableParagraph"/>
              <w:spacing w:line="214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74,67</w:t>
            </w:r>
          </w:p>
        </w:tc>
      </w:tr>
      <w:tr>
        <w:trPr>
          <w:trHeight w:val="249" w:hRule="atLeast"/>
        </w:trPr>
        <w:tc>
          <w:tcPr>
            <w:tcW w:w="6648" w:type="dxa"/>
          </w:tcPr>
          <w:p>
            <w:pPr>
              <w:pStyle w:val="TableParagraph"/>
              <w:spacing w:line="229" w:lineRule="exact" w:before="0"/>
              <w:ind w:left="4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54" w:type="dxa"/>
          </w:tcPr>
          <w:p>
            <w:pPr>
              <w:pStyle w:val="TableParagraph"/>
              <w:spacing w:line="229" w:lineRule="exact" w:before="0"/>
              <w:ind w:left="30" w:right="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5955</w:t>
            </w:r>
          </w:p>
        </w:tc>
        <w:tc>
          <w:tcPr>
            <w:tcW w:w="1732" w:type="dxa"/>
          </w:tcPr>
          <w:p>
            <w:pPr>
              <w:pStyle w:val="TableParagraph"/>
              <w:spacing w:line="229" w:lineRule="exact" w:before="0"/>
              <w:ind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3.043.773,14</w:t>
            </w:r>
          </w:p>
        </w:tc>
        <w:tc>
          <w:tcPr>
            <w:tcW w:w="1730" w:type="dxa"/>
          </w:tcPr>
          <w:p>
            <w:pPr>
              <w:pStyle w:val="TableParagraph"/>
              <w:spacing w:line="229" w:lineRule="exact" w:before="0"/>
              <w:ind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1.587.975,87</w:t>
            </w:r>
          </w:p>
        </w:tc>
        <w:tc>
          <w:tcPr>
            <w:tcW w:w="1732" w:type="dxa"/>
          </w:tcPr>
          <w:p>
            <w:pPr>
              <w:pStyle w:val="TableParagraph"/>
              <w:spacing w:line="229" w:lineRule="exact" w:before="0"/>
              <w:ind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9.951.614,70</w:t>
            </w:r>
          </w:p>
        </w:tc>
      </w:tr>
    </w:tbl>
    <w:p>
      <w:pPr>
        <w:pStyle w:val="BodyText"/>
        <w:spacing w:before="239"/>
        <w:ind w:left="76"/>
      </w:pPr>
      <w:r>
        <w:rPr/>
        <w:t>*</w:t>
      </w:r>
      <w:r>
        <w:rPr>
          <w:spacing w:val="2"/>
        </w:rPr>
        <w:t> </w:t>
      </w:r>
      <w:r>
        <w:rPr/>
        <w:t>Total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inativos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folha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>
          <w:spacing w:val="-4"/>
        </w:rPr>
        <w:t>2241</w:t>
      </w:r>
    </w:p>
    <w:p>
      <w:pPr>
        <w:pStyle w:val="BodyText"/>
        <w:spacing w:before="34"/>
        <w:ind w:left="76"/>
      </w:pPr>
      <w:r>
        <w:rPr/>
        <w:t>**</w:t>
      </w:r>
      <w:r>
        <w:rPr>
          <w:spacing w:val="2"/>
        </w:rPr>
        <w:t> </w:t>
      </w:r>
      <w:r>
        <w:rPr/>
        <w:t>Total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pensionistas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folha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>
          <w:spacing w:val="-5"/>
        </w:rPr>
        <w:t>672</w:t>
      </w:r>
    </w:p>
    <w:p>
      <w:pPr>
        <w:pStyle w:val="BodyText"/>
        <w:spacing w:before="65"/>
      </w:pPr>
    </w:p>
    <w:p>
      <w:pPr>
        <w:spacing w:before="0"/>
        <w:ind w:left="76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01-08-</w:t>
      </w:r>
      <w:r>
        <w:rPr>
          <w:b/>
          <w:spacing w:val="-4"/>
          <w:sz w:val="16"/>
        </w:rPr>
        <w:t>2019</w:t>
      </w:r>
    </w:p>
    <w:sectPr>
      <w:headerReference w:type="default" r:id="rId5"/>
      <w:type w:val="continuous"/>
      <w:pgSz w:w="16840" w:h="11910" w:orient="landscape"/>
      <w:pgMar w:header="644" w:footer="0" w:top="1280" w:bottom="280" w:left="1559" w:right="17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52832">
          <wp:simplePos x="0" y="0"/>
          <wp:positionH relativeFrom="page">
            <wp:posOffset>5257800</wp:posOffset>
          </wp:positionH>
          <wp:positionV relativeFrom="page">
            <wp:posOffset>408629</wp:posOffset>
          </wp:positionV>
          <wp:extent cx="953770" cy="334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3770" cy="334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81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16" w:lineRule="exact"/>
      <w:ind w:right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terms:created xsi:type="dcterms:W3CDTF">2025-07-10T14:09:56Z</dcterms:created>
  <dcterms:modified xsi:type="dcterms:W3CDTF">2025-07-10T14:09:56Z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Calc</vt:lpwstr>
  </property>
  <property fmtid="{D5CDD505-2E9C-101B-9397-08002B2CF9AE}" pid="4" name="Producer">
    <vt:lpwstr>LibreOffice 5.4</vt:lpwstr>
  </property>
  <property fmtid="{D5CDD505-2E9C-101B-9397-08002B2CF9AE}" pid="5" name="LastSaved">
    <vt:filetime>2019-08-01T00:00:00Z</vt:filetime>
  </property>
</Properties>
</file>