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Junho-2019" w:id="1"/>
      <w:bookmarkEnd w:id="1"/>
      <w:r>
        <w:rPr>
          <w:b w:val="0"/>
        </w:rPr>
      </w: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PLANO</w:t>
      </w:r>
      <w:r>
        <w:rPr>
          <w:spacing w:val="5"/>
        </w:rPr>
        <w:t> </w:t>
      </w:r>
      <w:r>
        <w:rPr/>
        <w:t>PREVIDENCIÁRIO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2"/>
        </w:rPr>
        <w:t>JUNHO/2019</w:t>
      </w:r>
    </w:p>
    <w:p>
      <w:pPr>
        <w:pStyle w:val="BodyText"/>
        <w:spacing w:before="100" w:after="1"/>
        <w:rPr>
          <w:sz w:val="20"/>
        </w:rPr>
      </w:pPr>
    </w:p>
    <w:tbl>
      <w:tblPr>
        <w:tblW w:w="0" w:type="auto"/>
        <w:jc w:val="left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2"/>
        <w:gridCol w:w="1554"/>
        <w:gridCol w:w="1732"/>
        <w:gridCol w:w="1730"/>
        <w:gridCol w:w="1732"/>
      </w:tblGrid>
      <w:tr>
        <w:trPr>
          <w:trHeight w:val="249" w:hRule="atLeast"/>
        </w:trPr>
        <w:tc>
          <w:tcPr>
            <w:tcW w:w="6402" w:type="dxa"/>
            <w:shd w:val="clear" w:color="auto" w:fill="BFBFBF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4" w:type="dxa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1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ind w:left="42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4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16.741,17</w:t>
            </w:r>
          </w:p>
        </w:tc>
        <w:tc>
          <w:tcPr>
            <w:tcW w:w="1730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8.370,59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25.111,76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4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102.935,24</w:t>
            </w:r>
          </w:p>
        </w:tc>
        <w:tc>
          <w:tcPr>
            <w:tcW w:w="1730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51.467,77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154.403,01</w:t>
            </w:r>
          </w:p>
        </w:tc>
      </w:tr>
      <w:tr>
        <w:trPr>
          <w:trHeight w:val="247" w:hRule="atLeast"/>
        </w:trPr>
        <w:tc>
          <w:tcPr>
            <w:tcW w:w="6402" w:type="dxa"/>
          </w:tcPr>
          <w:p>
            <w:pPr>
              <w:pStyle w:val="TableParagraph"/>
              <w:spacing w:line="214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123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62.340,22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31.170,11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93.510,33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4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73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6.241,95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6.241,95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4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416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182.016,63</w:t>
            </w:r>
          </w:p>
        </w:tc>
        <w:tc>
          <w:tcPr>
            <w:tcW w:w="1730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91.008,47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273.025,10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4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73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6.241,95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6.241,95</w:t>
            </w:r>
          </w:p>
        </w:tc>
      </w:tr>
      <w:tr>
        <w:trPr>
          <w:trHeight w:val="247" w:hRule="atLeast"/>
        </w:trPr>
        <w:tc>
          <w:tcPr>
            <w:tcW w:w="13150" w:type="dxa"/>
            <w:gridSpan w:val="5"/>
            <w:shd w:val="clear" w:color="auto" w:fill="BFBFBF"/>
          </w:tcPr>
          <w:p>
            <w:pPr>
              <w:pStyle w:val="TableParagraph"/>
              <w:spacing w:line="214" w:lineRule="exact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554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290.635,89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554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248" w:hRule="atLeast"/>
        </w:trPr>
        <w:tc>
          <w:tcPr>
            <w:tcW w:w="6402" w:type="dxa"/>
          </w:tcPr>
          <w:p>
            <w:pPr>
              <w:pStyle w:val="TableParagraph"/>
              <w:spacing w:line="229" w:lineRule="exact" w:before="0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4" w:type="dxa"/>
          </w:tcPr>
          <w:p>
            <w:pPr>
              <w:pStyle w:val="TableParagraph"/>
              <w:spacing w:line="229" w:lineRule="exact" w:before="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443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182.016,63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97.250,42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578.781,79</w:t>
            </w:r>
          </w:p>
        </w:tc>
      </w:tr>
    </w:tbl>
    <w:p>
      <w:pPr>
        <w:pStyle w:val="BodyText"/>
        <w:spacing w:before="229"/>
        <w:ind w:left="76"/>
      </w:pPr>
      <w:r>
        <w:rPr/>
        <w:t>*</w:t>
      </w:r>
      <w:r>
        <w:rPr>
          <w:spacing w:val="2"/>
        </w:rPr>
        <w:t> </w:t>
      </w:r>
      <w:r>
        <w:rPr/>
        <w:t>Total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inativos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folha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5"/>
        </w:rPr>
        <w:t>339</w:t>
      </w:r>
    </w:p>
    <w:p>
      <w:pPr>
        <w:pStyle w:val="BodyText"/>
        <w:spacing w:before="34"/>
        <w:ind w:left="76"/>
      </w:pPr>
      <w:r>
        <w:rPr/>
        <w:t>**</w:t>
      </w:r>
      <w:r>
        <w:rPr>
          <w:spacing w:val="2"/>
        </w:rPr>
        <w:t> </w:t>
      </w:r>
      <w:r>
        <w:rPr/>
        <w:t>Total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pensionistas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folha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10"/>
        </w:rPr>
        <w:t>3</w:t>
      </w:r>
    </w:p>
    <w:p>
      <w:pPr>
        <w:pStyle w:val="BodyText"/>
        <w:spacing w:before="65"/>
      </w:pPr>
    </w:p>
    <w:p>
      <w:pPr>
        <w:spacing w:before="0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01-08-</w:t>
      </w:r>
      <w:r>
        <w:rPr>
          <w:b/>
          <w:spacing w:val="-4"/>
          <w:sz w:val="16"/>
        </w:rPr>
        <w:t>2019</w:t>
      </w:r>
    </w:p>
    <w:sectPr>
      <w:headerReference w:type="default" r:id="rId5"/>
      <w:type w:val="continuous"/>
      <w:pgSz w:w="16840" w:h="11910" w:orient="landscape"/>
      <w:pgMar w:header="644" w:footer="0" w:top="1400" w:bottom="280" w:left="1559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5101590</wp:posOffset>
          </wp:positionH>
          <wp:positionV relativeFrom="page">
            <wp:posOffset>408629</wp:posOffset>
          </wp:positionV>
          <wp:extent cx="1013460" cy="334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3460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181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2025-07-10T19:26:16Z</dcterms:created>
  <dcterms:modified xsi:type="dcterms:W3CDTF">2025-07-10T19:26:16Z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2019-08-01T00:00:00Z</vt:filetime>
  </property>
</Properties>
</file>