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JUNHO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4"/>
        </w:rPr>
        <w:t>2018</w:t>
      </w: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3"/>
        <w:gridCol w:w="1552"/>
        <w:gridCol w:w="1730"/>
        <w:gridCol w:w="1732"/>
        <w:gridCol w:w="1730"/>
      </w:tblGrid>
      <w:tr>
        <w:trPr>
          <w:trHeight w:val="249" w:hRule="atLeast"/>
        </w:trPr>
        <w:tc>
          <w:tcPr>
            <w:tcW w:w="7623" w:type="dxa"/>
            <w:shd w:val="clear" w:color="auto" w:fill="C0C0C0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2" w:type="dxa"/>
            <w:shd w:val="clear" w:color="auto" w:fill="C0C0C0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C0C0C0"/>
          </w:tcPr>
          <w:p>
            <w:pPr>
              <w:pStyle w:val="TableParagraph"/>
              <w:ind w:left="25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2" w:type="dxa"/>
            <w:shd w:val="clear" w:color="auto" w:fill="C0C0C0"/>
          </w:tcPr>
          <w:p>
            <w:pPr>
              <w:pStyle w:val="TableParagraph"/>
              <w:ind w:left="1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C0C0C0"/>
          </w:tcPr>
          <w:p>
            <w:pPr>
              <w:pStyle w:val="TableParagraph"/>
              <w:ind w:left="43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46" w:hRule="atLeast"/>
        </w:trPr>
        <w:tc>
          <w:tcPr>
            <w:tcW w:w="7623" w:type="dxa"/>
          </w:tcPr>
          <w:p>
            <w:pPr>
              <w:pStyle w:val="TableParagraph"/>
              <w:spacing w:before="11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2" w:type="dxa"/>
          </w:tcPr>
          <w:p>
            <w:pPr>
              <w:pStyle w:val="TableParagraph"/>
              <w:spacing w:before="11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779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596.272,11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298.136,04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894.408,15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39.357,65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19.678,88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59.036,53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3623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2.224.061,27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1.112.031,54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3.336.092,81</w:t>
            </w:r>
          </w:p>
        </w:tc>
      </w:tr>
      <w:tr>
        <w:trPr>
          <w:trHeight w:val="246" w:hRule="atLeast"/>
        </w:trPr>
        <w:tc>
          <w:tcPr>
            <w:tcW w:w="7623" w:type="dxa"/>
          </w:tcPr>
          <w:p>
            <w:pPr>
              <w:pStyle w:val="TableParagraph"/>
              <w:spacing w:before="11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Municipal 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2" w:type="dxa"/>
          </w:tcPr>
          <w:p>
            <w:pPr>
              <w:pStyle w:val="TableParagraph"/>
              <w:spacing w:before="11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1747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1.294.463,52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647.231,76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1.941.695,28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3.455,05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1.727,53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5.182,58</w:t>
            </w:r>
          </w:p>
        </w:tc>
      </w:tr>
      <w:tr>
        <w:trPr>
          <w:trHeight w:val="246" w:hRule="atLeast"/>
        </w:trPr>
        <w:tc>
          <w:tcPr>
            <w:tcW w:w="7623" w:type="dxa"/>
          </w:tcPr>
          <w:p>
            <w:pPr>
              <w:pStyle w:val="TableParagraph"/>
              <w:spacing w:line="213" w:lineRule="exact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651,62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325,81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977,43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1.260,18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630,09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1.890,27</w:t>
            </w:r>
          </w:p>
        </w:tc>
      </w:tr>
      <w:tr>
        <w:trPr>
          <w:trHeight w:val="243" w:hRule="atLeast"/>
        </w:trPr>
        <w:tc>
          <w:tcPr>
            <w:tcW w:w="7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M.P.T. 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Bianca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Guimarães Wilbert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(Maio-</w:t>
            </w:r>
            <w:r>
              <w:rPr>
                <w:b/>
                <w:spacing w:val="-5"/>
                <w:sz w:val="19"/>
              </w:rPr>
              <w:t>18)</w:t>
            </w:r>
          </w:p>
        </w:tc>
        <w:tc>
          <w:tcPr>
            <w:tcW w:w="1552" w:type="dxa"/>
          </w:tcPr>
          <w:p>
            <w:pPr>
              <w:pStyle w:val="TableParagraph"/>
              <w:spacing w:line="210" w:lineRule="exact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340,38</w:t>
            </w:r>
          </w:p>
        </w:tc>
        <w:tc>
          <w:tcPr>
            <w:tcW w:w="1732" w:type="dxa"/>
          </w:tcPr>
          <w:p>
            <w:pPr>
              <w:pStyle w:val="TableParagraph"/>
              <w:spacing w:line="210" w:lineRule="exact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170,19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510,57</w:t>
            </w:r>
          </w:p>
        </w:tc>
      </w:tr>
      <w:tr>
        <w:trPr>
          <w:trHeight w:val="239" w:hRule="atLeast"/>
        </w:trPr>
        <w:tc>
          <w:tcPr>
            <w:tcW w:w="7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dos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Deputados-DF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Robson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 w:before="10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 w:before="10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326,40</w:t>
            </w:r>
          </w:p>
        </w:tc>
        <w:tc>
          <w:tcPr>
            <w:tcW w:w="1732" w:type="dxa"/>
          </w:tcPr>
          <w:p>
            <w:pPr>
              <w:pStyle w:val="TableParagraph"/>
              <w:spacing w:line="210" w:lineRule="exact" w:before="10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163,20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 w:before="10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489,60</w:t>
            </w:r>
          </w:p>
        </w:tc>
      </w:tr>
      <w:tr>
        <w:trPr>
          <w:trHeight w:val="238" w:hRule="atLeast"/>
        </w:trPr>
        <w:tc>
          <w:tcPr>
            <w:tcW w:w="7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 Paty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Alferes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Elida</w:t>
            </w:r>
          </w:p>
        </w:tc>
        <w:tc>
          <w:tcPr>
            <w:tcW w:w="1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7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7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295,84</w:t>
            </w:r>
          </w:p>
        </w:tc>
        <w:tc>
          <w:tcPr>
            <w:tcW w:w="1732" w:type="dxa"/>
          </w:tcPr>
          <w:p>
            <w:pPr>
              <w:pStyle w:val="TableParagraph"/>
              <w:spacing w:line="211" w:lineRule="exact" w:before="7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147,92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7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443,76</w:t>
            </w:r>
          </w:p>
        </w:tc>
      </w:tr>
      <w:tr>
        <w:trPr>
          <w:trHeight w:val="244" w:hRule="atLeast"/>
        </w:trPr>
        <w:tc>
          <w:tcPr>
            <w:tcW w:w="7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552" w:type="dxa"/>
          </w:tcPr>
          <w:p>
            <w:pPr>
              <w:pStyle w:val="TableParagraph"/>
              <w:spacing w:before="8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before="8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8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730" w:type="dxa"/>
          </w:tcPr>
          <w:p>
            <w:pPr>
              <w:pStyle w:val="TableParagraph"/>
              <w:spacing w:before="8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46" w:hRule="atLeast"/>
        </w:trPr>
        <w:tc>
          <w:tcPr>
            <w:tcW w:w="7623" w:type="dxa"/>
          </w:tcPr>
          <w:p>
            <w:pPr>
              <w:pStyle w:val="TableParagraph"/>
              <w:spacing w:line="213" w:lineRule="exact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39.015,52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19.507,76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58.523,28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279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60.494,98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60.494,98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7.971,83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7.971,83</w:t>
            </w:r>
          </w:p>
        </w:tc>
      </w:tr>
      <w:tr>
        <w:trPr>
          <w:trHeight w:val="246" w:hRule="atLeast"/>
        </w:trPr>
        <w:tc>
          <w:tcPr>
            <w:tcW w:w="7623" w:type="dxa"/>
          </w:tcPr>
          <w:p>
            <w:pPr>
              <w:pStyle w:val="TableParagraph"/>
              <w:spacing w:before="11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2" w:type="dxa"/>
          </w:tcPr>
          <w:p>
            <w:pPr>
              <w:pStyle w:val="TableParagraph"/>
              <w:spacing w:before="11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6236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4.199.499,54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2.099.966,22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6.299.465,76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279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60.494,98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60.494,98</w:t>
            </w:r>
          </w:p>
        </w:tc>
      </w:tr>
      <w:tr>
        <w:trPr>
          <w:trHeight w:val="246" w:hRule="atLeast"/>
        </w:trPr>
        <w:tc>
          <w:tcPr>
            <w:tcW w:w="7623" w:type="dxa"/>
          </w:tcPr>
          <w:p>
            <w:pPr>
              <w:pStyle w:val="TableParagraph"/>
              <w:spacing w:line="213" w:lineRule="exact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7.971,83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7.971,83</w:t>
            </w:r>
          </w:p>
        </w:tc>
      </w:tr>
      <w:tr>
        <w:trPr>
          <w:trHeight w:val="249" w:hRule="atLeast"/>
        </w:trPr>
        <w:tc>
          <w:tcPr>
            <w:tcW w:w="14367" w:type="dxa"/>
            <w:gridSpan w:val="5"/>
            <w:shd w:val="clear" w:color="auto" w:fill="C0C0C0"/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144.537,68</w:t>
            </w:r>
          </w:p>
        </w:tc>
      </w:tr>
      <w:tr>
        <w:trPr>
          <w:trHeight w:val="246" w:hRule="atLeast"/>
        </w:trPr>
        <w:tc>
          <w:tcPr>
            <w:tcW w:w="7623" w:type="dxa"/>
          </w:tcPr>
          <w:p>
            <w:pPr>
              <w:pStyle w:val="TableParagraph"/>
              <w:spacing w:line="213" w:lineRule="exact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117.265,74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3.243,89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566.214,95</w:t>
            </w:r>
          </w:p>
        </w:tc>
      </w:tr>
      <w:tr>
        <w:trPr>
          <w:trHeight w:val="246" w:hRule="atLeast"/>
        </w:trPr>
        <w:tc>
          <w:tcPr>
            <w:tcW w:w="7623" w:type="dxa"/>
          </w:tcPr>
          <w:p>
            <w:pPr>
              <w:pStyle w:val="TableParagraph"/>
              <w:spacing w:line="213" w:lineRule="exact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3.665,69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800,00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spacing w:line="240" w:lineRule="auto" w:before="1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Duque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 Caxias (somente atualizações de </w:t>
            </w:r>
            <w:r>
              <w:rPr>
                <w:b/>
                <w:spacing w:val="-2"/>
                <w:sz w:val="19"/>
              </w:rPr>
              <w:t>Maio/18)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43,04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21,53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64,57</w:t>
            </w:r>
          </w:p>
        </w:tc>
      </w:tr>
      <w:tr>
        <w:trPr>
          <w:trHeight w:val="246" w:hRule="atLeast"/>
        </w:trPr>
        <w:tc>
          <w:tcPr>
            <w:tcW w:w="7623" w:type="dxa"/>
          </w:tcPr>
          <w:p>
            <w:pPr>
              <w:pStyle w:val="TableParagraph"/>
              <w:spacing w:line="240" w:lineRule="auto" w:before="1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Repasse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parte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do termo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parcelamento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049/2008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PMP</w:t>
            </w:r>
          </w:p>
        </w:tc>
        <w:tc>
          <w:tcPr>
            <w:tcW w:w="1552" w:type="dxa"/>
          </w:tcPr>
          <w:p>
            <w:pPr>
              <w:pStyle w:val="TableParagraph"/>
              <w:spacing w:before="11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1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2.217.004,47</w:t>
            </w:r>
          </w:p>
        </w:tc>
      </w:tr>
      <w:tr>
        <w:trPr>
          <w:trHeight w:val="249" w:hRule="atLeast"/>
        </w:trPr>
        <w:tc>
          <w:tcPr>
            <w:tcW w:w="7623" w:type="dxa"/>
            <w:tcBorders>
              <w:left w:val="nil"/>
            </w:tcBorders>
          </w:tcPr>
          <w:p>
            <w:pPr>
              <w:pStyle w:val="TableParagraph"/>
              <w:spacing w:line="240" w:lineRule="auto" w:before="81"/>
              <w:ind w:left="47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**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Depósito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21.858,74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como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diferenças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apuradas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nas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parcelas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59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240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termo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682/2013. GR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-2"/>
                <w:w w:val="105"/>
                <w:sz w:val="12"/>
              </w:rPr>
              <w:t> 358/2018.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21.858,74</w:t>
            </w:r>
          </w:p>
        </w:tc>
      </w:tr>
      <w:tr>
        <w:trPr>
          <w:trHeight w:val="246" w:hRule="atLeast"/>
        </w:trPr>
        <w:tc>
          <w:tcPr>
            <w:tcW w:w="7623" w:type="dxa"/>
          </w:tcPr>
          <w:p>
            <w:pPr>
              <w:pStyle w:val="TableParagraph"/>
              <w:spacing w:line="213" w:lineRule="exact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Duque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 Caxias – Catia Cilene (Abril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e </w:t>
            </w:r>
            <w:r>
              <w:rPr>
                <w:b/>
                <w:spacing w:val="-2"/>
                <w:sz w:val="19"/>
              </w:rPr>
              <w:t>Maio/18)</w:t>
            </w:r>
          </w:p>
        </w:tc>
        <w:tc>
          <w:tcPr>
            <w:tcW w:w="1552" w:type="dxa"/>
          </w:tcPr>
          <w:p>
            <w:pPr>
              <w:pStyle w:val="TableParagraph"/>
              <w:spacing w:line="213" w:lineRule="exact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1.588,36</w:t>
            </w:r>
          </w:p>
        </w:tc>
        <w:tc>
          <w:tcPr>
            <w:tcW w:w="1732" w:type="dxa"/>
          </w:tcPr>
          <w:p>
            <w:pPr>
              <w:pStyle w:val="TableParagraph"/>
              <w:spacing w:line="213" w:lineRule="exact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794,18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2.382,54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ind w:left="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552" w:type="dxa"/>
          </w:tcPr>
          <w:p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8.200,00</w:t>
            </w:r>
          </w:p>
        </w:tc>
      </w:tr>
      <w:tr>
        <w:trPr>
          <w:trHeight w:val="249" w:hRule="atLeast"/>
        </w:trPr>
        <w:tc>
          <w:tcPr>
            <w:tcW w:w="7623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552" w:type="dxa"/>
          </w:tcPr>
          <w:p>
            <w:pPr>
              <w:pStyle w:val="TableParagraph"/>
              <w:spacing w:line="229" w:lineRule="exact" w:before="0"/>
              <w:ind w:left="27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6561</w:t>
            </w:r>
          </w:p>
        </w:tc>
        <w:tc>
          <w:tcPr>
            <w:tcW w:w="1730" w:type="dxa"/>
          </w:tcPr>
          <w:p>
            <w:pPr>
              <w:pStyle w:val="TableParagraph"/>
              <w:spacing w:line="229" w:lineRule="exact" w:before="0"/>
              <w:ind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4.201.130,94</w:t>
            </w:r>
          </w:p>
        </w:tc>
        <w:tc>
          <w:tcPr>
            <w:tcW w:w="1732" w:type="dxa"/>
          </w:tcPr>
          <w:p>
            <w:pPr>
              <w:pStyle w:val="TableParagraph"/>
              <w:spacing w:line="229" w:lineRule="exact" w:before="0"/>
              <w:ind w:right="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2.169.248,74</w:t>
            </w:r>
          </w:p>
        </w:tc>
        <w:tc>
          <w:tcPr>
            <w:tcW w:w="1730" w:type="dxa"/>
          </w:tcPr>
          <w:p>
            <w:pPr>
              <w:pStyle w:val="TableParagraph"/>
              <w:spacing w:line="229" w:lineRule="exact" w:before="0"/>
              <w:ind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9.453.170,84</w:t>
            </w:r>
          </w:p>
        </w:tc>
      </w:tr>
    </w:tbl>
    <w:p>
      <w:pPr>
        <w:pStyle w:val="BodyText"/>
        <w:spacing w:before="242"/>
        <w:ind w:left="77"/>
      </w:pPr>
      <w:r>
        <w:rPr/>
        <w:t>* Total</w:t>
      </w:r>
      <w:r>
        <w:rPr>
          <w:spacing w:val="1"/>
        </w:rPr>
        <w:t> </w:t>
      </w:r>
      <w:r>
        <w:rPr/>
        <w:t>de inativos na folha =</w:t>
      </w:r>
      <w:r>
        <w:rPr>
          <w:spacing w:val="2"/>
        </w:rPr>
        <w:t> </w:t>
      </w:r>
      <w:r>
        <w:rPr>
          <w:spacing w:val="-4"/>
        </w:rPr>
        <w:t>2403</w:t>
      </w:r>
    </w:p>
    <w:p>
      <w:pPr>
        <w:pStyle w:val="BodyText"/>
        <w:spacing w:before="34"/>
        <w:ind w:left="77"/>
      </w:pPr>
      <w:r>
        <w:rPr/>
        <w:t>** Total</w:t>
      </w:r>
      <w:r>
        <w:rPr>
          <w:spacing w:val="1"/>
        </w:rPr>
        <w:t> </w:t>
      </w:r>
      <w:r>
        <w:rPr/>
        <w:t>de pensionistas na folha =</w:t>
      </w:r>
      <w:r>
        <w:rPr>
          <w:spacing w:val="2"/>
        </w:rPr>
        <w:t> </w:t>
      </w:r>
      <w:r>
        <w:rPr>
          <w:spacing w:val="-5"/>
        </w:rPr>
        <w:t>681</w:t>
      </w:r>
    </w:p>
    <w:p>
      <w:pPr>
        <w:pStyle w:val="BodyText"/>
        <w:spacing w:before="64"/>
      </w:pPr>
    </w:p>
    <w:p>
      <w:pPr>
        <w:spacing w:before="0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03-08-</w:t>
      </w:r>
      <w:r>
        <w:rPr>
          <w:b/>
          <w:spacing w:val="-4"/>
          <w:sz w:val="16"/>
        </w:rPr>
        <w:t>2018</w:t>
      </w:r>
    </w:p>
    <w:sectPr>
      <w:headerReference w:type="default" r:id="rId5"/>
      <w:type w:val="continuous"/>
      <w:pgSz w:w="16840" w:h="11900" w:orient="landscape"/>
      <w:pgMar w:header="703" w:footer="0" w:top="1280" w:bottom="280" w:left="1559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37984">
          <wp:simplePos x="0" y="0"/>
          <wp:positionH relativeFrom="page">
            <wp:posOffset>5923593</wp:posOffset>
          </wp:positionH>
          <wp:positionV relativeFrom="page">
            <wp:posOffset>446358</wp:posOffset>
          </wp:positionV>
          <wp:extent cx="917566" cy="25638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566" cy="25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216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 - Junho-2018</dc:title>
  <dcterms:created xsi:type="dcterms:W3CDTF">2025-07-07T17:05:51Z</dcterms:created>
  <dcterms:modified xsi:type="dcterms:W3CDTF">2025-07-07T17:05:51Z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