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3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64612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612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0"/>
        <w:rPr>
          <w:rFonts w:ascii="Times New Roman"/>
          <w:b w:val="0"/>
          <w:sz w:val="22"/>
        </w:rPr>
      </w:pPr>
    </w:p>
    <w:p>
      <w:pPr>
        <w:pStyle w:val="Title"/>
        <w:tabs>
          <w:tab w:pos="7655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Setembro/2023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"/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822"/>
        <w:gridCol w:w="1908"/>
        <w:gridCol w:w="1642"/>
        <w:gridCol w:w="1731"/>
      </w:tblGrid>
      <w:tr>
        <w:trPr>
          <w:trHeight w:val="239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32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8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41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29.872,06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14.936,03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44.808,09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786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481.245,52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240.622,76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721.868,28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*509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1.271.694,16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1.271.694,16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119.932,40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59.966,20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179.898,60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10.406,08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10.406,08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1.908.543,15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315.524,99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2.224.068,14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10.406,08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10.406,08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29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1"/>
              <w:ind w:left="9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215.060,37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Niterói-Prev –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310,17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3.052,74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6.052,70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3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Set/23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8.800,00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1022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1.908.543,15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325.931,07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2.467.750,20</w:t>
            </w:r>
          </w:p>
        </w:tc>
      </w:tr>
    </w:tbl>
    <w:p>
      <w:pPr>
        <w:spacing w:line="276" w:lineRule="auto" w:before="250"/>
        <w:ind w:left="162" w:right="9326" w:firstLine="0"/>
        <w:jc w:val="left"/>
        <w:rPr>
          <w:b/>
          <w:sz w:val="19"/>
        </w:rPr>
      </w:pPr>
      <w:r>
        <w:rPr>
          <w:b/>
          <w:sz w:val="19"/>
        </w:rPr>
        <w:t>Total de inativos na folha – 234 Total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pensionistas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na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folha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27</w:t>
      </w:r>
    </w:p>
    <w:p>
      <w:pPr>
        <w:pStyle w:val="BodyText"/>
        <w:spacing w:before="100"/>
        <w:rPr>
          <w:sz w:val="19"/>
        </w:rPr>
      </w:pPr>
    </w:p>
    <w:p>
      <w:pPr>
        <w:pStyle w:val="BodyText"/>
        <w:spacing w:line="333" w:lineRule="auto"/>
        <w:ind w:left="162"/>
      </w:pPr>
      <w:r>
        <w:rPr>
          <w:w w:val="105"/>
        </w:rPr>
        <w:t>OBS.:</w:t>
      </w:r>
      <w:r>
        <w:rPr>
          <w:spacing w:val="-11"/>
          <w:w w:val="105"/>
        </w:rPr>
        <w:t> </w:t>
      </w:r>
      <w:r>
        <w:rPr>
          <w:w w:val="105"/>
        </w:rPr>
        <w:t>Tivemos</w:t>
      </w:r>
      <w:r>
        <w:rPr>
          <w:spacing w:val="-10"/>
          <w:w w:val="105"/>
        </w:rPr>
        <w:t> </w:t>
      </w:r>
      <w:r>
        <w:rPr>
          <w:w w:val="105"/>
        </w:rPr>
        <w:t>perdas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investimento</w:t>
      </w:r>
      <w:r>
        <w:rPr>
          <w:spacing w:val="-10"/>
          <w:w w:val="105"/>
        </w:rPr>
        <w:t> </w:t>
      </w:r>
      <w:r>
        <w:rPr>
          <w:w w:val="105"/>
        </w:rPr>
        <w:t>na</w:t>
      </w:r>
      <w:r>
        <w:rPr>
          <w:spacing w:val="-10"/>
          <w:w w:val="105"/>
        </w:rPr>
        <w:t> </w:t>
      </w:r>
      <w:r>
        <w:rPr>
          <w:w w:val="105"/>
        </w:rPr>
        <w:t>conta</w:t>
      </w:r>
      <w:r>
        <w:rPr>
          <w:spacing w:val="-10"/>
          <w:w w:val="105"/>
        </w:rPr>
        <w:t> </w:t>
      </w:r>
      <w:r>
        <w:rPr>
          <w:w w:val="105"/>
        </w:rPr>
        <w:t>nº</w:t>
      </w:r>
      <w:r>
        <w:rPr>
          <w:spacing w:val="-10"/>
          <w:w w:val="105"/>
        </w:rPr>
        <w:t> </w:t>
      </w:r>
      <w:r>
        <w:rPr>
          <w:w w:val="105"/>
        </w:rPr>
        <w:t>30054-9,</w:t>
      </w:r>
      <w:r>
        <w:rPr>
          <w:spacing w:val="-11"/>
          <w:w w:val="105"/>
        </w:rPr>
        <w:t> </w:t>
      </w:r>
      <w:r>
        <w:rPr>
          <w:w w:val="105"/>
        </w:rPr>
        <w:t>nesta</w:t>
      </w:r>
      <w:r>
        <w:rPr>
          <w:spacing w:val="-11"/>
          <w:w w:val="105"/>
        </w:rPr>
        <w:t> </w:t>
      </w:r>
      <w:r>
        <w:rPr>
          <w:w w:val="105"/>
        </w:rPr>
        <w:t>competência,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valor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R$</w:t>
      </w:r>
      <w:r>
        <w:rPr>
          <w:spacing w:val="-10"/>
          <w:w w:val="105"/>
        </w:rPr>
        <w:t> </w:t>
      </w:r>
      <w:r>
        <w:rPr>
          <w:w w:val="105"/>
        </w:rPr>
        <w:t>51.701,21,</w:t>
      </w:r>
      <w:r>
        <w:rPr>
          <w:spacing w:val="-13"/>
          <w:w w:val="105"/>
        </w:rPr>
        <w:t> </w:t>
      </w:r>
      <w:r>
        <w:rPr>
          <w:w w:val="105"/>
        </w:rPr>
        <w:t>restando</w:t>
      </w:r>
      <w:r>
        <w:rPr>
          <w:spacing w:val="-10"/>
          <w:w w:val="105"/>
        </w:rPr>
        <w:t> </w:t>
      </w:r>
      <w:r>
        <w:rPr>
          <w:w w:val="105"/>
        </w:rPr>
        <w:t>assim,</w:t>
      </w:r>
      <w:r>
        <w:rPr>
          <w:spacing w:val="-11"/>
          <w:w w:val="105"/>
        </w:rPr>
        <w:t> </w:t>
      </w:r>
      <w:r>
        <w:rPr>
          <w:w w:val="105"/>
        </w:rPr>
        <w:t>saldo</w:t>
      </w:r>
      <w:r>
        <w:rPr>
          <w:spacing w:val="-10"/>
          <w:w w:val="105"/>
        </w:rPr>
        <w:t> </w:t>
      </w:r>
      <w:r>
        <w:rPr>
          <w:w w:val="105"/>
        </w:rPr>
        <w:t>positivo</w:t>
      </w:r>
      <w:r>
        <w:rPr>
          <w:spacing w:val="-9"/>
          <w:w w:val="105"/>
        </w:rPr>
        <w:t> </w:t>
      </w:r>
      <w:r>
        <w:rPr>
          <w:w w:val="105"/>
        </w:rPr>
        <w:t>neste</w:t>
      </w:r>
      <w:r>
        <w:rPr>
          <w:spacing w:val="-10"/>
          <w:w w:val="105"/>
        </w:rPr>
        <w:t> </w:t>
      </w:r>
      <w:r>
        <w:rPr>
          <w:w w:val="105"/>
        </w:rPr>
        <w:t>Plano no valor de R$ 163.359,16.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18-10-</w:t>
      </w:r>
      <w:r>
        <w:rPr>
          <w:b/>
          <w:spacing w:val="-4"/>
          <w:sz w:val="16"/>
        </w:rPr>
        <w:t>2023</w:t>
      </w:r>
    </w:p>
    <w:sectPr>
      <w:type w:val="continuous"/>
      <w:pgSz w:w="16840" w:h="11910" w:orient="landscape"/>
      <w:pgMar w:top="11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79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2025-07-10T17:33:11Z</dcterms:created>
  <dcterms:modified xsi:type="dcterms:W3CDTF">2025-07-10T17:33:11Z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