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925" w:val="left" w:leader="none"/>
        </w:tabs>
      </w:pPr>
      <w:r>
        <w:rPr/>
        <w:t>RECEITAS 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DEZEMBRO-</w:t>
      </w:r>
      <w:r>
        <w:rPr>
          <w:spacing w:val="-1"/>
        </w:rPr>
        <w:t> </w:t>
      </w:r>
      <w:r>
        <w:rPr>
          <w:spacing w:val="-4"/>
        </w:rPr>
        <w:t>2023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Financeiro</w:t>
      </w:r>
    </w:p>
    <w:p>
      <w:pPr>
        <w:pStyle w:val="BodyText"/>
        <w:spacing w:before="80"/>
        <w:rPr>
          <w:sz w:val="20"/>
        </w:rPr>
      </w:pPr>
    </w:p>
    <w:tbl>
      <w:tblPr>
        <w:tblW w:w="0" w:type="auto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8"/>
        <w:gridCol w:w="1706"/>
        <w:gridCol w:w="1788"/>
        <w:gridCol w:w="1541"/>
        <w:gridCol w:w="1623"/>
      </w:tblGrid>
      <w:tr>
        <w:trPr>
          <w:trHeight w:val="222" w:hRule="atLeast"/>
        </w:trPr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5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622.191,98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311.095,99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933.287,97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22.606,78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22.606,78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748/2023)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35.323,08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35.323,08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2560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2.135.606,48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1.067.803,24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3.203.409,72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*1448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5.033.560,42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5.033.560,42</w:t>
            </w:r>
          </w:p>
        </w:tc>
      </w:tr>
      <w:tr>
        <w:trPr>
          <w:trHeight w:val="241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74.856,56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37.428,28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112.284,84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1194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929.654,28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464.827,14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1.394.481,42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4.804,02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2.402,01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7.206,03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68.997,16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34.498,58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103.495,74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120.427,07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120.427,07</w:t>
            </w:r>
          </w:p>
        </w:tc>
      </w:tr>
      <w:tr>
        <w:trPr>
          <w:trHeight w:val="231" w:hRule="atLeast"/>
        </w:trPr>
        <w:tc>
          <w:tcPr>
            <w:tcW w:w="5868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1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1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1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18.073,52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1" w:lineRule="exact" w:before="11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18.073,52</w:t>
            </w:r>
          </w:p>
        </w:tc>
      </w:tr>
      <w:tr>
        <w:trPr>
          <w:trHeight w:val="215" w:hRule="atLeast"/>
        </w:trPr>
        <w:tc>
          <w:tcPr>
            <w:tcW w:w="586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4456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8.927.600,76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1.918.055,24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0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10.845.656,00</w:t>
            </w:r>
          </w:p>
        </w:tc>
      </w:tr>
      <w:tr>
        <w:trPr>
          <w:trHeight w:val="220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120.427,07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 w:before="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120.427,07</w:t>
            </w:r>
          </w:p>
        </w:tc>
      </w:tr>
      <w:tr>
        <w:trPr>
          <w:trHeight w:val="220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18.073,52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18.073,52</w:t>
            </w:r>
          </w:p>
        </w:tc>
      </w:tr>
      <w:tr>
        <w:trPr>
          <w:trHeight w:val="220" w:hRule="atLeast"/>
        </w:trPr>
        <w:tc>
          <w:tcPr>
            <w:tcW w:w="1252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 w:before="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41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5.037.000,00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9.914,00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Parcela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180/240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49/2008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(repassada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28-12-</w:t>
            </w:r>
            <w:r>
              <w:rPr>
                <w:b/>
                <w:spacing w:val="-5"/>
                <w:sz w:val="18"/>
              </w:rPr>
              <w:t>23)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300.637,12</w:t>
            </w:r>
          </w:p>
        </w:tc>
      </w:tr>
      <w:tr>
        <w:trPr>
          <w:trHeight w:val="388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Francisco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Assis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Bressy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Azevedo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Jr,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cedido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p/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Iguaçu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 complemento da contr. serv. de Agosto/23.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275,05</w:t>
            </w:r>
          </w:p>
        </w:tc>
      </w:tr>
      <w:tr>
        <w:trPr>
          <w:trHeight w:val="385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Francisco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Assis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Bressy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Azevedo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Jr,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cedido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p/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Iguaçu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Parte da Patronal de Agosto/23.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348,71</w:t>
            </w:r>
          </w:p>
        </w:tc>
      </w:tr>
      <w:tr>
        <w:trPr>
          <w:trHeight w:val="241" w:hRule="atLeast"/>
        </w:trPr>
        <w:tc>
          <w:tcPr>
            <w:tcW w:w="58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Reembolso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Douglas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Silva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Zanardi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Julho/2023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10.025,68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Reembolso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Douglas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Silva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Zanardi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–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parte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do venctº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09/23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2.189,84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Dir.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Trab.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Janaína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Lemos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Lima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Mathias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(Proc.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PMP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15816/19)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500,26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500,26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Reembolso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Bianca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Guimarães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Wilbert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Novembro/2023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2.416,46</w:t>
            </w:r>
          </w:p>
        </w:tc>
      </w:tr>
      <w:tr>
        <w:trPr>
          <w:trHeight w:val="239" w:hRule="atLeast"/>
        </w:trPr>
        <w:tc>
          <w:tcPr>
            <w:tcW w:w="58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Reembolso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Bianca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Guimarães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Wilbert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13º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salário/2023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1.426,10</w:t>
            </w:r>
          </w:p>
        </w:tc>
      </w:tr>
      <w:tr>
        <w:trPr>
          <w:trHeight w:val="268" w:hRule="atLeast"/>
        </w:trPr>
        <w:tc>
          <w:tcPr>
            <w:tcW w:w="58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4829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8.928.101,02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2.056.555,83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16.348.889,81</w:t>
            </w:r>
          </w:p>
        </w:tc>
      </w:tr>
    </w:tbl>
    <w:p>
      <w:pPr>
        <w:pStyle w:val="BodyText"/>
        <w:spacing w:line="285" w:lineRule="auto" w:before="213"/>
        <w:ind w:left="114" w:right="9446"/>
      </w:pPr>
      <w:r>
        <w:rPr/>
        <w:t>Total de inativos na folha – 2914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692</w:t>
      </w:r>
    </w:p>
    <w:p>
      <w:pPr>
        <w:pStyle w:val="BodyText"/>
      </w:pPr>
    </w:p>
    <w:p>
      <w:pPr>
        <w:pStyle w:val="BodyText"/>
        <w:spacing w:before="195"/>
      </w:pPr>
    </w:p>
    <w:p>
      <w:pPr>
        <w:spacing w:before="0"/>
        <w:ind w:left="114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25-01-</w:t>
      </w:r>
      <w:r>
        <w:rPr>
          <w:b/>
          <w:spacing w:val="-4"/>
          <w:sz w:val="15"/>
        </w:rPr>
        <w:t>2024</w:t>
      </w:r>
    </w:p>
    <w:sectPr>
      <w:headerReference w:type="default" r:id="rId5"/>
      <w:type w:val="continuous"/>
      <w:pgSz w:w="16840" w:h="11910" w:orient="landscape"/>
      <w:pgMar w:header="713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8704">
          <wp:simplePos x="0" y="0"/>
          <wp:positionH relativeFrom="page">
            <wp:posOffset>4926719</wp:posOffset>
          </wp:positionH>
          <wp:positionV relativeFrom="page">
            <wp:posOffset>452744</wp:posOffset>
          </wp:positionV>
          <wp:extent cx="980382" cy="2923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382" cy="29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76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2025-07-09T19:06:05Z</dcterms:created>
  <dcterms:modified xsi:type="dcterms:W3CDTF">2025-07-09T19:06:05Z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