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b w:val="0"/>
          <w:sz w:val="8"/>
        </w:rPr>
      </w:pPr>
    </w:p>
    <w:p>
      <w:pPr>
        <w:pStyle w:val="BodyText"/>
        <w:ind w:left="5227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1166106" cy="405479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6106" cy="405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rPr>
          <w:rFonts w:ascii="Times New Roman"/>
          <w:b w:val="0"/>
          <w:sz w:val="19"/>
        </w:rPr>
      </w:pPr>
    </w:p>
    <w:p>
      <w:pPr>
        <w:pStyle w:val="BodyText"/>
        <w:rPr>
          <w:rFonts w:ascii="Times New Roman"/>
          <w:b w:val="0"/>
          <w:sz w:val="19"/>
        </w:rPr>
      </w:pPr>
    </w:p>
    <w:p>
      <w:pPr>
        <w:pStyle w:val="BodyText"/>
        <w:spacing w:before="162"/>
        <w:rPr>
          <w:rFonts w:ascii="Times New Roman"/>
          <w:b w:val="0"/>
          <w:sz w:val="19"/>
        </w:rPr>
      </w:pPr>
    </w:p>
    <w:p>
      <w:pPr>
        <w:pStyle w:val="Title"/>
        <w:tabs>
          <w:tab w:pos="7345" w:val="left" w:leader="none"/>
        </w:tabs>
      </w:pPr>
      <w:r>
        <w:rPr>
          <w:w w:val="105"/>
        </w:rPr>
        <w:t>RECEITAS</w:t>
      </w:r>
      <w:r>
        <w:rPr>
          <w:rFonts w:ascii="Times New Roman" w:hAnsi="Times New Roman"/>
          <w:b w:val="0"/>
          <w:spacing w:val="-9"/>
          <w:w w:val="105"/>
        </w:rPr>
        <w:t> </w:t>
      </w:r>
      <w:r>
        <w:rPr>
          <w:w w:val="105"/>
        </w:rPr>
        <w:t>DE</w:t>
      </w:r>
      <w:r>
        <w:rPr>
          <w:rFonts w:ascii="Times New Roman" w:hAnsi="Times New Roman"/>
          <w:b w:val="0"/>
          <w:spacing w:val="-8"/>
          <w:w w:val="105"/>
        </w:rPr>
        <w:t> </w:t>
      </w:r>
      <w:r>
        <w:rPr>
          <w:w w:val="105"/>
        </w:rPr>
        <w:t>CONTRIBUIÇÕES</w:t>
      </w:r>
      <w:r>
        <w:rPr>
          <w:rFonts w:ascii="Times New Roman" w:hAnsi="Times New Roman"/>
          <w:b w:val="0"/>
          <w:spacing w:val="-9"/>
          <w:w w:val="105"/>
        </w:rPr>
        <w:t> </w:t>
      </w:r>
      <w:r>
        <w:rPr>
          <w:w w:val="105"/>
        </w:rPr>
        <w:t>–</w:t>
      </w:r>
      <w:r>
        <w:rPr>
          <w:rFonts w:ascii="Times New Roman" w:hAnsi="Times New Roman"/>
          <w:b w:val="0"/>
          <w:spacing w:val="-8"/>
          <w:w w:val="105"/>
        </w:rPr>
        <w:t> </w:t>
      </w:r>
      <w:r>
        <w:rPr>
          <w:w w:val="105"/>
        </w:rPr>
        <w:t>Abril</w:t>
      </w:r>
      <w:r>
        <w:rPr>
          <w:rFonts w:ascii="Times New Roman" w:hAnsi="Times New Roman"/>
          <w:b w:val="0"/>
          <w:spacing w:val="-9"/>
          <w:w w:val="105"/>
        </w:rPr>
        <w:t> </w:t>
      </w:r>
      <w:r>
        <w:rPr>
          <w:w w:val="105"/>
        </w:rPr>
        <w:t>–</w:t>
      </w:r>
      <w:r>
        <w:rPr>
          <w:rFonts w:ascii="Times New Roman" w:hAnsi="Times New Roman"/>
          <w:b w:val="0"/>
          <w:spacing w:val="-8"/>
          <w:w w:val="105"/>
        </w:rPr>
        <w:t> </w:t>
      </w:r>
      <w:r>
        <w:rPr>
          <w:spacing w:val="-4"/>
          <w:w w:val="105"/>
        </w:rPr>
        <w:t>2021</w:t>
      </w:r>
      <w:r>
        <w:rPr>
          <w:rFonts w:ascii="Times New Roman" w:hAnsi="Times New Roman"/>
          <w:b w:val="0"/>
        </w:rPr>
        <w:tab/>
      </w:r>
      <w:r>
        <w:rPr>
          <w:w w:val="105"/>
        </w:rPr>
        <w:t>Plano</w:t>
      </w:r>
      <w:r>
        <w:rPr>
          <w:rFonts w:ascii="Times New Roman" w:hAnsi="Times New Roman"/>
          <w:b w:val="0"/>
          <w:spacing w:val="-7"/>
          <w:w w:val="105"/>
        </w:rPr>
        <w:t> </w:t>
      </w:r>
      <w:r>
        <w:rPr>
          <w:spacing w:val="-2"/>
          <w:w w:val="105"/>
        </w:rPr>
        <w:t>Previdenciário</w:t>
      </w:r>
    </w:p>
    <w:p>
      <w:pPr>
        <w:pStyle w:val="BodyText"/>
        <w:rPr>
          <w:sz w:val="13"/>
        </w:rPr>
      </w:pPr>
    </w:p>
    <w:tbl>
      <w:tblPr>
        <w:tblW w:w="0" w:type="auto"/>
        <w:jc w:val="left"/>
        <w:tblInd w:w="9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90"/>
        <w:gridCol w:w="1438"/>
        <w:gridCol w:w="1436"/>
        <w:gridCol w:w="1438"/>
        <w:gridCol w:w="1437"/>
      </w:tblGrid>
      <w:tr>
        <w:trPr>
          <w:trHeight w:val="228" w:hRule="atLeast"/>
        </w:trPr>
        <w:tc>
          <w:tcPr>
            <w:tcW w:w="57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C1C1C1"/>
          </w:tcPr>
          <w:p>
            <w:pPr>
              <w:pStyle w:val="TableParagraph"/>
              <w:spacing w:before="22"/>
              <w:ind w:left="28" w:right="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CONTRIBUIÇÕES</w:t>
            </w:r>
          </w:p>
        </w:tc>
        <w:tc>
          <w:tcPr>
            <w:tcW w:w="14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1C1C1"/>
          </w:tcPr>
          <w:p>
            <w:pPr>
              <w:pStyle w:val="TableParagraph"/>
              <w:spacing w:before="22"/>
              <w:ind w:left="1" w:right="1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Nº</w:t>
            </w:r>
            <w:r>
              <w:rPr>
                <w:rFonts w:ascii="Times New Roman" w:hAnsi="Times New Roman"/>
                <w:spacing w:val="2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Servidores</w:t>
            </w:r>
          </w:p>
        </w:tc>
        <w:tc>
          <w:tcPr>
            <w:tcW w:w="14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1C1C1"/>
          </w:tcPr>
          <w:p>
            <w:pPr>
              <w:pStyle w:val="TableParagraph"/>
              <w:spacing w:before="22"/>
              <w:ind w:left="166" w:right="0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Cota</w:t>
            </w:r>
            <w:r>
              <w:rPr>
                <w:rFonts w:ascii="Times New Roman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Patronal</w:t>
            </w:r>
          </w:p>
        </w:tc>
        <w:tc>
          <w:tcPr>
            <w:tcW w:w="14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1C1C1"/>
          </w:tcPr>
          <w:p>
            <w:pPr>
              <w:pStyle w:val="TableParagraph"/>
              <w:spacing w:before="22"/>
              <w:ind w:right="65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Cota</w:t>
            </w:r>
            <w:r>
              <w:rPr>
                <w:rFonts w:ascii="Times New Roman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Servidores</w:t>
            </w:r>
          </w:p>
        </w:tc>
        <w:tc>
          <w:tcPr>
            <w:tcW w:w="143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C1C1C1"/>
          </w:tcPr>
          <w:p>
            <w:pPr>
              <w:pStyle w:val="TableParagraph"/>
              <w:spacing w:before="22"/>
              <w:ind w:left="325" w:right="0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Total</w:t>
            </w:r>
            <w:r>
              <w:rPr>
                <w:rFonts w:ascii="Times New Roman" w:hAnsi="Times New Roman"/>
                <w:spacing w:val="1"/>
                <w:w w:val="105"/>
                <w:sz w:val="16"/>
              </w:rPr>
              <w:t> </w:t>
            </w:r>
            <w:r>
              <w:rPr>
                <w:b/>
                <w:spacing w:val="-5"/>
                <w:w w:val="105"/>
                <w:sz w:val="16"/>
              </w:rPr>
              <w:t>Mês</w:t>
            </w:r>
          </w:p>
        </w:tc>
      </w:tr>
      <w:tr>
        <w:trPr>
          <w:trHeight w:val="222" w:hRule="atLeast"/>
        </w:trPr>
        <w:tc>
          <w:tcPr>
            <w:tcW w:w="57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6"/>
              <w:ind w:left="28" w:right="0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Prefeitura</w:t>
            </w:r>
            <w:r>
              <w:rPr>
                <w:rFonts w:ascii="Times New Roman" w:hAnsi="Times New Roman"/>
                <w:spacing w:val="-1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Municipal</w:t>
            </w:r>
            <w:r>
              <w:rPr>
                <w:rFonts w:ascii="Times New Roman" w:hAnsi="Times New Roman"/>
                <w:spacing w:val="-2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rFonts w:ascii="Times New Roman" w:hAnsi="Times New Roman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Petrópolis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6"/>
              <w:ind w:left="1" w:right="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30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6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25.227,89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6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12.613,92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6"/>
              <w:ind w:right="24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37.841,81</w:t>
            </w:r>
          </w:p>
        </w:tc>
      </w:tr>
      <w:tr>
        <w:trPr>
          <w:trHeight w:val="222" w:hRule="atLeast"/>
        </w:trPr>
        <w:tc>
          <w:tcPr>
            <w:tcW w:w="57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6"/>
              <w:ind w:left="28" w:right="0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Fundo</w:t>
            </w:r>
            <w:r>
              <w:rPr>
                <w:rFonts w:ascii="Times New Roman" w:hAnsi="Times New Roman"/>
                <w:spacing w:val="2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Municipal</w:t>
            </w:r>
            <w:r>
              <w:rPr>
                <w:rFonts w:ascii="Times New Roman" w:hAnsi="Times New Roman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rFonts w:ascii="Times New Roman" w:hAnsi="Times New Roman"/>
                <w:spacing w:val="2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Educação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6"/>
              <w:ind w:left="2" w:right="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349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6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187.547,54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6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93.773,22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6"/>
              <w:ind w:right="24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281.320,76</w:t>
            </w:r>
          </w:p>
        </w:tc>
      </w:tr>
      <w:tr>
        <w:trPr>
          <w:trHeight w:val="222" w:hRule="atLeast"/>
        </w:trPr>
        <w:tc>
          <w:tcPr>
            <w:tcW w:w="57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6"/>
              <w:ind w:left="28" w:right="0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Secretaria</w:t>
            </w:r>
            <w:r>
              <w:rPr>
                <w:rFonts w:ascii="Times New Roman" w:hAnsi="Times New Roman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rFonts w:ascii="Times New Roman" w:hAnsi="Times New Roman"/>
                <w:spacing w:val="1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Saúde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6"/>
              <w:ind w:left="2" w:right="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220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6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140.911,90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6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70.455,95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6"/>
              <w:ind w:right="24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211.367,85</w:t>
            </w:r>
          </w:p>
        </w:tc>
      </w:tr>
      <w:tr>
        <w:trPr>
          <w:trHeight w:val="222" w:hRule="atLeast"/>
        </w:trPr>
        <w:tc>
          <w:tcPr>
            <w:tcW w:w="57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6"/>
              <w:ind w:left="28" w:right="0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INPAS</w:t>
            </w:r>
            <w:r>
              <w:rPr>
                <w:rFonts w:ascii="Times New Roman" w:hAnsi="Times New Roman"/>
                <w:spacing w:val="2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–</w:t>
            </w:r>
            <w:r>
              <w:rPr>
                <w:rFonts w:ascii="Times New Roman" w:hAnsi="Times New Roman"/>
                <w:spacing w:val="3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inativos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6"/>
              <w:ind w:left="1" w:right="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23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6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6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6.396,87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6"/>
              <w:ind w:right="24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6.396,87</w:t>
            </w:r>
          </w:p>
        </w:tc>
      </w:tr>
      <w:tr>
        <w:trPr>
          <w:trHeight w:val="224" w:hRule="atLeast"/>
        </w:trPr>
        <w:tc>
          <w:tcPr>
            <w:tcW w:w="57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6"/>
              <w:ind w:left="28" w:right="0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Total</w:t>
            </w:r>
            <w:r>
              <w:rPr>
                <w:rFonts w:ascii="Times New Roman"/>
                <w:spacing w:val="1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ativos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6"/>
              <w:ind w:left="2" w:right="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599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6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353.687,33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6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176.843,09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6"/>
              <w:ind w:right="24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530.530,42</w:t>
            </w:r>
          </w:p>
        </w:tc>
      </w:tr>
      <w:tr>
        <w:trPr>
          <w:trHeight w:val="222" w:hRule="atLeast"/>
        </w:trPr>
        <w:tc>
          <w:tcPr>
            <w:tcW w:w="57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8" w:right="0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Total</w:t>
            </w:r>
            <w:r>
              <w:rPr>
                <w:rFonts w:ascii="Times New Roman"/>
                <w:spacing w:val="1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inativos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" w:right="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23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6.396,87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4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6.396,87</w:t>
            </w:r>
          </w:p>
        </w:tc>
      </w:tr>
      <w:tr>
        <w:trPr>
          <w:trHeight w:val="222" w:hRule="atLeast"/>
        </w:trPr>
        <w:tc>
          <w:tcPr>
            <w:tcW w:w="11539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C1C1C1"/>
          </w:tcPr>
          <w:p>
            <w:pPr>
              <w:pStyle w:val="TableParagraph"/>
              <w:ind w:left="4" w:right="0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OUTRAS</w:t>
            </w:r>
            <w:r>
              <w:rPr>
                <w:rFonts w:ascii="Times New Roman"/>
                <w:spacing w:val="2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RECEITAS</w:t>
            </w:r>
          </w:p>
        </w:tc>
      </w:tr>
      <w:tr>
        <w:trPr>
          <w:trHeight w:val="222" w:hRule="atLeast"/>
        </w:trPr>
        <w:tc>
          <w:tcPr>
            <w:tcW w:w="57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8" w:right="0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Rendimentos</w:t>
            </w:r>
            <w:r>
              <w:rPr>
                <w:rFonts w:ascii="Times New Roman" w:hAnsi="Times New Roman"/>
                <w:spacing w:val="1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rFonts w:ascii="Times New Roman" w:hAnsi="Times New Roman"/>
                <w:spacing w:val="1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aplicações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" w:right="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0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4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80.567,70</w:t>
            </w:r>
          </w:p>
        </w:tc>
      </w:tr>
      <w:tr>
        <w:trPr>
          <w:trHeight w:val="222" w:hRule="atLeast"/>
        </w:trPr>
        <w:tc>
          <w:tcPr>
            <w:tcW w:w="57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8" w:right="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COMPREV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" w:right="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0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4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</w:tr>
      <w:tr>
        <w:trPr>
          <w:trHeight w:val="222" w:hRule="atLeast"/>
        </w:trPr>
        <w:tc>
          <w:tcPr>
            <w:tcW w:w="57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8" w:right="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APORTE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" w:right="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0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4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1.075.185,06</w:t>
            </w:r>
          </w:p>
        </w:tc>
      </w:tr>
      <w:tr>
        <w:trPr>
          <w:trHeight w:val="222" w:hRule="atLeast"/>
        </w:trPr>
        <w:tc>
          <w:tcPr>
            <w:tcW w:w="57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8" w:right="0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Aluguel</w:t>
            </w:r>
            <w:r>
              <w:rPr>
                <w:rFonts w:ascii="Times New Roman" w:hAnsi="Times New Roman"/>
                <w:spacing w:val="-2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casarão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" w:right="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0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4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9.484,20</w:t>
            </w:r>
          </w:p>
        </w:tc>
      </w:tr>
      <w:tr>
        <w:trPr>
          <w:trHeight w:val="222" w:hRule="atLeast"/>
        </w:trPr>
        <w:tc>
          <w:tcPr>
            <w:tcW w:w="57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8" w:right="0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Aluguel</w:t>
            </w:r>
            <w:r>
              <w:rPr>
                <w:rFonts w:ascii="Times New Roman"/>
                <w:spacing w:val="-2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salas</w:t>
            </w:r>
            <w:r>
              <w:rPr>
                <w:rFonts w:ascii="Times New Roman"/>
                <w:spacing w:val="1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203/205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" w:right="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0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4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1.034,91</w:t>
            </w:r>
          </w:p>
        </w:tc>
      </w:tr>
      <w:tr>
        <w:trPr>
          <w:trHeight w:val="259" w:hRule="atLeast"/>
        </w:trPr>
        <w:tc>
          <w:tcPr>
            <w:tcW w:w="5790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8" w:right="0"/>
              <w:jc w:val="left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Total</w:t>
            </w:r>
            <w:r>
              <w:rPr>
                <w:rFonts w:ascii="Times New Roman" w:hAnsi="Times New Roman"/>
                <w:spacing w:val="-7"/>
                <w:w w:val="105"/>
                <w:sz w:val="19"/>
              </w:rPr>
              <w:t> </w:t>
            </w:r>
            <w:r>
              <w:rPr>
                <w:b/>
                <w:spacing w:val="-5"/>
                <w:w w:val="105"/>
                <w:sz w:val="19"/>
              </w:rPr>
              <w:t>Mês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" w:right="2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w w:val="105"/>
                <w:sz w:val="19"/>
              </w:rPr>
              <w:t>622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8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353.687,33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8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183.239,96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ind w:right="25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1.703.199,16</w:t>
            </w:r>
          </w:p>
        </w:tc>
      </w:tr>
    </w:tbl>
    <w:p>
      <w:pPr>
        <w:spacing w:line="288" w:lineRule="auto" w:before="190"/>
        <w:ind w:left="121" w:right="9773" w:firstLine="0"/>
        <w:jc w:val="left"/>
        <w:rPr>
          <w:b/>
          <w:sz w:val="16"/>
        </w:rPr>
      </w:pPr>
      <w:r>
        <w:rPr>
          <w:b/>
          <w:w w:val="105"/>
          <w:sz w:val="16"/>
        </w:rPr>
        <w:t>Total</w:t>
      </w:r>
      <w:r>
        <w:rPr>
          <w:rFonts w:ascii="Times New Roman" w:hAnsi="Times New Roman"/>
          <w:w w:val="105"/>
          <w:sz w:val="16"/>
        </w:rPr>
        <w:t> </w:t>
      </w:r>
      <w:r>
        <w:rPr>
          <w:b/>
          <w:w w:val="105"/>
          <w:sz w:val="16"/>
        </w:rPr>
        <w:t>de</w:t>
      </w:r>
      <w:r>
        <w:rPr>
          <w:rFonts w:ascii="Times New Roman" w:hAnsi="Times New Roman"/>
          <w:w w:val="105"/>
          <w:sz w:val="16"/>
        </w:rPr>
        <w:t> </w:t>
      </w:r>
      <w:r>
        <w:rPr>
          <w:b/>
          <w:w w:val="105"/>
          <w:sz w:val="16"/>
        </w:rPr>
        <w:t>inativos</w:t>
      </w:r>
      <w:r>
        <w:rPr>
          <w:rFonts w:ascii="Times New Roman" w:hAnsi="Times New Roman"/>
          <w:w w:val="105"/>
          <w:sz w:val="16"/>
        </w:rPr>
        <w:t> </w:t>
      </w:r>
      <w:r>
        <w:rPr>
          <w:b/>
          <w:w w:val="105"/>
          <w:sz w:val="16"/>
        </w:rPr>
        <w:t>na</w:t>
      </w:r>
      <w:r>
        <w:rPr>
          <w:rFonts w:ascii="Times New Roman" w:hAnsi="Times New Roman"/>
          <w:w w:val="105"/>
          <w:sz w:val="16"/>
        </w:rPr>
        <w:t> </w:t>
      </w:r>
      <w:r>
        <w:rPr>
          <w:b/>
          <w:w w:val="105"/>
          <w:sz w:val="16"/>
        </w:rPr>
        <w:t>folha</w:t>
      </w:r>
      <w:r>
        <w:rPr>
          <w:rFonts w:ascii="Times New Roman" w:hAnsi="Times New Roman"/>
          <w:w w:val="105"/>
          <w:sz w:val="16"/>
        </w:rPr>
        <w:t> </w:t>
      </w:r>
      <w:r>
        <w:rPr>
          <w:b/>
          <w:w w:val="105"/>
          <w:sz w:val="16"/>
        </w:rPr>
        <w:t>–</w:t>
      </w:r>
      <w:r>
        <w:rPr>
          <w:rFonts w:ascii="Times New Roman" w:hAnsi="Times New Roman"/>
          <w:w w:val="105"/>
          <w:sz w:val="16"/>
        </w:rPr>
        <w:t> </w:t>
      </w:r>
      <w:r>
        <w:rPr>
          <w:b/>
          <w:w w:val="105"/>
          <w:sz w:val="16"/>
        </w:rPr>
        <w:t>299</w:t>
      </w:r>
      <w:r>
        <w:rPr>
          <w:rFonts w:ascii="Times New Roman" w:hAnsi="Times New Roman"/>
          <w:w w:val="105"/>
          <w:sz w:val="16"/>
        </w:rPr>
        <w:t> </w:t>
      </w:r>
      <w:r>
        <w:rPr>
          <w:b/>
          <w:w w:val="105"/>
          <w:sz w:val="16"/>
        </w:rPr>
        <w:t>Total</w:t>
      </w:r>
      <w:r>
        <w:rPr>
          <w:rFonts w:ascii="Times New Roman" w:hAnsi="Times New Roman"/>
          <w:spacing w:val="-4"/>
          <w:w w:val="105"/>
          <w:sz w:val="16"/>
        </w:rPr>
        <w:t> </w:t>
      </w:r>
      <w:r>
        <w:rPr>
          <w:b/>
          <w:w w:val="105"/>
          <w:sz w:val="16"/>
        </w:rPr>
        <w:t>de</w:t>
      </w:r>
      <w:r>
        <w:rPr>
          <w:rFonts w:ascii="Times New Roman" w:hAnsi="Times New Roman"/>
          <w:spacing w:val="-3"/>
          <w:w w:val="105"/>
          <w:sz w:val="16"/>
        </w:rPr>
        <w:t> </w:t>
      </w:r>
      <w:r>
        <w:rPr>
          <w:b/>
          <w:w w:val="105"/>
          <w:sz w:val="16"/>
        </w:rPr>
        <w:t>pensionistas</w:t>
      </w:r>
      <w:r>
        <w:rPr>
          <w:rFonts w:ascii="Times New Roman" w:hAnsi="Times New Roman"/>
          <w:spacing w:val="-3"/>
          <w:w w:val="105"/>
          <w:sz w:val="16"/>
        </w:rPr>
        <w:t> </w:t>
      </w:r>
      <w:r>
        <w:rPr>
          <w:b/>
          <w:w w:val="105"/>
          <w:sz w:val="16"/>
        </w:rPr>
        <w:t>na</w:t>
      </w:r>
      <w:r>
        <w:rPr>
          <w:rFonts w:ascii="Times New Roman" w:hAnsi="Times New Roman"/>
          <w:spacing w:val="-3"/>
          <w:w w:val="105"/>
          <w:sz w:val="16"/>
        </w:rPr>
        <w:t> </w:t>
      </w:r>
      <w:r>
        <w:rPr>
          <w:b/>
          <w:w w:val="105"/>
          <w:sz w:val="16"/>
        </w:rPr>
        <w:t>folha</w:t>
      </w:r>
      <w:r>
        <w:rPr>
          <w:rFonts w:ascii="Times New Roman" w:hAnsi="Times New Roman"/>
          <w:spacing w:val="-3"/>
          <w:w w:val="105"/>
          <w:sz w:val="16"/>
        </w:rPr>
        <w:t> </w:t>
      </w:r>
      <w:r>
        <w:rPr>
          <w:b/>
          <w:w w:val="105"/>
          <w:sz w:val="16"/>
        </w:rPr>
        <w:t>–</w:t>
      </w:r>
      <w:r>
        <w:rPr>
          <w:rFonts w:ascii="Times New Roman" w:hAnsi="Times New Roman"/>
          <w:spacing w:val="-3"/>
          <w:w w:val="105"/>
          <w:sz w:val="16"/>
        </w:rPr>
        <w:t> </w:t>
      </w:r>
      <w:r>
        <w:rPr>
          <w:b/>
          <w:w w:val="105"/>
          <w:sz w:val="16"/>
        </w:rPr>
        <w:t>17</w:t>
      </w:r>
    </w:p>
    <w:p>
      <w:pPr>
        <w:pStyle w:val="BodyText"/>
        <w:spacing w:before="24"/>
        <w:rPr>
          <w:sz w:val="16"/>
        </w:rPr>
      </w:pPr>
    </w:p>
    <w:p>
      <w:pPr>
        <w:pStyle w:val="BodyText"/>
        <w:ind w:left="121"/>
      </w:pPr>
      <w:r>
        <w:rPr/>
        <w:t>Tivemos</w:t>
      </w:r>
      <w:r>
        <w:rPr>
          <w:rFonts w:ascii="Times New Roman" w:hAnsi="Times New Roman"/>
          <w:b w:val="0"/>
          <w:spacing w:val="-6"/>
        </w:rPr>
        <w:t> </w:t>
      </w:r>
      <w:r>
        <w:rPr/>
        <w:t>perdas</w:t>
      </w:r>
      <w:r>
        <w:rPr>
          <w:rFonts w:ascii="Times New Roman" w:hAnsi="Times New Roman"/>
          <w:b w:val="0"/>
          <w:spacing w:val="-5"/>
        </w:rPr>
        <w:t> </w:t>
      </w:r>
      <w:r>
        <w:rPr/>
        <w:t>nas</w:t>
      </w:r>
      <w:r>
        <w:rPr>
          <w:rFonts w:ascii="Times New Roman" w:hAnsi="Times New Roman"/>
          <w:b w:val="0"/>
          <w:spacing w:val="-5"/>
        </w:rPr>
        <w:t> </w:t>
      </w:r>
      <w:r>
        <w:rPr/>
        <w:t>aplicações</w:t>
      </w:r>
      <w:r>
        <w:rPr>
          <w:rFonts w:ascii="Times New Roman" w:hAnsi="Times New Roman"/>
          <w:b w:val="0"/>
          <w:spacing w:val="-6"/>
        </w:rPr>
        <w:t> </w:t>
      </w:r>
      <w:r>
        <w:rPr/>
        <w:t>do</w:t>
      </w:r>
      <w:r>
        <w:rPr>
          <w:rFonts w:ascii="Times New Roman" w:hAnsi="Times New Roman"/>
          <w:b w:val="0"/>
          <w:spacing w:val="-5"/>
        </w:rPr>
        <w:t> </w:t>
      </w:r>
      <w:r>
        <w:rPr/>
        <w:t>PLANO</w:t>
      </w:r>
      <w:r>
        <w:rPr>
          <w:rFonts w:ascii="Times New Roman" w:hAnsi="Times New Roman"/>
          <w:b w:val="0"/>
          <w:spacing w:val="-4"/>
        </w:rPr>
        <w:t> </w:t>
      </w:r>
      <w:r>
        <w:rPr/>
        <w:t>PREVIDENCIÁRIO</w:t>
      </w:r>
      <w:r>
        <w:rPr>
          <w:rFonts w:ascii="Times New Roman" w:hAnsi="Times New Roman"/>
          <w:b w:val="0"/>
          <w:spacing w:val="-5"/>
        </w:rPr>
        <w:t> </w:t>
      </w:r>
      <w:r>
        <w:rPr/>
        <w:t>no</w:t>
      </w:r>
      <w:r>
        <w:rPr>
          <w:rFonts w:ascii="Times New Roman" w:hAnsi="Times New Roman"/>
          <w:b w:val="0"/>
          <w:spacing w:val="-5"/>
        </w:rPr>
        <w:t> </w:t>
      </w:r>
      <w:r>
        <w:rPr/>
        <w:t>mês</w:t>
      </w:r>
      <w:r>
        <w:rPr>
          <w:rFonts w:ascii="Times New Roman" w:hAnsi="Times New Roman"/>
          <w:b w:val="0"/>
          <w:spacing w:val="-5"/>
        </w:rPr>
        <w:t> </w:t>
      </w:r>
      <w:r>
        <w:rPr/>
        <w:t>de</w:t>
      </w:r>
      <w:r>
        <w:rPr>
          <w:rFonts w:ascii="Times New Roman" w:hAnsi="Times New Roman"/>
          <w:b w:val="0"/>
          <w:spacing w:val="-6"/>
        </w:rPr>
        <w:t> </w:t>
      </w:r>
      <w:r>
        <w:rPr/>
        <w:t>Abril/2021,</w:t>
      </w:r>
      <w:r>
        <w:rPr>
          <w:rFonts w:ascii="Times New Roman" w:hAnsi="Times New Roman"/>
          <w:b w:val="0"/>
          <w:spacing w:val="-4"/>
        </w:rPr>
        <w:t> </w:t>
      </w:r>
      <w:r>
        <w:rPr/>
        <w:t>relativo</w:t>
      </w:r>
      <w:r>
        <w:rPr>
          <w:rFonts w:ascii="Times New Roman" w:hAnsi="Times New Roman"/>
          <w:b w:val="0"/>
          <w:spacing w:val="-5"/>
        </w:rPr>
        <w:t> </w:t>
      </w:r>
      <w:r>
        <w:rPr/>
        <w:t>a</w:t>
      </w:r>
      <w:r>
        <w:rPr>
          <w:rFonts w:ascii="Times New Roman" w:hAnsi="Times New Roman"/>
          <w:b w:val="0"/>
          <w:spacing w:val="-6"/>
        </w:rPr>
        <w:t> </w:t>
      </w:r>
      <w:r>
        <w:rPr/>
        <w:t>conta</w:t>
      </w:r>
      <w:r>
        <w:rPr>
          <w:rFonts w:ascii="Times New Roman" w:hAnsi="Times New Roman"/>
          <w:b w:val="0"/>
          <w:spacing w:val="-5"/>
        </w:rPr>
        <w:t> </w:t>
      </w:r>
      <w:r>
        <w:rPr/>
        <w:t>nº</w:t>
      </w:r>
      <w:r>
        <w:rPr>
          <w:rFonts w:ascii="Times New Roman" w:hAnsi="Times New Roman"/>
          <w:b w:val="0"/>
          <w:spacing w:val="-5"/>
        </w:rPr>
        <w:t> </w:t>
      </w:r>
      <w:r>
        <w:rPr/>
        <w:t>30054-9</w:t>
      </w:r>
      <w:r>
        <w:rPr>
          <w:rFonts w:ascii="Times New Roman" w:hAnsi="Times New Roman"/>
          <w:b w:val="0"/>
          <w:spacing w:val="-6"/>
        </w:rPr>
        <w:t> </w:t>
      </w:r>
      <w:r>
        <w:rPr/>
        <w:t>no</w:t>
      </w:r>
      <w:r>
        <w:rPr>
          <w:rFonts w:ascii="Times New Roman" w:hAnsi="Times New Roman"/>
          <w:b w:val="0"/>
          <w:spacing w:val="-5"/>
        </w:rPr>
        <w:t> </w:t>
      </w:r>
      <w:r>
        <w:rPr/>
        <w:t>valor</w:t>
      </w:r>
      <w:r>
        <w:rPr>
          <w:rFonts w:ascii="Times New Roman" w:hAnsi="Times New Roman"/>
          <w:b w:val="0"/>
          <w:spacing w:val="-3"/>
        </w:rPr>
        <w:t> </w:t>
      </w:r>
      <w:r>
        <w:rPr/>
        <w:t>de</w:t>
      </w:r>
      <w:r>
        <w:rPr>
          <w:rFonts w:ascii="Times New Roman" w:hAnsi="Times New Roman"/>
          <w:b w:val="0"/>
          <w:spacing w:val="-6"/>
        </w:rPr>
        <w:t> </w:t>
      </w:r>
      <w:r>
        <w:rPr/>
        <w:t>R$</w:t>
      </w:r>
      <w:r>
        <w:rPr>
          <w:rFonts w:ascii="Times New Roman" w:hAnsi="Times New Roman"/>
          <w:b w:val="0"/>
          <w:spacing w:val="-5"/>
        </w:rPr>
        <w:t> </w:t>
      </w:r>
      <w:r>
        <w:rPr/>
        <w:t>540,35,</w:t>
      </w:r>
      <w:r>
        <w:rPr>
          <w:rFonts w:ascii="Times New Roman" w:hAnsi="Times New Roman"/>
          <w:b w:val="0"/>
          <w:spacing w:val="-5"/>
        </w:rPr>
        <w:t> </w:t>
      </w:r>
      <w:r>
        <w:rPr/>
        <w:t>TENDO</w:t>
      </w:r>
      <w:r>
        <w:rPr>
          <w:rFonts w:ascii="Times New Roman" w:hAnsi="Times New Roman"/>
          <w:b w:val="0"/>
          <w:spacing w:val="-4"/>
        </w:rPr>
        <w:t> </w:t>
      </w:r>
      <w:r>
        <w:rPr/>
        <w:t>ASSIM</w:t>
      </w:r>
      <w:r>
        <w:rPr>
          <w:rFonts w:ascii="Times New Roman" w:hAnsi="Times New Roman"/>
          <w:b w:val="0"/>
          <w:spacing w:val="-5"/>
        </w:rPr>
        <w:t> </w:t>
      </w:r>
      <w:r>
        <w:rPr/>
        <w:t>SALDO</w:t>
      </w:r>
      <w:r>
        <w:rPr>
          <w:rFonts w:ascii="Times New Roman" w:hAnsi="Times New Roman"/>
          <w:b w:val="0"/>
          <w:spacing w:val="-5"/>
        </w:rPr>
        <w:t> </w:t>
      </w:r>
      <w:r>
        <w:rPr/>
        <w:t>POSITIVO</w:t>
      </w:r>
      <w:r>
        <w:rPr>
          <w:rFonts w:ascii="Times New Roman" w:hAnsi="Times New Roman"/>
          <w:b w:val="0"/>
          <w:spacing w:val="-5"/>
        </w:rPr>
        <w:t> </w:t>
      </w:r>
      <w:r>
        <w:rPr/>
        <w:t>DE</w:t>
      </w:r>
      <w:r>
        <w:rPr>
          <w:rFonts w:ascii="Times New Roman" w:hAnsi="Times New Roman"/>
          <w:b w:val="0"/>
          <w:spacing w:val="-4"/>
        </w:rPr>
        <w:t> </w:t>
      </w:r>
      <w:r>
        <w:rPr/>
        <w:t>R$</w:t>
      </w:r>
      <w:r>
        <w:rPr>
          <w:rFonts w:ascii="Times New Roman" w:hAnsi="Times New Roman"/>
          <w:b w:val="0"/>
          <w:spacing w:val="-5"/>
        </w:rPr>
        <w:t> </w:t>
      </w:r>
      <w:r>
        <w:rPr>
          <w:spacing w:val="-2"/>
        </w:rPr>
        <w:t>80.027,35.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"/>
      </w:pPr>
    </w:p>
    <w:p>
      <w:pPr>
        <w:spacing w:before="0"/>
        <w:ind w:left="121" w:right="0" w:firstLine="0"/>
        <w:jc w:val="left"/>
        <w:rPr>
          <w:rFonts w:ascii="Arial MT"/>
          <w:sz w:val="16"/>
        </w:rPr>
      </w:pPr>
      <w:r>
        <w:rPr>
          <w:rFonts w:ascii="Arial MT"/>
          <w:w w:val="105"/>
          <w:sz w:val="16"/>
        </w:rPr>
        <w:t>Atualizada</w:t>
      </w:r>
      <w:r>
        <w:rPr>
          <w:rFonts w:ascii="Times New Roman"/>
          <w:w w:val="105"/>
          <w:sz w:val="16"/>
        </w:rPr>
        <w:t> </w:t>
      </w:r>
      <w:r>
        <w:rPr>
          <w:rFonts w:ascii="Arial MT"/>
          <w:w w:val="105"/>
          <w:sz w:val="16"/>
        </w:rPr>
        <w:t>em:</w:t>
      </w:r>
      <w:r>
        <w:rPr>
          <w:rFonts w:ascii="Times New Roman"/>
          <w:spacing w:val="1"/>
          <w:w w:val="105"/>
          <w:sz w:val="16"/>
        </w:rPr>
        <w:t> </w:t>
      </w:r>
      <w:r>
        <w:rPr>
          <w:rFonts w:ascii="Arial MT"/>
          <w:w w:val="105"/>
          <w:sz w:val="16"/>
        </w:rPr>
        <w:t>24-05-</w:t>
      </w:r>
      <w:r>
        <w:rPr>
          <w:rFonts w:ascii="Arial MT"/>
          <w:spacing w:val="-4"/>
          <w:w w:val="105"/>
          <w:sz w:val="16"/>
        </w:rPr>
        <w:t>2021</w:t>
      </w:r>
    </w:p>
    <w:p>
      <w:pPr>
        <w:spacing w:after="0"/>
        <w:jc w:val="left"/>
        <w:rPr>
          <w:rFonts w:ascii="Arial MT"/>
          <w:sz w:val="16"/>
        </w:rPr>
        <w:sectPr>
          <w:type w:val="continuous"/>
          <w:pgSz w:w="16840" w:h="11900" w:orient="landscape"/>
          <w:pgMar w:top="1340" w:bottom="280" w:left="1700" w:right="2409"/>
        </w:sectPr>
      </w:pPr>
    </w:p>
    <w:p>
      <w:pPr>
        <w:pStyle w:val="BodyText"/>
        <w:spacing w:before="4"/>
        <w:rPr>
          <w:rFonts w:ascii="Arial MT"/>
          <w:b w:val="0"/>
          <w:sz w:val="17"/>
        </w:rPr>
      </w:pPr>
    </w:p>
    <w:sectPr>
      <w:pgSz w:w="11900" w:h="16840"/>
      <w:pgMar w:top="1940" w:bottom="280" w:left="1700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4"/>
      <w:szCs w:val="14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1667"/>
    </w:pPr>
    <w:rPr>
      <w:rFonts w:ascii="Arial" w:hAnsi="Arial" w:eastAsia="Arial" w:cs="Arial"/>
      <w:b/>
      <w:bCs/>
      <w:sz w:val="19"/>
      <w:szCs w:val="19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4"/>
      <w:ind w:right="17"/>
      <w:jc w:val="right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dc:title>Receitas de contribuições-Abril-2021 - Previdenciário</dc:title>
  <dcterms:created xsi:type="dcterms:W3CDTF">2025-07-10T19:03:24Z</dcterms:created>
  <dcterms:modified xsi:type="dcterms:W3CDTF">2025-07-10T19:03:24Z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2021-05-24T00:00:00Z</vt:filetime>
  </property>
  <property fmtid="{D5CDD505-2E9C-101B-9397-08002B2CF9AE}" pid="3" name="Creator">
    <vt:lpwstr>PDFCreator 3.2.2.13517</vt:lpwstr>
  </property>
  <property fmtid="{D5CDD505-2E9C-101B-9397-08002B2CF9AE}" pid="4" name="LastSaved">
    <vt:filetime>2025-07-10T00:00:00Z</vt:filetime>
  </property>
  <property fmtid="{D5CDD505-2E9C-101B-9397-08002B2CF9AE}" pid="5" name="Producer">
    <vt:lpwstr>PDFCreator 3.2.2.13517</vt:lpwstr>
  </property>
</Properties>
</file>