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99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32801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801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2"/>
        <w:rPr>
          <w:rFonts w:ascii="Times New Roman"/>
          <w:b w:val="0"/>
          <w:sz w:val="22"/>
        </w:rPr>
      </w:pPr>
    </w:p>
    <w:p>
      <w:pPr>
        <w:pStyle w:val="Title"/>
        <w:tabs>
          <w:tab w:pos="8738" w:val="left" w:leader="none"/>
        </w:tabs>
      </w:pPr>
      <w:r>
        <w:rPr/>
        <w:t>RECEITAS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CONTRIBUIÇÕES</w:t>
      </w:r>
      <w:r>
        <w:rPr>
          <w:spacing w:val="11"/>
        </w:rPr>
        <w:t> </w:t>
      </w:r>
      <w:r>
        <w:rPr/>
        <w:t>–</w:t>
      </w:r>
      <w:r>
        <w:rPr>
          <w:spacing w:val="11"/>
        </w:rPr>
        <w:t> </w:t>
      </w:r>
      <w:r>
        <w:rPr/>
        <w:t>Fevereiro-</w:t>
      </w:r>
      <w:r>
        <w:rPr>
          <w:spacing w:val="-4"/>
        </w:rPr>
        <w:t>2022</w:t>
      </w:r>
      <w:r>
        <w:rPr/>
        <w:tab/>
        <w:t>Plano</w:t>
      </w:r>
      <w:r>
        <w:rPr>
          <w:spacing w:val="5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6"/>
        <w:gridCol w:w="1819"/>
        <w:gridCol w:w="1644"/>
        <w:gridCol w:w="1642"/>
        <w:gridCol w:w="1731"/>
      </w:tblGrid>
      <w:tr>
        <w:trPr>
          <w:trHeight w:val="263" w:hRule="atLeast"/>
        </w:trPr>
        <w:tc>
          <w:tcPr>
            <w:tcW w:w="6756" w:type="dxa"/>
            <w:shd w:val="clear" w:color="auto" w:fill="BFBFBF"/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19" w:type="dxa"/>
            <w:shd w:val="clear" w:color="auto" w:fill="BFBFBF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ind w:left="198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ind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1" w:type="dxa"/>
            <w:shd w:val="clear" w:color="auto" w:fill="BFBFBF"/>
          </w:tcPr>
          <w:p>
            <w:pPr>
              <w:pStyle w:val="TableParagraph"/>
              <w:ind w:left="42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61" w:hRule="atLeast"/>
        </w:trPr>
        <w:tc>
          <w:tcPr>
            <w:tcW w:w="6756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9" w:type="dxa"/>
          </w:tcPr>
          <w:p>
            <w:pPr>
              <w:pStyle w:val="TableParagraph"/>
              <w:spacing w:before="13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32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23.457,94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11.728,97</w:t>
            </w:r>
          </w:p>
        </w:tc>
        <w:tc>
          <w:tcPr>
            <w:tcW w:w="1731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35.186,91</w:t>
            </w:r>
          </w:p>
        </w:tc>
      </w:tr>
      <w:tr>
        <w:trPr>
          <w:trHeight w:val="261" w:hRule="atLeast"/>
        </w:trPr>
        <w:tc>
          <w:tcPr>
            <w:tcW w:w="6756" w:type="dxa"/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19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217</w:t>
            </w:r>
          </w:p>
        </w:tc>
        <w:tc>
          <w:tcPr>
            <w:tcW w:w="1644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111.286,06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55.643,03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166.929,09</w:t>
            </w:r>
          </w:p>
        </w:tc>
      </w:tr>
      <w:tr>
        <w:trPr>
          <w:trHeight w:val="261" w:hRule="atLeast"/>
        </w:trPr>
        <w:tc>
          <w:tcPr>
            <w:tcW w:w="6756" w:type="dxa"/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Saúde (Atualiz.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Juros 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multa)</w:t>
            </w:r>
          </w:p>
        </w:tc>
        <w:tc>
          <w:tcPr>
            <w:tcW w:w="1819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1.018,67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509,33</w:t>
            </w:r>
          </w:p>
        </w:tc>
        <w:tc>
          <w:tcPr>
            <w:tcW w:w="173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1.528,00</w:t>
            </w:r>
          </w:p>
        </w:tc>
      </w:tr>
      <w:tr>
        <w:trPr>
          <w:trHeight w:val="261" w:hRule="atLeast"/>
        </w:trPr>
        <w:tc>
          <w:tcPr>
            <w:tcW w:w="6756" w:type="dxa"/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19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344</w:t>
            </w:r>
          </w:p>
        </w:tc>
        <w:tc>
          <w:tcPr>
            <w:tcW w:w="1644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174.618,44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87.309,22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261.927,66</w:t>
            </w:r>
          </w:p>
        </w:tc>
      </w:tr>
      <w:tr>
        <w:trPr>
          <w:trHeight w:val="263" w:hRule="atLeast"/>
        </w:trPr>
        <w:tc>
          <w:tcPr>
            <w:tcW w:w="6756" w:type="dxa"/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  <w:tc>
          <w:tcPr>
            <w:tcW w:w="1731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</w:tr>
      <w:tr>
        <w:trPr>
          <w:trHeight w:val="261" w:hRule="atLeast"/>
        </w:trPr>
        <w:tc>
          <w:tcPr>
            <w:tcW w:w="6756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</w:tcPr>
          <w:p>
            <w:pPr>
              <w:pStyle w:val="TableParagraph"/>
              <w:spacing w:before="13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3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756" w:type="dxa"/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593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310.381,11</w:t>
            </w:r>
          </w:p>
        </w:tc>
        <w:tc>
          <w:tcPr>
            <w:tcW w:w="164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155.190,55</w:t>
            </w:r>
          </w:p>
        </w:tc>
        <w:tc>
          <w:tcPr>
            <w:tcW w:w="1731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465.571,66</w:t>
            </w:r>
          </w:p>
        </w:tc>
      </w:tr>
      <w:tr>
        <w:trPr>
          <w:trHeight w:val="261" w:hRule="atLeast"/>
        </w:trPr>
        <w:tc>
          <w:tcPr>
            <w:tcW w:w="6756" w:type="dxa"/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</w:tcPr>
          <w:p>
            <w:pPr>
              <w:pStyle w:val="TableParagraph"/>
              <w:ind w:left="10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644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</w:tr>
      <w:tr>
        <w:trPr>
          <w:trHeight w:val="261" w:hRule="atLeast"/>
        </w:trPr>
        <w:tc>
          <w:tcPr>
            <w:tcW w:w="6756" w:type="dxa"/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3592" w:type="dxa"/>
            <w:gridSpan w:val="5"/>
            <w:shd w:val="clear" w:color="auto" w:fill="BFBFBF"/>
          </w:tcPr>
          <w:p>
            <w:pPr>
              <w:pStyle w:val="TableParagraph"/>
              <w:ind w:left="5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1" w:hRule="atLeast"/>
        </w:trPr>
        <w:tc>
          <w:tcPr>
            <w:tcW w:w="6756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19" w:type="dxa"/>
          </w:tcPr>
          <w:p>
            <w:pPr>
              <w:pStyle w:val="TableParagraph"/>
              <w:spacing w:before="13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161.169,46</w:t>
            </w:r>
          </w:p>
        </w:tc>
      </w:tr>
      <w:tr>
        <w:trPr>
          <w:trHeight w:val="261" w:hRule="atLeast"/>
        </w:trPr>
        <w:tc>
          <w:tcPr>
            <w:tcW w:w="6756" w:type="dxa"/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819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322.575,53</w:t>
            </w:r>
          </w:p>
        </w:tc>
      </w:tr>
      <w:tr>
        <w:trPr>
          <w:trHeight w:val="261" w:hRule="atLeast"/>
        </w:trPr>
        <w:tc>
          <w:tcPr>
            <w:tcW w:w="6756" w:type="dxa"/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(Fluxo)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– Fundo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Niterói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Prev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 Compensação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entre </w:t>
            </w:r>
            <w:r>
              <w:rPr>
                <w:b/>
                <w:spacing w:val="-2"/>
                <w:sz w:val="19"/>
              </w:rPr>
              <w:t>RPPS’s</w:t>
            </w:r>
          </w:p>
        </w:tc>
        <w:tc>
          <w:tcPr>
            <w:tcW w:w="1819" w:type="dxa"/>
          </w:tcPr>
          <w:p>
            <w:pPr>
              <w:pStyle w:val="TableParagraph"/>
              <w:ind w:left="10" w:right="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4.392,15</w:t>
            </w:r>
          </w:p>
        </w:tc>
      </w:tr>
      <w:tr>
        <w:trPr>
          <w:trHeight w:val="261" w:hRule="atLeast"/>
        </w:trPr>
        <w:tc>
          <w:tcPr>
            <w:tcW w:w="6756" w:type="dxa"/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(Estoque)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Fundo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Niterói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Prev</w:t>
            </w:r>
          </w:p>
        </w:tc>
        <w:tc>
          <w:tcPr>
            <w:tcW w:w="1819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8.159,64</w:t>
            </w:r>
          </w:p>
        </w:tc>
      </w:tr>
      <w:tr>
        <w:trPr>
          <w:trHeight w:val="263" w:hRule="atLeast"/>
        </w:trPr>
        <w:tc>
          <w:tcPr>
            <w:tcW w:w="6756" w:type="dxa"/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819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1.069.270,84</w:t>
            </w:r>
          </w:p>
        </w:tc>
      </w:tr>
      <w:tr>
        <w:trPr>
          <w:trHeight w:val="263" w:hRule="atLeast"/>
        </w:trPr>
        <w:tc>
          <w:tcPr>
            <w:tcW w:w="6756" w:type="dxa"/>
          </w:tcPr>
          <w:p>
            <w:pPr>
              <w:pStyle w:val="TableParagraph"/>
              <w:spacing w:line="236" w:lineRule="exact" w:before="0"/>
              <w:ind w:left="29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19" w:type="dxa"/>
          </w:tcPr>
          <w:p>
            <w:pPr>
              <w:pStyle w:val="TableParagraph"/>
              <w:spacing w:before="18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614</w:t>
            </w:r>
          </w:p>
        </w:tc>
        <w:tc>
          <w:tcPr>
            <w:tcW w:w="1644" w:type="dxa"/>
          </w:tcPr>
          <w:p>
            <w:pPr>
              <w:pStyle w:val="TableParagraph"/>
              <w:spacing w:before="18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310.381,11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8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165.408,21</w:t>
            </w:r>
          </w:p>
        </w:tc>
        <w:tc>
          <w:tcPr>
            <w:tcW w:w="1731" w:type="dxa"/>
          </w:tcPr>
          <w:p>
            <w:pPr>
              <w:pStyle w:val="TableParagraph"/>
              <w:spacing w:before="18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2.041.356,94</w:t>
            </w:r>
          </w:p>
        </w:tc>
      </w:tr>
    </w:tbl>
    <w:p>
      <w:pPr>
        <w:spacing w:line="264" w:lineRule="auto" w:before="190"/>
        <w:ind w:left="162" w:right="10460" w:firstLine="0"/>
        <w:jc w:val="left"/>
        <w:rPr>
          <w:b/>
          <w:sz w:val="19"/>
        </w:rPr>
      </w:pPr>
      <w:r>
        <w:rPr>
          <w:b/>
          <w:sz w:val="19"/>
        </w:rPr>
        <w:t>Total de inativos na folha – 273 Total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pensionistas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na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folha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–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18</w:t>
      </w:r>
    </w:p>
    <w:p>
      <w:pPr>
        <w:pStyle w:val="BodyText"/>
        <w:spacing w:before="18"/>
        <w:rPr>
          <w:sz w:val="19"/>
        </w:rPr>
      </w:pPr>
    </w:p>
    <w:p>
      <w:pPr>
        <w:pStyle w:val="BodyText"/>
        <w:spacing w:line="259" w:lineRule="auto"/>
        <w:ind w:left="162" w:right="1746"/>
      </w:pPr>
      <w:r>
        <w:rPr/>
        <w:t>Obs. Tivemos</w:t>
      </w:r>
      <w:r>
        <w:rPr>
          <w:spacing w:val="-1"/>
        </w:rPr>
        <w:t> </w:t>
      </w:r>
      <w:r>
        <w:rPr/>
        <w:t>perdas nas aplicações do PLANO PREVIDENCIÁRIO no mês de</w:t>
      </w:r>
      <w:r>
        <w:rPr>
          <w:spacing w:val="-1"/>
        </w:rPr>
        <w:t> </w:t>
      </w:r>
      <w:r>
        <w:rPr/>
        <w:t>Fevereiro/2022, relativo a conta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30054-9, no valor de</w:t>
      </w:r>
      <w:r>
        <w:rPr>
          <w:spacing w:val="-1"/>
        </w:rPr>
        <w:t> </w:t>
      </w:r>
      <w:r>
        <w:rPr/>
        <w:t>R$</w:t>
      </w:r>
      <w:r>
        <w:rPr>
          <w:spacing w:val="-1"/>
        </w:rPr>
        <w:t> </w:t>
      </w:r>
      <w:r>
        <w:rPr/>
        <w:t>-14.124,70 resultando em saldo positivo de R$ 147.044,76.</w:t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ind w:left="162"/>
      </w:pPr>
      <w:r>
        <w:rPr/>
        <w:t>Atualizado</w:t>
      </w:r>
      <w:r>
        <w:rPr>
          <w:spacing w:val="-4"/>
        </w:rPr>
        <w:t> </w:t>
      </w:r>
      <w:r>
        <w:rPr/>
        <w:t>em:</w:t>
      </w:r>
      <w:r>
        <w:rPr>
          <w:spacing w:val="-4"/>
        </w:rPr>
        <w:t> </w:t>
      </w:r>
      <w:r>
        <w:rPr/>
        <w:t>03-06-</w:t>
      </w:r>
      <w:r>
        <w:rPr>
          <w:spacing w:val="-4"/>
        </w:rPr>
        <w:t>2022</w:t>
      </w:r>
    </w:p>
    <w:sectPr>
      <w:type w:val="continuous"/>
      <w:pgSz w:w="16840" w:h="11910" w:orient="landscape"/>
      <w:pgMar w:top="720" w:bottom="280" w:left="1700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0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right="22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Previdenciário.xls</dc:title>
  <dcterms:created xsi:type="dcterms:W3CDTF">2025-07-10T17:41:49Z</dcterms:created>
  <dcterms:modified xsi:type="dcterms:W3CDTF">2025-07-10T17:41:49Z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