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36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67208" cy="32137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208" cy="3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1"/>
        </w:rPr>
      </w:pPr>
    </w:p>
    <w:p>
      <w:pPr>
        <w:pStyle w:val="BodyText"/>
        <w:spacing w:before="68"/>
        <w:rPr>
          <w:rFonts w:ascii="Times New Roman"/>
          <w:b w:val="0"/>
          <w:sz w:val="21"/>
        </w:rPr>
      </w:pPr>
    </w:p>
    <w:p>
      <w:pPr>
        <w:pStyle w:val="Title"/>
      </w:pPr>
      <w:r>
        <w:rPr/>
        <w:t>RECEITAS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CONTRIBUIÇÕES – NOVEMBRO</w:t>
      </w:r>
      <w:r>
        <w:rPr>
          <w:spacing w:val="-3"/>
        </w:rPr>
        <w:t> </w:t>
      </w:r>
      <w:r>
        <w:rPr/>
        <w:t>– 2024 –</w:t>
      </w:r>
      <w:r>
        <w:rPr>
          <w:spacing w:val="-2"/>
        </w:rPr>
        <w:t> </w:t>
      </w:r>
      <w:r>
        <w:rPr/>
        <w:t>Plano</w:t>
      </w:r>
      <w:r>
        <w:rPr>
          <w:spacing w:val="-2"/>
        </w:rPr>
        <w:t> Financeiro</w:t>
      </w:r>
    </w:p>
    <w:p>
      <w:pPr>
        <w:pStyle w:val="BodyText"/>
        <w:spacing w:before="11"/>
      </w:pPr>
    </w:p>
    <w:tbl>
      <w:tblPr>
        <w:tblW w:w="0" w:type="auto"/>
        <w:jc w:val="left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1"/>
        <w:gridCol w:w="1625"/>
        <w:gridCol w:w="1539"/>
        <w:gridCol w:w="1541"/>
        <w:gridCol w:w="1704"/>
      </w:tblGrid>
      <w:tr>
        <w:trPr>
          <w:trHeight w:val="246" w:hRule="atLeast"/>
        </w:trPr>
        <w:tc>
          <w:tcPr>
            <w:tcW w:w="5201" w:type="dxa"/>
            <w:shd w:val="clear" w:color="auto" w:fill="BFBFBF"/>
          </w:tcPr>
          <w:p>
            <w:pPr>
              <w:pStyle w:val="TableParagraph"/>
              <w:spacing w:line="240" w:lineRule="auto" w:before="37"/>
              <w:ind w:left="2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625" w:type="dxa"/>
            <w:shd w:val="clear" w:color="auto" w:fill="BFBFBF"/>
          </w:tcPr>
          <w:p>
            <w:pPr>
              <w:pStyle w:val="TableParagraph"/>
              <w:spacing w:line="240" w:lineRule="auto" w:before="15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39" w:type="dxa"/>
            <w:shd w:val="clear" w:color="auto" w:fill="BFBFBF"/>
          </w:tcPr>
          <w:p>
            <w:pPr>
              <w:pStyle w:val="TableParagraph"/>
              <w:spacing w:line="240" w:lineRule="auto" w:before="15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2"/>
                <w:sz w:val="18"/>
              </w:rPr>
              <w:t> Patronal</w:t>
            </w:r>
          </w:p>
        </w:tc>
        <w:tc>
          <w:tcPr>
            <w:tcW w:w="1541" w:type="dxa"/>
            <w:shd w:val="clear" w:color="auto" w:fill="BFBFBF"/>
          </w:tcPr>
          <w:p>
            <w:pPr>
              <w:pStyle w:val="TableParagraph"/>
              <w:spacing w:line="240" w:lineRule="auto" w:before="15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704" w:type="dxa"/>
            <w:shd w:val="clear" w:color="auto" w:fill="BFBFBF"/>
          </w:tcPr>
          <w:p>
            <w:pPr>
              <w:pStyle w:val="TableParagraph"/>
              <w:spacing w:line="240" w:lineRule="auto" w:before="15"/>
              <w:ind w:left="4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spacing w:line="201" w:lineRule="exact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625" w:type="dxa"/>
          </w:tcPr>
          <w:p>
            <w:pPr>
              <w:pStyle w:val="TableParagraph"/>
              <w:spacing w:line="201" w:lineRule="exact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616</w:t>
            </w:r>
          </w:p>
        </w:tc>
        <w:tc>
          <w:tcPr>
            <w:tcW w:w="1539" w:type="dxa"/>
          </w:tcPr>
          <w:p>
            <w:pPr>
              <w:pStyle w:val="TableParagraph"/>
              <w:spacing w:line="201" w:lineRule="exact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613.188,88</w:t>
            </w:r>
          </w:p>
        </w:tc>
        <w:tc>
          <w:tcPr>
            <w:tcW w:w="1541" w:type="dxa"/>
          </w:tcPr>
          <w:p>
            <w:pPr>
              <w:pStyle w:val="TableParagraph"/>
              <w:spacing w:line="201" w:lineRule="exact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306.594,44</w:t>
            </w:r>
          </w:p>
        </w:tc>
        <w:tc>
          <w:tcPr>
            <w:tcW w:w="1704" w:type="dxa"/>
          </w:tcPr>
          <w:p>
            <w:pPr>
              <w:pStyle w:val="TableParagraph"/>
              <w:spacing w:line="201" w:lineRule="exact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919.783,32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625" w:type="dxa"/>
          </w:tcPr>
          <w:p>
            <w:pPr>
              <w:pStyle w:val="TableParagraph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*7</w:t>
            </w:r>
          </w:p>
        </w:tc>
        <w:tc>
          <w:tcPr>
            <w:tcW w:w="1539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22.701,13</w:t>
            </w:r>
          </w:p>
        </w:tc>
        <w:tc>
          <w:tcPr>
            <w:tcW w:w="154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22.701,13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spacing w:line="196" w:lineRule="exact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625" w:type="dxa"/>
          </w:tcPr>
          <w:p>
            <w:pPr>
              <w:pStyle w:val="TableParagraph"/>
              <w:spacing w:line="196" w:lineRule="exact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2366</w:t>
            </w:r>
          </w:p>
        </w:tc>
        <w:tc>
          <w:tcPr>
            <w:tcW w:w="1539" w:type="dxa"/>
          </w:tcPr>
          <w:p>
            <w:pPr>
              <w:pStyle w:val="TableParagraph"/>
              <w:spacing w:line="196" w:lineRule="exact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1.988.810,26</w:t>
            </w:r>
          </w:p>
        </w:tc>
        <w:tc>
          <w:tcPr>
            <w:tcW w:w="1541" w:type="dxa"/>
          </w:tcPr>
          <w:p>
            <w:pPr>
              <w:pStyle w:val="TableParagraph"/>
              <w:spacing w:line="196" w:lineRule="exact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994.405,13</w:t>
            </w:r>
          </w:p>
        </w:tc>
        <w:tc>
          <w:tcPr>
            <w:tcW w:w="1704" w:type="dxa"/>
          </w:tcPr>
          <w:p>
            <w:pPr>
              <w:pStyle w:val="TableParagraph"/>
              <w:spacing w:line="196" w:lineRule="exact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2.983.215,39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Educação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625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*1370</w:t>
            </w:r>
          </w:p>
        </w:tc>
        <w:tc>
          <w:tcPr>
            <w:tcW w:w="15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spacing w:line="196" w:lineRule="exact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625" w:type="dxa"/>
          </w:tcPr>
          <w:p>
            <w:pPr>
              <w:pStyle w:val="TableParagraph"/>
              <w:spacing w:line="196" w:lineRule="exact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1125</w:t>
            </w:r>
          </w:p>
        </w:tc>
        <w:tc>
          <w:tcPr>
            <w:tcW w:w="1539" w:type="dxa"/>
          </w:tcPr>
          <w:p>
            <w:pPr>
              <w:pStyle w:val="TableParagraph"/>
              <w:spacing w:line="196" w:lineRule="exact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895.826,72</w:t>
            </w:r>
          </w:p>
        </w:tc>
        <w:tc>
          <w:tcPr>
            <w:tcW w:w="1541" w:type="dxa"/>
          </w:tcPr>
          <w:p>
            <w:pPr>
              <w:pStyle w:val="TableParagraph"/>
              <w:spacing w:line="196" w:lineRule="exact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447.913,36</w:t>
            </w:r>
          </w:p>
        </w:tc>
        <w:tc>
          <w:tcPr>
            <w:tcW w:w="1704" w:type="dxa"/>
          </w:tcPr>
          <w:p>
            <w:pPr>
              <w:pStyle w:val="TableParagraph"/>
              <w:spacing w:line="196" w:lineRule="exact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1.343.740,08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Municipal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625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1539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64.930,64</w:t>
            </w: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32.465,32</w:t>
            </w:r>
          </w:p>
        </w:tc>
        <w:tc>
          <w:tcPr>
            <w:tcW w:w="170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97.395,96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62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625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35</w:t>
            </w:r>
          </w:p>
        </w:tc>
        <w:tc>
          <w:tcPr>
            <w:tcW w:w="1539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86.444,40</w:t>
            </w: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43.222,20</w:t>
            </w:r>
          </w:p>
        </w:tc>
        <w:tc>
          <w:tcPr>
            <w:tcW w:w="170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129.666,60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 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625" w:type="dxa"/>
          </w:tcPr>
          <w:p>
            <w:pPr>
              <w:pStyle w:val="TableParagraph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304</w:t>
            </w:r>
          </w:p>
        </w:tc>
        <w:tc>
          <w:tcPr>
            <w:tcW w:w="1539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111.590,92</w:t>
            </w:r>
          </w:p>
        </w:tc>
        <w:tc>
          <w:tcPr>
            <w:tcW w:w="170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111.590,92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INPAS -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625" w:type="dxa"/>
          </w:tcPr>
          <w:p>
            <w:pPr>
              <w:pStyle w:val="TableParagraph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13.626,02</w:t>
            </w:r>
          </w:p>
        </w:tc>
        <w:tc>
          <w:tcPr>
            <w:tcW w:w="170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13.626,02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625" w:type="dxa"/>
          </w:tcPr>
          <w:p>
            <w:pPr>
              <w:pStyle w:val="TableParagraph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4166</w:t>
            </w:r>
          </w:p>
        </w:tc>
        <w:tc>
          <w:tcPr>
            <w:tcW w:w="1539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3.671.902,03</w:t>
            </w:r>
          </w:p>
        </w:tc>
        <w:tc>
          <w:tcPr>
            <w:tcW w:w="154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1.824.600,45</w:t>
            </w:r>
          </w:p>
        </w:tc>
        <w:tc>
          <w:tcPr>
            <w:tcW w:w="1704" w:type="dxa"/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5.496.502,48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spacing w:line="196" w:lineRule="exact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625" w:type="dxa"/>
          </w:tcPr>
          <w:p>
            <w:pPr>
              <w:pStyle w:val="TableParagraph"/>
              <w:spacing w:line="196" w:lineRule="exact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304</w:t>
            </w:r>
          </w:p>
        </w:tc>
        <w:tc>
          <w:tcPr>
            <w:tcW w:w="1539" w:type="dxa"/>
          </w:tcPr>
          <w:p>
            <w:pPr>
              <w:pStyle w:val="TableParagraph"/>
              <w:spacing w:line="196" w:lineRule="exact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line="196" w:lineRule="exact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111.590,92</w:t>
            </w:r>
          </w:p>
        </w:tc>
        <w:tc>
          <w:tcPr>
            <w:tcW w:w="1704" w:type="dxa"/>
          </w:tcPr>
          <w:p>
            <w:pPr>
              <w:pStyle w:val="TableParagraph"/>
              <w:spacing w:line="196" w:lineRule="exact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111.590,92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625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</w:t>
            </w:r>
          </w:p>
        </w:tc>
        <w:tc>
          <w:tcPr>
            <w:tcW w:w="1539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13.626,02</w:t>
            </w:r>
          </w:p>
        </w:tc>
        <w:tc>
          <w:tcPr>
            <w:tcW w:w="170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13.626,02</w:t>
            </w:r>
          </w:p>
        </w:tc>
      </w:tr>
      <w:tr>
        <w:trPr>
          <w:trHeight w:val="222" w:hRule="atLeast"/>
        </w:trPr>
        <w:tc>
          <w:tcPr>
            <w:tcW w:w="11610" w:type="dxa"/>
            <w:gridSpan w:val="5"/>
            <w:shd w:val="clear" w:color="auto" w:fill="BFBFBF"/>
          </w:tcPr>
          <w:p>
            <w:pPr>
              <w:pStyle w:val="TableParagraph"/>
              <w:spacing w:line="19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2"/>
                <w:sz w:val="18"/>
              </w:rPr>
              <w:t> RECEITAS</w:t>
            </w:r>
          </w:p>
        </w:tc>
      </w:tr>
      <w:tr>
        <w:trPr>
          <w:trHeight w:val="220" w:hRule="atLeast"/>
        </w:trPr>
        <w:tc>
          <w:tcPr>
            <w:tcW w:w="52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625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3.050,84</w:t>
            </w:r>
          </w:p>
        </w:tc>
      </w:tr>
      <w:tr>
        <w:trPr>
          <w:trHeight w:val="220" w:hRule="atLeast"/>
        </w:trPr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COMDEP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– </w:t>
            </w:r>
            <w:r>
              <w:rPr>
                <w:b/>
                <w:spacing w:val="-2"/>
                <w:sz w:val="18"/>
              </w:rPr>
              <w:t>Outubro/24</w:t>
            </w:r>
          </w:p>
        </w:tc>
        <w:tc>
          <w:tcPr>
            <w:tcW w:w="162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1539" w:type="dxa"/>
          </w:tcPr>
          <w:p>
            <w:pPr>
              <w:pStyle w:val="TableParagraph"/>
              <w:spacing w:line="196" w:lineRule="exact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2.503,08</w:t>
            </w:r>
          </w:p>
        </w:tc>
        <w:tc>
          <w:tcPr>
            <w:tcW w:w="1541" w:type="dxa"/>
          </w:tcPr>
          <w:p>
            <w:pPr>
              <w:pStyle w:val="TableParagraph"/>
              <w:spacing w:line="196" w:lineRule="exact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5.006,16</w:t>
            </w:r>
          </w:p>
        </w:tc>
        <w:tc>
          <w:tcPr>
            <w:tcW w:w="1704" w:type="dxa"/>
          </w:tcPr>
          <w:p>
            <w:pPr>
              <w:pStyle w:val="TableParagraph"/>
              <w:spacing w:line="196" w:lineRule="exact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7.509,24</w:t>
            </w:r>
          </w:p>
        </w:tc>
      </w:tr>
      <w:tr>
        <w:trPr>
          <w:trHeight w:val="587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29" w:right="32"/>
              <w:jc w:val="bot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Francisco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Assis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Bressy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Azevedo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Jr,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cedido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p/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Nova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Iguaçu –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Complemento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da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parte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serv.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Mar/24.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Parte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da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Patronal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 </w:t>
            </w:r>
            <w:r>
              <w:rPr>
                <w:b/>
                <w:spacing w:val="-2"/>
                <w:w w:val="105"/>
                <w:sz w:val="16"/>
              </w:rPr>
              <w:t>Mar/24.</w:t>
            </w:r>
          </w:p>
        </w:tc>
        <w:tc>
          <w:tcPr>
            <w:tcW w:w="162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5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9" w:type="dxa"/>
          </w:tcPr>
          <w:p>
            <w:pPr>
              <w:pStyle w:val="TableParagraph"/>
              <w:spacing w:line="240" w:lineRule="auto" w:before="15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line="240" w:lineRule="auto" w:before="15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spacing w:line="240" w:lineRule="auto" w:before="15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623,76</w:t>
            </w:r>
          </w:p>
        </w:tc>
      </w:tr>
      <w:tr>
        <w:trPr>
          <w:trHeight w:val="277" w:hRule="atLeast"/>
        </w:trPr>
        <w:tc>
          <w:tcPr>
            <w:tcW w:w="52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47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Reembolso 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Bianca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G. Wilbert –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Outubro/2024</w:t>
            </w:r>
          </w:p>
        </w:tc>
        <w:tc>
          <w:tcPr>
            <w:tcW w:w="1625" w:type="dxa"/>
          </w:tcPr>
          <w:p>
            <w:pPr>
              <w:pStyle w:val="TableParagraph"/>
              <w:spacing w:line="240" w:lineRule="auto" w:before="47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spacing w:line="240" w:lineRule="auto" w:before="47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line="240" w:lineRule="auto" w:before="47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spacing w:line="240" w:lineRule="auto" w:before="47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2.502,78</w:t>
            </w:r>
          </w:p>
        </w:tc>
      </w:tr>
      <w:tr>
        <w:trPr>
          <w:trHeight w:val="270" w:hRule="atLeast"/>
        </w:trPr>
        <w:tc>
          <w:tcPr>
            <w:tcW w:w="5201" w:type="dxa"/>
          </w:tcPr>
          <w:p>
            <w:pPr>
              <w:pStyle w:val="TableParagraph"/>
              <w:spacing w:line="240" w:lineRule="auto" w:before="37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  <w:tc>
          <w:tcPr>
            <w:tcW w:w="1625" w:type="dxa"/>
          </w:tcPr>
          <w:p>
            <w:pPr>
              <w:pStyle w:val="TableParagraph"/>
              <w:spacing w:line="240" w:lineRule="auto" w:before="37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4524</w:t>
            </w:r>
          </w:p>
        </w:tc>
        <w:tc>
          <w:tcPr>
            <w:tcW w:w="1539" w:type="dxa"/>
          </w:tcPr>
          <w:p>
            <w:pPr>
              <w:pStyle w:val="TableParagraph"/>
              <w:spacing w:line="240" w:lineRule="auto" w:before="37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3.674.405,11</w:t>
            </w:r>
          </w:p>
        </w:tc>
        <w:tc>
          <w:tcPr>
            <w:tcW w:w="1541" w:type="dxa"/>
          </w:tcPr>
          <w:p>
            <w:pPr>
              <w:pStyle w:val="TableParagraph"/>
              <w:spacing w:line="240" w:lineRule="auto" w:before="37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1.954.823,55</w:t>
            </w:r>
          </w:p>
        </w:tc>
        <w:tc>
          <w:tcPr>
            <w:tcW w:w="1704" w:type="dxa"/>
          </w:tcPr>
          <w:p>
            <w:pPr>
              <w:pStyle w:val="TableParagraph"/>
              <w:spacing w:line="240" w:lineRule="auto" w:before="37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5.635.406,04</w:t>
            </w:r>
          </w:p>
        </w:tc>
      </w:tr>
    </w:tbl>
    <w:p>
      <w:pPr>
        <w:pStyle w:val="BodyText"/>
        <w:spacing w:line="268" w:lineRule="auto" w:before="233"/>
        <w:ind w:left="114" w:right="9406"/>
      </w:pPr>
      <w:r>
        <w:rPr/>
        <w:t>Total de inativos na folha –</w:t>
      </w:r>
      <w:r>
        <w:rPr>
          <w:spacing w:val="40"/>
        </w:rPr>
        <w:t> </w:t>
      </w:r>
      <w:r>
        <w:rPr/>
        <w:t>3103 Total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697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ind w:left="114"/>
      </w:pPr>
      <w:r>
        <w:rPr/>
        <w:t>Atualizada</w:t>
      </w:r>
      <w:r>
        <w:rPr>
          <w:spacing w:val="2"/>
        </w:rPr>
        <w:t> </w:t>
      </w:r>
      <w:r>
        <w:rPr/>
        <w:t>em:</w:t>
      </w:r>
      <w:r>
        <w:rPr>
          <w:spacing w:val="3"/>
        </w:rPr>
        <w:t> </w:t>
      </w:r>
      <w:r>
        <w:rPr>
          <w:spacing w:val="-2"/>
        </w:rPr>
        <w:t>20/12/2024</w:t>
      </w:r>
    </w:p>
    <w:sectPr>
      <w:type w:val="continuous"/>
      <w:pgSz w:w="16840" w:h="11910" w:orient="landscape"/>
      <w:pgMar w:top="92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27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99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Financeiro.xls</dc:title>
  <dcterms:created xsi:type="dcterms:W3CDTF">2025-07-09T18:35:12Z</dcterms:created>
  <dcterms:modified xsi:type="dcterms:W3CDTF">2025-07-09T18:35:12Z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