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RECEITAS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CONTRIBUIÇÕES</w:t>
      </w:r>
      <w:r>
        <w:rPr>
          <w:spacing w:val="-5"/>
        </w:rPr>
        <w:t> </w:t>
      </w:r>
      <w:r>
        <w:rPr/>
        <w:t>-</w:t>
      </w:r>
      <w:r>
        <w:rPr>
          <w:spacing w:val="-8"/>
        </w:rPr>
        <w:t> </w:t>
      </w:r>
      <w:r>
        <w:rPr/>
        <w:t>OUTUBRO</w:t>
      </w:r>
      <w:r>
        <w:rPr>
          <w:spacing w:val="-8"/>
        </w:rPr>
        <w:t> </w:t>
      </w:r>
      <w:r>
        <w:rPr/>
        <w:t>–</w:t>
      </w:r>
      <w:r>
        <w:rPr>
          <w:spacing w:val="-5"/>
        </w:rPr>
        <w:t> </w:t>
      </w:r>
      <w:r>
        <w:rPr/>
        <w:t>2024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Plano</w:t>
      </w:r>
      <w:r>
        <w:rPr>
          <w:spacing w:val="-6"/>
        </w:rPr>
        <w:t> </w:t>
      </w:r>
      <w:r>
        <w:rPr>
          <w:spacing w:val="-2"/>
        </w:rPr>
        <w:t>Financeiro</w:t>
      </w:r>
    </w:p>
    <w:p>
      <w:pPr>
        <w:pStyle w:val="BodyText"/>
        <w:spacing w:before="87"/>
        <w:rPr>
          <w:sz w:val="20"/>
        </w:rPr>
      </w:pPr>
    </w:p>
    <w:tbl>
      <w:tblPr>
        <w:tblW w:w="0" w:type="auto"/>
        <w:jc w:val="left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06"/>
        <w:gridCol w:w="1774"/>
        <w:gridCol w:w="1515"/>
        <w:gridCol w:w="1601"/>
        <w:gridCol w:w="1603"/>
      </w:tblGrid>
      <w:tr>
        <w:trPr>
          <w:trHeight w:val="253" w:hRule="atLeast"/>
        </w:trPr>
        <w:tc>
          <w:tcPr>
            <w:tcW w:w="5806" w:type="dxa"/>
            <w:tcBorders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20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CONTRIBUIÇÕES</w:t>
            </w:r>
          </w:p>
        </w:tc>
        <w:tc>
          <w:tcPr>
            <w:tcW w:w="1774" w:type="dxa"/>
            <w:shd w:val="clear" w:color="auto" w:fill="BFBFBF"/>
          </w:tcPr>
          <w:p>
            <w:pPr>
              <w:pStyle w:val="TableParagraph"/>
              <w:spacing w:before="20"/>
              <w:ind w:left="8" w:right="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Nº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Servidores</w:t>
            </w:r>
          </w:p>
        </w:tc>
        <w:tc>
          <w:tcPr>
            <w:tcW w:w="1515" w:type="dxa"/>
            <w:shd w:val="clear" w:color="auto" w:fill="BFBFBF"/>
          </w:tcPr>
          <w:p>
            <w:pPr>
              <w:pStyle w:val="TableParagraph"/>
              <w:spacing w:before="20"/>
              <w:ind w:left="14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Cota</w:t>
            </w:r>
            <w:r>
              <w:rPr>
                <w:b/>
                <w:spacing w:val="-13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Patronal</w:t>
            </w:r>
          </w:p>
        </w:tc>
        <w:tc>
          <w:tcPr>
            <w:tcW w:w="1601" w:type="dxa"/>
            <w:shd w:val="clear" w:color="auto" w:fill="BFBFBF"/>
          </w:tcPr>
          <w:p>
            <w:pPr>
              <w:pStyle w:val="TableParagraph"/>
              <w:spacing w:before="20"/>
              <w:ind w:right="7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Cota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Servidores</w:t>
            </w:r>
          </w:p>
        </w:tc>
        <w:tc>
          <w:tcPr>
            <w:tcW w:w="1603" w:type="dxa"/>
            <w:shd w:val="clear" w:color="auto" w:fill="BFBFBF"/>
          </w:tcPr>
          <w:p>
            <w:pPr>
              <w:pStyle w:val="TableParagraph"/>
              <w:spacing w:before="20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5"/>
                <w:w w:val="105"/>
                <w:sz w:val="18"/>
              </w:rPr>
              <w:t>Mês</w:t>
            </w:r>
          </w:p>
        </w:tc>
      </w:tr>
      <w:tr>
        <w:trPr>
          <w:trHeight w:val="249" w:hRule="atLeast"/>
        </w:trPr>
        <w:tc>
          <w:tcPr>
            <w:tcW w:w="5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Prefeitura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Municipal</w:t>
            </w:r>
            <w:r>
              <w:rPr>
                <w:b/>
                <w:spacing w:val="2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de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Petrópolis</w:t>
            </w:r>
          </w:p>
        </w:tc>
        <w:tc>
          <w:tcPr>
            <w:tcW w:w="177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5"/>
              <w:ind w:left="4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618</w:t>
            </w:r>
          </w:p>
        </w:tc>
        <w:tc>
          <w:tcPr>
            <w:tcW w:w="1515" w:type="dxa"/>
          </w:tcPr>
          <w:p>
            <w:pPr>
              <w:pStyle w:val="TableParagraph"/>
              <w:spacing w:before="15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613.680,38</w:t>
            </w:r>
          </w:p>
        </w:tc>
        <w:tc>
          <w:tcPr>
            <w:tcW w:w="1601" w:type="dxa"/>
          </w:tcPr>
          <w:p>
            <w:pPr>
              <w:pStyle w:val="TableParagraph"/>
              <w:spacing w:before="15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306.840,19</w:t>
            </w:r>
          </w:p>
        </w:tc>
        <w:tc>
          <w:tcPr>
            <w:tcW w:w="1603" w:type="dxa"/>
          </w:tcPr>
          <w:p>
            <w:pPr>
              <w:pStyle w:val="TableParagraph"/>
              <w:spacing w:before="15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920.520,57</w:t>
            </w:r>
          </w:p>
        </w:tc>
      </w:tr>
      <w:tr>
        <w:trPr>
          <w:trHeight w:val="251" w:hRule="atLeast"/>
        </w:trPr>
        <w:tc>
          <w:tcPr>
            <w:tcW w:w="580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b/>
                <w:spacing w:val="17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2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2"/>
                <w:sz w:val="18"/>
              </w:rPr>
              <w:t> </w:t>
            </w:r>
            <w:r>
              <w:rPr>
                <w:b/>
                <w:sz w:val="18"/>
              </w:rPr>
              <w:t>Petrópolis</w:t>
            </w:r>
            <w:r>
              <w:rPr>
                <w:b/>
                <w:spacing w:val="20"/>
                <w:sz w:val="18"/>
              </w:rPr>
              <w:t> </w:t>
            </w:r>
            <w:r>
              <w:rPr>
                <w:b/>
                <w:sz w:val="18"/>
              </w:rPr>
              <w:t>(Decreto</w:t>
            </w:r>
            <w:r>
              <w:rPr>
                <w:b/>
                <w:spacing w:val="2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219/2022)</w:t>
            </w:r>
          </w:p>
        </w:tc>
        <w:tc>
          <w:tcPr>
            <w:tcW w:w="1774" w:type="dxa"/>
          </w:tcPr>
          <w:p>
            <w:pPr>
              <w:pStyle w:val="TableParagraph"/>
              <w:spacing w:before="15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*7</w:t>
            </w:r>
          </w:p>
        </w:tc>
        <w:tc>
          <w:tcPr>
            <w:tcW w:w="1515" w:type="dxa"/>
          </w:tcPr>
          <w:p>
            <w:pPr>
              <w:pStyle w:val="TableParagraph"/>
              <w:spacing w:before="15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22.701,13</w:t>
            </w:r>
          </w:p>
        </w:tc>
        <w:tc>
          <w:tcPr>
            <w:tcW w:w="1601" w:type="dxa"/>
          </w:tcPr>
          <w:p>
            <w:pPr>
              <w:pStyle w:val="TableParagraph"/>
              <w:spacing w:before="15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3" w:type="dxa"/>
          </w:tcPr>
          <w:p>
            <w:pPr>
              <w:pStyle w:val="TableParagraph"/>
              <w:spacing w:before="15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22.701,13</w:t>
            </w:r>
          </w:p>
        </w:tc>
      </w:tr>
      <w:tr>
        <w:trPr>
          <w:trHeight w:val="249" w:hRule="atLeast"/>
        </w:trPr>
        <w:tc>
          <w:tcPr>
            <w:tcW w:w="5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Câmara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Municipal</w:t>
            </w:r>
            <w:r>
              <w:rPr>
                <w:b/>
                <w:spacing w:val="-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de</w:t>
            </w:r>
            <w:r>
              <w:rPr>
                <w:b/>
                <w:spacing w:val="-4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Petrópolis</w:t>
            </w:r>
          </w:p>
        </w:tc>
        <w:tc>
          <w:tcPr>
            <w:tcW w:w="177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5"/>
              <w:ind w:left="4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24</w:t>
            </w:r>
          </w:p>
        </w:tc>
        <w:tc>
          <w:tcPr>
            <w:tcW w:w="1515" w:type="dxa"/>
          </w:tcPr>
          <w:p>
            <w:pPr>
              <w:pStyle w:val="TableParagraph"/>
              <w:spacing w:before="15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77.420,76</w:t>
            </w:r>
          </w:p>
        </w:tc>
        <w:tc>
          <w:tcPr>
            <w:tcW w:w="1601" w:type="dxa"/>
          </w:tcPr>
          <w:p>
            <w:pPr>
              <w:pStyle w:val="TableParagraph"/>
              <w:spacing w:before="15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38.710,38</w:t>
            </w:r>
          </w:p>
        </w:tc>
        <w:tc>
          <w:tcPr>
            <w:tcW w:w="1603" w:type="dxa"/>
          </w:tcPr>
          <w:p>
            <w:pPr>
              <w:pStyle w:val="TableParagraph"/>
              <w:spacing w:before="15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116.131,14</w:t>
            </w:r>
          </w:p>
        </w:tc>
      </w:tr>
      <w:tr>
        <w:trPr>
          <w:trHeight w:val="251" w:hRule="atLeast"/>
        </w:trPr>
        <w:tc>
          <w:tcPr>
            <w:tcW w:w="58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Fundo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Municipal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Educação</w:t>
            </w:r>
          </w:p>
        </w:tc>
        <w:tc>
          <w:tcPr>
            <w:tcW w:w="1774" w:type="dxa"/>
          </w:tcPr>
          <w:p>
            <w:pPr>
              <w:pStyle w:val="TableParagraph"/>
              <w:spacing w:before="15"/>
              <w:ind w:left="8" w:right="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2382</w:t>
            </w:r>
          </w:p>
        </w:tc>
        <w:tc>
          <w:tcPr>
            <w:tcW w:w="1515" w:type="dxa"/>
          </w:tcPr>
          <w:p>
            <w:pPr>
              <w:pStyle w:val="TableParagraph"/>
              <w:spacing w:before="15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2.006.534,96</w:t>
            </w:r>
          </w:p>
        </w:tc>
        <w:tc>
          <w:tcPr>
            <w:tcW w:w="1601" w:type="dxa"/>
          </w:tcPr>
          <w:p>
            <w:pPr>
              <w:pStyle w:val="TableParagraph"/>
              <w:spacing w:before="15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1.003.267,48</w:t>
            </w:r>
          </w:p>
        </w:tc>
        <w:tc>
          <w:tcPr>
            <w:tcW w:w="1603" w:type="dxa"/>
          </w:tcPr>
          <w:p>
            <w:pPr>
              <w:pStyle w:val="TableParagraph"/>
              <w:spacing w:before="15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3.009.802,44</w:t>
            </w:r>
          </w:p>
        </w:tc>
      </w:tr>
      <w:tr>
        <w:trPr>
          <w:trHeight w:val="253" w:hRule="atLeast"/>
        </w:trPr>
        <w:tc>
          <w:tcPr>
            <w:tcW w:w="58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0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Fundo Municipal</w:t>
            </w:r>
            <w:r>
              <w:rPr>
                <w:b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de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Educação</w:t>
            </w:r>
            <w:r>
              <w:rPr>
                <w:b/>
                <w:spacing w:val="-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(Decreto</w:t>
            </w:r>
            <w:r>
              <w:rPr>
                <w:b/>
                <w:spacing w:val="-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219/2022)</w:t>
            </w:r>
          </w:p>
        </w:tc>
        <w:tc>
          <w:tcPr>
            <w:tcW w:w="1774" w:type="dxa"/>
          </w:tcPr>
          <w:p>
            <w:pPr>
              <w:pStyle w:val="TableParagraph"/>
              <w:spacing w:before="20"/>
              <w:ind w:left="8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*1374</w:t>
            </w:r>
          </w:p>
        </w:tc>
        <w:tc>
          <w:tcPr>
            <w:tcW w:w="151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before="20"/>
              <w:ind w:right="22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3" w:type="dxa"/>
          </w:tcPr>
          <w:p>
            <w:pPr>
              <w:pStyle w:val="TableParagraph"/>
              <w:spacing w:before="20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</w:tr>
      <w:tr>
        <w:trPr>
          <w:trHeight w:val="249" w:hRule="atLeast"/>
        </w:trPr>
        <w:tc>
          <w:tcPr>
            <w:tcW w:w="5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Secretaria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Saúde</w:t>
            </w:r>
          </w:p>
        </w:tc>
        <w:tc>
          <w:tcPr>
            <w:tcW w:w="177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5"/>
              <w:ind w:left="4" w:right="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1133</w:t>
            </w:r>
          </w:p>
        </w:tc>
        <w:tc>
          <w:tcPr>
            <w:tcW w:w="1515" w:type="dxa"/>
          </w:tcPr>
          <w:p>
            <w:pPr>
              <w:pStyle w:val="TableParagraph"/>
              <w:spacing w:before="15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900.571,06</w:t>
            </w:r>
          </w:p>
        </w:tc>
        <w:tc>
          <w:tcPr>
            <w:tcW w:w="1601" w:type="dxa"/>
          </w:tcPr>
          <w:p>
            <w:pPr>
              <w:pStyle w:val="TableParagraph"/>
              <w:spacing w:before="15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450.285,53</w:t>
            </w:r>
          </w:p>
        </w:tc>
        <w:tc>
          <w:tcPr>
            <w:tcW w:w="1603" w:type="dxa"/>
          </w:tcPr>
          <w:p>
            <w:pPr>
              <w:pStyle w:val="TableParagraph"/>
              <w:spacing w:before="15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1.350.856,59</w:t>
            </w:r>
          </w:p>
        </w:tc>
      </w:tr>
      <w:tr>
        <w:trPr>
          <w:trHeight w:val="249" w:hRule="atLeast"/>
        </w:trPr>
        <w:tc>
          <w:tcPr>
            <w:tcW w:w="5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COMDEP</w:t>
            </w:r>
          </w:p>
        </w:tc>
        <w:tc>
          <w:tcPr>
            <w:tcW w:w="177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5"/>
              <w:ind w:left="4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13</w:t>
            </w:r>
          </w:p>
        </w:tc>
        <w:tc>
          <w:tcPr>
            <w:tcW w:w="151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spacing w:before="15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5806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INPAS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ativos</w:t>
            </w:r>
          </w:p>
        </w:tc>
        <w:tc>
          <w:tcPr>
            <w:tcW w:w="1774" w:type="dxa"/>
          </w:tcPr>
          <w:p>
            <w:pPr>
              <w:pStyle w:val="TableParagraph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35</w:t>
            </w:r>
          </w:p>
        </w:tc>
        <w:tc>
          <w:tcPr>
            <w:tcW w:w="1515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91.731,90</w:t>
            </w:r>
          </w:p>
        </w:tc>
        <w:tc>
          <w:tcPr>
            <w:tcW w:w="160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45.865,95</w:t>
            </w:r>
          </w:p>
        </w:tc>
        <w:tc>
          <w:tcPr>
            <w:tcW w:w="160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137.597,85</w:t>
            </w:r>
          </w:p>
        </w:tc>
      </w:tr>
      <w:tr>
        <w:trPr>
          <w:trHeight w:val="254" w:hRule="atLeast"/>
        </w:trPr>
        <w:tc>
          <w:tcPr>
            <w:tcW w:w="5806" w:type="dxa"/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*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INPAS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inativos</w:t>
            </w:r>
          </w:p>
        </w:tc>
        <w:tc>
          <w:tcPr>
            <w:tcW w:w="1774" w:type="dxa"/>
          </w:tcPr>
          <w:p>
            <w:pPr>
              <w:pStyle w:val="TableParagraph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302</w:t>
            </w:r>
          </w:p>
        </w:tc>
        <w:tc>
          <w:tcPr>
            <w:tcW w:w="1515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109.046,87</w:t>
            </w:r>
          </w:p>
        </w:tc>
        <w:tc>
          <w:tcPr>
            <w:tcW w:w="160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109.046,87</w:t>
            </w:r>
          </w:p>
        </w:tc>
      </w:tr>
      <w:tr>
        <w:trPr>
          <w:trHeight w:val="256" w:hRule="atLeast"/>
        </w:trPr>
        <w:tc>
          <w:tcPr>
            <w:tcW w:w="5806" w:type="dxa"/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**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INPAS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pensionistas</w:t>
            </w:r>
          </w:p>
        </w:tc>
        <w:tc>
          <w:tcPr>
            <w:tcW w:w="1774" w:type="dxa"/>
          </w:tcPr>
          <w:p>
            <w:pPr>
              <w:pStyle w:val="TableParagraph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43</w:t>
            </w:r>
          </w:p>
        </w:tc>
        <w:tc>
          <w:tcPr>
            <w:tcW w:w="1515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13.891,88</w:t>
            </w:r>
          </w:p>
        </w:tc>
        <w:tc>
          <w:tcPr>
            <w:tcW w:w="1603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13.891,88</w:t>
            </w:r>
          </w:p>
        </w:tc>
      </w:tr>
      <w:tr>
        <w:trPr>
          <w:trHeight w:val="254" w:hRule="atLeast"/>
        </w:trPr>
        <w:tc>
          <w:tcPr>
            <w:tcW w:w="5806" w:type="dxa"/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ativos</w:t>
            </w:r>
          </w:p>
        </w:tc>
        <w:tc>
          <w:tcPr>
            <w:tcW w:w="1774" w:type="dxa"/>
          </w:tcPr>
          <w:p>
            <w:pPr>
              <w:pStyle w:val="TableParagraph"/>
              <w:ind w:left="8" w:right="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4205</w:t>
            </w:r>
          </w:p>
        </w:tc>
        <w:tc>
          <w:tcPr>
            <w:tcW w:w="1515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3.712.640,19</w:t>
            </w:r>
          </w:p>
        </w:tc>
        <w:tc>
          <w:tcPr>
            <w:tcW w:w="1601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1.844.969,53</w:t>
            </w:r>
          </w:p>
        </w:tc>
        <w:tc>
          <w:tcPr>
            <w:tcW w:w="160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5.557.609,72</w:t>
            </w:r>
          </w:p>
        </w:tc>
      </w:tr>
      <w:tr>
        <w:trPr>
          <w:trHeight w:val="253" w:hRule="atLeast"/>
        </w:trPr>
        <w:tc>
          <w:tcPr>
            <w:tcW w:w="5806" w:type="dxa"/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inativos</w:t>
            </w:r>
          </w:p>
        </w:tc>
        <w:tc>
          <w:tcPr>
            <w:tcW w:w="1774" w:type="dxa"/>
          </w:tcPr>
          <w:p>
            <w:pPr>
              <w:pStyle w:val="TableParagraph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302</w:t>
            </w:r>
          </w:p>
        </w:tc>
        <w:tc>
          <w:tcPr>
            <w:tcW w:w="1515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109.046,87</w:t>
            </w:r>
          </w:p>
        </w:tc>
        <w:tc>
          <w:tcPr>
            <w:tcW w:w="160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109.046,87</w:t>
            </w:r>
          </w:p>
        </w:tc>
      </w:tr>
      <w:tr>
        <w:trPr>
          <w:trHeight w:val="256" w:hRule="atLeast"/>
        </w:trPr>
        <w:tc>
          <w:tcPr>
            <w:tcW w:w="5806" w:type="dxa"/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pensionistas</w:t>
            </w:r>
          </w:p>
        </w:tc>
        <w:tc>
          <w:tcPr>
            <w:tcW w:w="1774" w:type="dxa"/>
          </w:tcPr>
          <w:p>
            <w:pPr>
              <w:pStyle w:val="TableParagraph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43</w:t>
            </w:r>
          </w:p>
        </w:tc>
        <w:tc>
          <w:tcPr>
            <w:tcW w:w="1515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13.891,88</w:t>
            </w:r>
          </w:p>
        </w:tc>
        <w:tc>
          <w:tcPr>
            <w:tcW w:w="1603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13.891,88</w:t>
            </w:r>
          </w:p>
        </w:tc>
      </w:tr>
      <w:tr>
        <w:trPr>
          <w:trHeight w:val="254" w:hRule="atLeast"/>
        </w:trPr>
        <w:tc>
          <w:tcPr>
            <w:tcW w:w="12299" w:type="dxa"/>
            <w:gridSpan w:val="5"/>
            <w:shd w:val="clear" w:color="auto" w:fill="BFBFBF"/>
          </w:tcPr>
          <w:p>
            <w:pPr>
              <w:pStyle w:val="TableParagraph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OUTRAS</w:t>
            </w:r>
            <w:r>
              <w:rPr>
                <w:b/>
                <w:spacing w:val="2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RECEITAS</w:t>
            </w:r>
          </w:p>
        </w:tc>
      </w:tr>
      <w:tr>
        <w:trPr>
          <w:trHeight w:val="268" w:hRule="atLeast"/>
        </w:trPr>
        <w:tc>
          <w:tcPr>
            <w:tcW w:w="5806" w:type="dxa"/>
          </w:tcPr>
          <w:p>
            <w:pPr>
              <w:pStyle w:val="TableParagraph"/>
              <w:spacing w:before="32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Rendimentos</w:t>
            </w:r>
            <w:r>
              <w:rPr>
                <w:b/>
                <w:spacing w:val="19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aplicações</w:t>
            </w:r>
          </w:p>
        </w:tc>
        <w:tc>
          <w:tcPr>
            <w:tcW w:w="1774" w:type="dxa"/>
          </w:tcPr>
          <w:p>
            <w:pPr>
              <w:pStyle w:val="TableParagraph"/>
              <w:spacing w:before="32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5" w:type="dxa"/>
          </w:tcPr>
          <w:p>
            <w:pPr>
              <w:pStyle w:val="TableParagraph"/>
              <w:spacing w:before="32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spacing w:before="32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3" w:type="dxa"/>
          </w:tcPr>
          <w:p>
            <w:pPr>
              <w:pStyle w:val="TableParagraph"/>
              <w:spacing w:before="32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5.366,11</w:t>
            </w:r>
          </w:p>
        </w:tc>
      </w:tr>
      <w:tr>
        <w:trPr>
          <w:trHeight w:val="265" w:hRule="atLeast"/>
        </w:trPr>
        <w:tc>
          <w:tcPr>
            <w:tcW w:w="58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2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Reembolso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Bianca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G.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Wilbert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Setembro/2024</w:t>
            </w:r>
          </w:p>
        </w:tc>
        <w:tc>
          <w:tcPr>
            <w:tcW w:w="1774" w:type="dxa"/>
          </w:tcPr>
          <w:p>
            <w:pPr>
              <w:pStyle w:val="TableParagraph"/>
              <w:spacing w:before="32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5" w:type="dxa"/>
          </w:tcPr>
          <w:p>
            <w:pPr>
              <w:pStyle w:val="TableParagraph"/>
              <w:spacing w:before="32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spacing w:before="32"/>
              <w:ind w:right="22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3" w:type="dxa"/>
          </w:tcPr>
          <w:p>
            <w:pPr>
              <w:pStyle w:val="TableParagraph"/>
              <w:spacing w:before="32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2.502,78</w:t>
            </w:r>
          </w:p>
        </w:tc>
      </w:tr>
      <w:tr>
        <w:trPr>
          <w:trHeight w:val="659" w:hRule="atLeast"/>
        </w:trPr>
        <w:tc>
          <w:tcPr>
            <w:tcW w:w="5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5" w:lineRule="auto" w:before="59"/>
              <w:ind w:left="27" w:right="256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Francisco de Assis Bressy de Azevedo Jr, cedido p/ Nova Iguaçu – Complemento da Patronal de Fev/24. Parte da contr. do servidor de </w:t>
            </w:r>
            <w:r>
              <w:rPr>
                <w:b/>
                <w:spacing w:val="-2"/>
                <w:sz w:val="17"/>
              </w:rPr>
              <w:t>Mar/24.</w:t>
            </w:r>
          </w:p>
        </w:tc>
        <w:tc>
          <w:tcPr>
            <w:tcW w:w="177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1</w:t>
            </w:r>
          </w:p>
        </w:tc>
        <w:tc>
          <w:tcPr>
            <w:tcW w:w="1515" w:type="dxa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right="22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3" w:type="dxa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623,76</w:t>
            </w:r>
          </w:p>
        </w:tc>
      </w:tr>
      <w:tr>
        <w:trPr>
          <w:trHeight w:val="287" w:hRule="atLeast"/>
        </w:trPr>
        <w:tc>
          <w:tcPr>
            <w:tcW w:w="58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5"/>
                <w:w w:val="105"/>
                <w:sz w:val="18"/>
              </w:rPr>
              <w:t>Mês</w:t>
            </w:r>
          </w:p>
        </w:tc>
        <w:tc>
          <w:tcPr>
            <w:tcW w:w="1774" w:type="dxa"/>
          </w:tcPr>
          <w:p>
            <w:pPr>
              <w:pStyle w:val="TableParagraph"/>
              <w:spacing w:before="51"/>
              <w:ind w:left="8" w:right="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4551</w:t>
            </w:r>
          </w:p>
        </w:tc>
        <w:tc>
          <w:tcPr>
            <w:tcW w:w="1515" w:type="dxa"/>
          </w:tcPr>
          <w:p>
            <w:pPr>
              <w:pStyle w:val="TableParagraph"/>
              <w:spacing w:before="51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3.712.640,19</w:t>
            </w:r>
          </w:p>
        </w:tc>
        <w:tc>
          <w:tcPr>
            <w:tcW w:w="1601" w:type="dxa"/>
          </w:tcPr>
          <w:p>
            <w:pPr>
              <w:pStyle w:val="TableParagraph"/>
              <w:spacing w:before="51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1.967.908,28</w:t>
            </w:r>
          </w:p>
        </w:tc>
        <w:tc>
          <w:tcPr>
            <w:tcW w:w="1603" w:type="dxa"/>
          </w:tcPr>
          <w:p>
            <w:pPr>
              <w:pStyle w:val="TableParagraph"/>
              <w:spacing w:before="51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5.689.041,12</w:t>
            </w:r>
          </w:p>
        </w:tc>
      </w:tr>
    </w:tbl>
    <w:p>
      <w:pPr>
        <w:pStyle w:val="BodyText"/>
        <w:spacing w:line="285" w:lineRule="auto" w:before="204"/>
        <w:ind w:left="56" w:right="9319"/>
      </w:pPr>
      <w:r>
        <w:rPr>
          <w:w w:val="105"/>
        </w:rPr>
        <w:t>Total de inativos na folha – 3086 Total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pensionistas</w:t>
      </w:r>
      <w:r>
        <w:rPr>
          <w:spacing w:val="-12"/>
          <w:w w:val="105"/>
        </w:rPr>
        <w:t> </w:t>
      </w:r>
      <w:r>
        <w:rPr>
          <w:w w:val="105"/>
        </w:rPr>
        <w:t>na</w:t>
      </w:r>
      <w:r>
        <w:rPr>
          <w:spacing w:val="-12"/>
          <w:w w:val="105"/>
        </w:rPr>
        <w:t> </w:t>
      </w:r>
      <w:r>
        <w:rPr>
          <w:w w:val="105"/>
        </w:rPr>
        <w:t>folha</w:t>
      </w:r>
      <w:r>
        <w:rPr>
          <w:spacing w:val="-12"/>
          <w:w w:val="105"/>
        </w:rPr>
        <w:t> </w:t>
      </w:r>
      <w:r>
        <w:rPr>
          <w:w w:val="105"/>
        </w:rPr>
        <w:t>–</w:t>
      </w:r>
      <w:r>
        <w:rPr>
          <w:spacing w:val="-10"/>
          <w:w w:val="105"/>
        </w:rPr>
        <w:t> </w:t>
      </w:r>
      <w:r>
        <w:rPr>
          <w:w w:val="105"/>
        </w:rPr>
        <w:t>703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2"/>
      </w:pPr>
    </w:p>
    <w:p>
      <w:pPr>
        <w:spacing w:before="0"/>
        <w:ind w:left="56" w:right="0" w:firstLine="0"/>
        <w:jc w:val="left"/>
        <w:rPr>
          <w:b/>
          <w:sz w:val="15"/>
        </w:rPr>
      </w:pPr>
      <w:r>
        <w:rPr>
          <w:b/>
          <w:sz w:val="15"/>
        </w:rPr>
        <w:t>Atualizada</w:t>
      </w:r>
      <w:r>
        <w:rPr>
          <w:b/>
          <w:spacing w:val="16"/>
          <w:sz w:val="15"/>
        </w:rPr>
        <w:t> </w:t>
      </w:r>
      <w:r>
        <w:rPr>
          <w:b/>
          <w:sz w:val="15"/>
        </w:rPr>
        <w:t>em:</w:t>
      </w:r>
      <w:r>
        <w:rPr>
          <w:b/>
          <w:spacing w:val="17"/>
          <w:sz w:val="15"/>
        </w:rPr>
        <w:t> </w:t>
      </w:r>
      <w:r>
        <w:rPr>
          <w:b/>
          <w:spacing w:val="-2"/>
          <w:sz w:val="15"/>
        </w:rPr>
        <w:t>28/11/2024</w:t>
      </w:r>
    </w:p>
    <w:sectPr>
      <w:headerReference w:type="default" r:id="rId5"/>
      <w:type w:val="continuous"/>
      <w:pgSz w:w="16840" w:h="11910" w:orient="landscape"/>
      <w:pgMar w:header="557" w:footer="0" w:top="1380" w:bottom="280" w:left="1842" w:right="240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425024">
          <wp:simplePos x="0" y="0"/>
          <wp:positionH relativeFrom="page">
            <wp:posOffset>4926296</wp:posOffset>
          </wp:positionH>
          <wp:positionV relativeFrom="page">
            <wp:posOffset>353515</wp:posOffset>
          </wp:positionV>
          <wp:extent cx="1037134" cy="244456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7134" cy="244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1"/>
      <w:ind w:left="1736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8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Receita_das_contribuies-2024 - Financeiro.xls</dc:title>
  <dcterms:created xsi:type="dcterms:W3CDTF">2025-07-09T18:34:27Z</dcterms:created>
  <dcterms:modified xsi:type="dcterms:W3CDTF">2025-07-09T18:34:27Z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LastSaved">
    <vt:filetime>2025-07-09T00:00:00Z</vt:filetime>
  </property>
  <property fmtid="{D5CDD505-2E9C-101B-9397-08002B2CF9AE}" pid="4" name="Producer">
    <vt:lpwstr>Microsoft: Print To PDF</vt:lpwstr>
  </property>
</Properties>
</file>