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9622" w:val="left" w:leader="none"/>
        </w:tabs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FEVEREIRO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4"/>
        </w:rPr>
        <w:t>2023</w:t>
      </w:r>
      <w:r>
        <w:rPr/>
        <w:tab/>
        <w:t>PLANO</w:t>
      </w:r>
      <w:r>
        <w:rPr>
          <w:spacing w:val="6"/>
        </w:rPr>
        <w:t> </w:t>
      </w:r>
      <w:r>
        <w:rPr>
          <w:spacing w:val="-2"/>
        </w:rPr>
        <w:t>FINANCEIRO</w:t>
      </w:r>
    </w:p>
    <w:p>
      <w:pPr>
        <w:pStyle w:val="BodyText"/>
        <w:spacing w:before="2"/>
      </w:pPr>
    </w:p>
    <w:tbl>
      <w:tblPr>
        <w:tblW w:w="0" w:type="auto"/>
        <w:jc w:val="left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8"/>
        <w:gridCol w:w="1642"/>
        <w:gridCol w:w="1556"/>
        <w:gridCol w:w="1642"/>
        <w:gridCol w:w="1642"/>
      </w:tblGrid>
      <w:tr>
        <w:trPr>
          <w:trHeight w:val="261" w:hRule="atLeast"/>
        </w:trPr>
        <w:tc>
          <w:tcPr>
            <w:tcW w:w="6348" w:type="dxa"/>
            <w:shd w:val="clear" w:color="auto" w:fill="BFBFBF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6" w:type="dxa"/>
            <w:shd w:val="clear" w:color="auto" w:fill="BFBFBF"/>
          </w:tcPr>
          <w:p>
            <w:pPr>
              <w:pStyle w:val="TableParagraph"/>
              <w:ind w:left="15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ind w:left="8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ind w:left="37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63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645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578.290,30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289.145,15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867.435,45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 w:righ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*4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12.443,18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12.443,18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60.099,06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30.049,53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90.148,59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2732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2.068.079,40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1.034.039,70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3.102.119,10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*1486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4.791.163,61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4.791.163,61</w:t>
            </w:r>
          </w:p>
        </w:tc>
      </w:tr>
      <w:tr>
        <w:trPr>
          <w:trHeight w:val="263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1273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922.705,86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461.352,93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1.384.058,79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12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3.711,34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1.855,67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5.567,01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37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45.065,38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22.532,69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67.598,07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272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94.153,78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94.153,78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13.411,08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13.411,08</w:t>
            </w:r>
          </w:p>
        </w:tc>
      </w:tr>
      <w:tr>
        <w:trPr>
          <w:trHeight w:val="134" w:hRule="atLeast"/>
        </w:trPr>
        <w:tc>
          <w:tcPr>
            <w:tcW w:w="6348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42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56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42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42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4725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8.481.558,13</w:t>
            </w:r>
          </w:p>
        </w:tc>
        <w:tc>
          <w:tcPr>
            <w:tcW w:w="1642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1.838.975,67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10.320.533,80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42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272</w:t>
            </w:r>
          </w:p>
        </w:tc>
        <w:tc>
          <w:tcPr>
            <w:tcW w:w="1556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94.153,78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94.153,78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42" w:type="dxa"/>
          </w:tcPr>
          <w:p>
            <w:pPr>
              <w:pStyle w:val="TableParagraph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</w:t>
            </w:r>
          </w:p>
        </w:tc>
        <w:tc>
          <w:tcPr>
            <w:tcW w:w="1556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13.411,08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13.411,08</w:t>
            </w:r>
          </w:p>
        </w:tc>
      </w:tr>
      <w:tr>
        <w:trPr>
          <w:trHeight w:val="263" w:hRule="atLeast"/>
        </w:trPr>
        <w:tc>
          <w:tcPr>
            <w:tcW w:w="12830" w:type="dxa"/>
            <w:gridSpan w:val="5"/>
            <w:shd w:val="clear" w:color="auto" w:fill="BFBFBF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3.200.000,00</w:t>
            </w:r>
          </w:p>
        </w:tc>
      </w:tr>
      <w:tr>
        <w:trPr>
          <w:trHeight w:val="261" w:hRule="atLeast"/>
        </w:trPr>
        <w:tc>
          <w:tcPr>
            <w:tcW w:w="6348" w:type="dxa"/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19.365,60</w:t>
            </w:r>
          </w:p>
        </w:tc>
      </w:tr>
      <w:tr>
        <w:trPr>
          <w:trHeight w:val="299" w:hRule="atLeast"/>
        </w:trPr>
        <w:tc>
          <w:tcPr>
            <w:tcW w:w="6348" w:type="dxa"/>
          </w:tcPr>
          <w:p>
            <w:pPr>
              <w:pStyle w:val="TableParagraph"/>
              <w:spacing w:before="52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5037</w:t>
            </w:r>
          </w:p>
        </w:tc>
        <w:tc>
          <w:tcPr>
            <w:tcW w:w="1556" w:type="dxa"/>
          </w:tcPr>
          <w:p>
            <w:pPr>
              <w:pStyle w:val="TableParagraph"/>
              <w:spacing w:before="52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8.481.558,13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1.946.540,53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13.647.464,26</w:t>
            </w:r>
          </w:p>
        </w:tc>
      </w:tr>
    </w:tbl>
    <w:p>
      <w:pPr>
        <w:pStyle w:val="BodyText"/>
        <w:spacing w:line="297" w:lineRule="auto" w:before="252"/>
        <w:ind w:left="78" w:right="9582"/>
      </w:pPr>
      <w:r>
        <w:rPr/>
        <w:t>Total de inativos na folha = 2737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682</w:t>
      </w:r>
    </w:p>
    <w:p>
      <w:pPr>
        <w:pStyle w:val="BodyText"/>
        <w:spacing w:before="14"/>
      </w:pPr>
    </w:p>
    <w:p>
      <w:pPr>
        <w:spacing w:before="1"/>
        <w:ind w:left="78" w:right="0" w:firstLine="0"/>
        <w:jc w:val="left"/>
        <w:rPr>
          <w:b/>
          <w:sz w:val="16"/>
        </w:rPr>
      </w:pPr>
      <w:r>
        <w:rPr>
          <w:b/>
          <w:sz w:val="16"/>
        </w:rPr>
        <w:t>Atualizada: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31/03/2023</w:t>
      </w:r>
    </w:p>
    <w:sectPr>
      <w:headerReference w:type="default" r:id="rId5"/>
      <w:footerReference w:type="default" r:id="rId6"/>
      <w:type w:val="continuous"/>
      <w:pgSz w:w="16840" w:h="11910" w:orient="landscape"/>
      <w:pgMar w:header="290" w:footer="475" w:top="1400" w:bottom="660" w:left="1842" w:right="1984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6560">
              <wp:simplePos x="0" y="0"/>
              <wp:positionH relativeFrom="page">
                <wp:posOffset>5121655</wp:posOffset>
              </wp:positionH>
              <wp:positionV relativeFrom="page">
                <wp:posOffset>7119183</wp:posOffset>
              </wp:positionV>
              <wp:extent cx="447040" cy="1606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70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3.279968pt;margin-top:560.565613pt;width:35.2pt;height:12.65pt;mso-position-horizontal-relative:page;mso-position-vertical-relative:page;z-index:-1588992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25536">
          <wp:simplePos x="0" y="0"/>
          <wp:positionH relativeFrom="page">
            <wp:posOffset>5290773</wp:posOffset>
          </wp:positionH>
          <wp:positionV relativeFrom="page">
            <wp:posOffset>465419</wp:posOffset>
          </wp:positionV>
          <wp:extent cx="943494" cy="34271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3494" cy="342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6048">
              <wp:simplePos x="0" y="0"/>
              <wp:positionH relativeFrom="page">
                <wp:posOffset>4926584</wp:posOffset>
              </wp:positionH>
              <wp:positionV relativeFrom="page">
                <wp:posOffset>171267</wp:posOffset>
              </wp:positionV>
              <wp:extent cx="838200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382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</w:rPr>
                            <w:t>Fevereiro</w:t>
                          </w:r>
                          <w:r>
                            <w:rPr>
                              <w:rFonts w:ascii="Times New Roman"/>
                              <w:spacing w:val="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3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7.920013pt;margin-top:13.485646pt;width:66pt;height:12.65pt;mso-position-horizontal-relative:page;mso-position-vertical-relative:page;z-index:-1589043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Fevereiro</w:t>
                    </w:r>
                    <w:r>
                      <w:rPr>
                        <w:rFonts w:ascii="Times New Roman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sz w:val="19"/>
                      </w:rPr>
                      <w:t>-</w:t>
                    </w:r>
                    <w:r>
                      <w:rPr>
                        <w:rFonts w:asci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spacing w:val="-4"/>
                        <w:sz w:val="19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49"/>
      <w:ind w:left="182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Financeiro.xls</dc:title>
  <dcterms:created xsi:type="dcterms:W3CDTF">2025-07-09T18:59:25Z</dcterms:created>
  <dcterms:modified xsi:type="dcterms:W3CDTF">2025-07-09T18:59:25Z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