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18" w:val="left" w:leader="none"/>
        </w:tabs>
        <w:spacing w:before="127"/>
        <w:jc w:val="right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line="295" w:lineRule="auto" w:before="54"/>
        <w:ind w:left="7428" w:hanging="34"/>
        <w:jc w:val="right"/>
      </w:pPr>
      <w:r>
        <w:rPr/>
        <w:t>ORÇAMENTÁRIOS</w:t>
      </w:r>
      <w:r>
        <w:rPr>
          <w:spacing w:val="-14"/>
        </w:rPr>
        <w:t> </w:t>
      </w:r>
      <w:r>
        <w:rPr/>
        <w:t>E </w:t>
      </w:r>
      <w:r>
        <w:rPr>
          <w:spacing w:val="-2"/>
        </w:rPr>
        <w:t>SUPLEMENTAÇÕES</w:t>
      </w:r>
    </w:p>
    <w:p>
      <w:pPr>
        <w:pStyle w:val="BodyText"/>
        <w:spacing w:line="295" w:lineRule="auto" w:before="127"/>
        <w:ind w:left="198" w:right="38" w:firstLine="900"/>
        <w:jc w:val="right"/>
      </w:pPr>
      <w:r>
        <w:rPr/>
        <w:br w:type="column"/>
      </w:r>
      <w:r>
        <w:rPr>
          <w:spacing w:val="-2"/>
        </w:rPr>
        <w:t>CRÉDITOS </w:t>
      </w:r>
      <w:r>
        <w:rPr/>
        <w:t>ESPECIAIS E </w:t>
      </w:r>
      <w:r>
        <w:rPr>
          <w:spacing w:val="-2"/>
        </w:rPr>
        <w:t>EXTRAORDINÁRIOS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127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67" w:footer="576" w:top="1980" w:bottom="760" w:left="425" w:right="425"/>
          <w:pgNumType w:start="1"/>
          <w:cols w:num="3" w:equalWidth="0">
            <w:col w:w="9351" w:space="65"/>
            <w:col w:w="2173" w:space="530"/>
            <w:col w:w="3871"/>
          </w:cols>
        </w:sectPr>
      </w:pPr>
    </w:p>
    <w:p>
      <w:pPr>
        <w:tabs>
          <w:tab w:pos="8116" w:val="left" w:leader="none"/>
          <w:tab w:pos="11078" w:val="left" w:leader="none"/>
          <w:tab w:pos="11728" w:val="left" w:leader="none"/>
          <w:tab w:pos="13219" w:val="left" w:leader="none"/>
          <w:tab w:pos="14555" w:val="left" w:leader="none"/>
        </w:tabs>
        <w:spacing w:before="39"/>
        <w:ind w:left="0" w:right="0" w:firstLine="0"/>
        <w:jc w:val="center"/>
        <w:rPr>
          <w:sz w:val="14"/>
        </w:rPr>
      </w:pPr>
      <w:r>
        <w:rPr>
          <w:position w:val="1"/>
          <w:sz w:val="12"/>
        </w:rPr>
        <w:t>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  <w:t>6.371.708,32 </w:t>
      </w:r>
      <w:r>
        <w:rPr>
          <w:spacing w:val="-10"/>
          <w:sz w:val="14"/>
        </w:rPr>
        <w:t>D</w:t>
      </w:r>
      <w:r>
        <w:rPr>
          <w:sz w:val="14"/>
        </w:rPr>
        <w:tab/>
        <w:t>71.728.291,68 </w:t>
      </w:r>
      <w:r>
        <w:rPr>
          <w:spacing w:val="-10"/>
          <w:sz w:val="14"/>
        </w:rPr>
        <w:t>D</w:t>
      </w:r>
    </w:p>
    <w:p>
      <w:pPr>
        <w:pStyle w:val="BodyText"/>
        <w:rPr>
          <w:sz w:val="14"/>
        </w:rPr>
      </w:pPr>
    </w:p>
    <w:p>
      <w:pPr>
        <w:pStyle w:val="BodyText"/>
        <w:spacing w:before="84"/>
        <w:rPr>
          <w:sz w:val="14"/>
        </w:rPr>
      </w:pPr>
    </w:p>
    <w:p>
      <w:pPr>
        <w:tabs>
          <w:tab w:pos="8194" w:val="left" w:leader="none"/>
          <w:tab w:pos="11077" w:val="left" w:leader="none"/>
          <w:tab w:pos="11806" w:val="left" w:leader="none"/>
          <w:tab w:pos="13336" w:val="left" w:leader="none"/>
          <w:tab w:pos="14633" w:val="left" w:leader="none"/>
        </w:tabs>
        <w:spacing w:before="0"/>
        <w:ind w:left="100" w:right="0" w:firstLine="0"/>
        <w:jc w:val="center"/>
        <w:rPr>
          <w:sz w:val="14"/>
        </w:rPr>
      </w:pPr>
      <w:r>
        <w:rPr>
          <w:position w:val="1"/>
          <w:sz w:val="12"/>
        </w:rPr>
        <w:t>PESSOAL E ENCARGOS </w:t>
      </w:r>
      <w:r>
        <w:rPr>
          <w:spacing w:val="-2"/>
          <w:position w:val="1"/>
          <w:sz w:val="12"/>
        </w:rPr>
        <w:t>SOCIAIS</w:t>
      </w:r>
      <w:r>
        <w:rPr>
          <w:position w:val="1"/>
          <w:sz w:val="12"/>
        </w:rPr>
        <w:tab/>
      </w:r>
      <w:r>
        <w:rPr>
          <w:sz w:val="14"/>
        </w:rPr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  <w:t>253.498,58 </w:t>
      </w:r>
      <w:r>
        <w:rPr>
          <w:spacing w:val="-10"/>
          <w:sz w:val="14"/>
        </w:rPr>
        <w:t>D</w:t>
      </w:r>
      <w:r>
        <w:rPr>
          <w:sz w:val="14"/>
        </w:rPr>
        <w:tab/>
        <w:t>2.657.501,42 </w:t>
      </w:r>
      <w:r>
        <w:rPr>
          <w:spacing w:val="-10"/>
          <w:sz w:val="14"/>
        </w:rPr>
        <w:t>D</w:t>
      </w:r>
    </w:p>
    <w:p>
      <w:pPr>
        <w:pStyle w:val="BodyText"/>
        <w:spacing w:before="180" w:after="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2537"/>
        <w:gridCol w:w="1463"/>
        <w:gridCol w:w="1471"/>
        <w:gridCol w:w="1354"/>
        <w:gridCol w:w="1234"/>
      </w:tblGrid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961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56" w:lineRule="exact" w:before="0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56" w:lineRule="exact" w:before="0"/>
              <w:ind w:right="283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56" w:lineRule="exact" w:before="0"/>
              <w:ind w:right="223"/>
              <w:rPr>
                <w:sz w:val="14"/>
              </w:rPr>
            </w:pPr>
            <w:r>
              <w:rPr>
                <w:sz w:val="14"/>
              </w:rPr>
              <w:t>253.498,58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2.657.501,42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VENCIMENTOS E VANTAGENS FIXAS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214.776,72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2.085.223,28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9.001,62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90.998,38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INDENIZACOES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E RESTITUICOES </w:t>
            </w:r>
            <w:r>
              <w:rPr>
                <w:spacing w:val="-2"/>
                <w:sz w:val="12"/>
              </w:rPr>
              <w:t>TRABALHISTAS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>APLICAÇÃO DIRETA DECORRENTE DE OPERAÇÃO ENTRE ÓRGÃOS, FUNDOS E ENTIDADES INTEGRANTES DOS </w:t>
            </w:r>
            <w:r>
              <w:rPr>
                <w:spacing w:val="-10"/>
                <w:sz w:val="12"/>
              </w:rPr>
              <w:t>O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-360506</wp:posOffset>
                      </wp:positionH>
                      <wp:positionV relativeFrom="paragraph">
                        <wp:posOffset>4266</wp:posOffset>
                      </wp:positionV>
                      <wp:extent cx="139636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96365" cy="180340"/>
                                <a:chExt cx="139636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963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180340">
                                      <a:moveTo>
                                        <a:pt x="1396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1396111" y="179959"/>
                                      </a:lnTo>
                                      <a:lnTo>
                                        <a:pt x="139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8.386375pt;margin-top:.335909pt;width:109.95pt;height:14.2pt;mso-position-horizontal-relative:column;mso-position-vertical-relative:paragraph;z-index:-16112640" id="docshapegroup5" coordorigin="-568,7" coordsize="2199,284">
                      <v:rect style="position:absolute;left:-568;top:6;width:2199;height:284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29.720,24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320.279,76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961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41" w:lineRule="exact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sz w:val="14"/>
              </w:rPr>
              <w:t>29.720,24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z w:val="14"/>
              </w:rPr>
              <w:t>320.279,76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8315" w:val="left" w:leader="none"/>
          <w:tab w:pos="11276" w:val="left" w:leader="none"/>
          <w:tab w:pos="11927" w:val="left" w:leader="none"/>
          <w:tab w:pos="13418" w:val="left" w:leader="none"/>
          <w:tab w:pos="14753" w:val="left" w:leader="none"/>
        </w:tabs>
        <w:spacing w:before="0"/>
        <w:ind w:left="29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4816382</wp:posOffset>
                </wp:positionH>
                <wp:positionV relativeFrom="paragraph">
                  <wp:posOffset>-528997</wp:posOffset>
                </wp:positionV>
                <wp:extent cx="110489" cy="85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048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42737pt;margin-top:-41.653358pt;width:8.7pt;height:6.75pt;mso-position-horizontal-relative:page;mso-position-vertical-relative:paragraph;z-index:-16113152" type="#_x0000_t202" id="docshape7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RÇ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12"/>
        </w:rPr>
        <w:t>OUTRAS 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  <w:t>6.118.209,74 </w:t>
      </w:r>
      <w:r>
        <w:rPr>
          <w:spacing w:val="-10"/>
          <w:sz w:val="14"/>
        </w:rPr>
        <w:t>D</w:t>
      </w:r>
      <w:r>
        <w:rPr>
          <w:sz w:val="14"/>
        </w:rPr>
        <w:tab/>
        <w:t>69.070.790,26 </w:t>
      </w:r>
      <w:r>
        <w:rPr>
          <w:spacing w:val="-10"/>
          <w:sz w:val="14"/>
        </w:rPr>
        <w:t>D</w:t>
      </w:r>
    </w:p>
    <w:p>
      <w:pPr>
        <w:pStyle w:val="BodyText"/>
        <w:spacing w:before="18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4247"/>
        <w:gridCol w:w="1425"/>
        <w:gridCol w:w="1453"/>
        <w:gridCol w:w="1375"/>
        <w:gridCol w:w="1275"/>
      </w:tblGrid>
      <w:tr>
        <w:trPr>
          <w:trHeight w:val="219" w:hRule="atLeast"/>
        </w:trPr>
        <w:tc>
          <w:tcPr>
            <w:tcW w:w="5719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247" w:type="dxa"/>
          </w:tcPr>
          <w:p>
            <w:pPr>
              <w:pStyle w:val="TableParagraph"/>
              <w:spacing w:line="156" w:lineRule="exact" w:before="0"/>
              <w:ind w:right="962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56" w:lineRule="exact" w:before="0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56" w:lineRule="exact" w:before="0"/>
              <w:ind w:right="228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56" w:lineRule="exact" w:before="0"/>
              <w:ind w:right="191"/>
              <w:rPr>
                <w:sz w:val="14"/>
              </w:rPr>
            </w:pPr>
            <w:r>
              <w:rPr>
                <w:sz w:val="14"/>
              </w:rPr>
              <w:t>6.118.209,74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69.070.790,26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APOSENTADORIAS E </w:t>
            </w:r>
            <w:r>
              <w:rPr>
                <w:spacing w:val="-2"/>
                <w:sz w:val="12"/>
              </w:rPr>
              <w:t>REFORMAS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4.976.776,60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53.123.223,40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PENSOES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976.247,27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12.023.752,73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BENEFICIOS </w:t>
            </w:r>
            <w:r>
              <w:rPr>
                <w:spacing w:val="-2"/>
                <w:sz w:val="12"/>
              </w:rPr>
              <w:t>PREVIDENCIARIOS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DIARIAS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40,00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14.960,00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MATERIAL DE </w:t>
            </w:r>
            <w:r>
              <w:rPr>
                <w:spacing w:val="-2"/>
                <w:sz w:val="12"/>
              </w:rPr>
              <w:t>CONSUMO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32.910,74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47.089,26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PASSAGENS E DESPESAS COM </w:t>
            </w:r>
            <w:r>
              <w:rPr>
                <w:spacing w:val="-2"/>
                <w:sz w:val="12"/>
              </w:rPr>
              <w:t>LOCOMOCAO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SERVICOS DE </w:t>
            </w:r>
            <w:r>
              <w:rPr>
                <w:spacing w:val="-2"/>
                <w:sz w:val="12"/>
              </w:rPr>
              <w:t>CONSULTORIA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15.761,36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384.238,64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 - PESSOA </w:t>
            </w:r>
            <w:r>
              <w:rPr>
                <w:spacing w:val="-2"/>
                <w:sz w:val="12"/>
              </w:rPr>
              <w:t>FISICA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LOCACAO DE MAO-DE-</w:t>
            </w:r>
            <w:r>
              <w:rPr>
                <w:spacing w:val="-4"/>
                <w:sz w:val="12"/>
              </w:rPr>
              <w:t>OBRA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17.203,42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182.796,58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5719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TERCEIROS-PESSOA </w:t>
            </w:r>
            <w:r>
              <w:rPr>
                <w:spacing w:val="-2"/>
                <w:sz w:val="12"/>
              </w:rPr>
              <w:t>JURIDICA</w:t>
            </w:r>
          </w:p>
        </w:tc>
        <w:tc>
          <w:tcPr>
            <w:tcW w:w="4247" w:type="dxa"/>
          </w:tcPr>
          <w:p>
            <w:pPr>
              <w:pStyle w:val="TableParagraph"/>
              <w:spacing w:line="141" w:lineRule="exact"/>
              <w:ind w:right="962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41" w:lineRule="exact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/>
              <w:ind w:right="228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41" w:lineRule="exact"/>
              <w:ind w:right="190"/>
              <w:rPr>
                <w:sz w:val="14"/>
              </w:rPr>
            </w:pPr>
            <w:r>
              <w:rPr>
                <w:sz w:val="14"/>
              </w:rPr>
              <w:t>27.978,41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z w:val="14"/>
              </w:rPr>
              <w:t>422.021,59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type w:val="continuous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  <w:tabs>
          <w:tab w:pos="8317" w:val="left" w:leader="none"/>
        </w:tabs>
        <w:spacing w:before="93"/>
        <w:ind w:left="198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before="93"/>
        <w:ind w:left="198"/>
      </w:pPr>
      <w:r>
        <w:rPr/>
        <w:br w:type="column"/>
      </w:r>
      <w:r>
        <w:rPr>
          <w:spacing w:val="-2"/>
        </w:rPr>
        <w:t>CRÉDITOS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93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type w:val="continuous"/>
          <w:pgSz w:w="16840" w:h="11910" w:orient="landscape"/>
          <w:pgMar w:header="567" w:footer="576" w:top="1980" w:bottom="760" w:left="425" w:right="425"/>
          <w:cols w:num="3" w:equalWidth="0">
            <w:col w:w="9391" w:space="926"/>
            <w:col w:w="1273" w:space="529"/>
            <w:col w:w="387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4109"/>
        <w:gridCol w:w="2255"/>
        <w:gridCol w:w="1452"/>
        <w:gridCol w:w="1374"/>
        <w:gridCol w:w="1274"/>
      </w:tblGrid>
      <w:tr>
        <w:trPr>
          <w:trHeight w:val="640" w:hRule="atLeast"/>
        </w:trPr>
        <w:tc>
          <w:tcPr>
            <w:tcW w:w="5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95" w:lineRule="auto" w:before="0"/>
              <w:ind w:left="2054" w:right="127" w:hanging="34"/>
              <w:jc w:val="left"/>
              <w:rPr>
                <w:sz w:val="20"/>
              </w:rPr>
            </w:pPr>
            <w:r>
              <w:rPr>
                <w:sz w:val="20"/>
              </w:rPr>
              <w:t>ORÇAMENTÁRIOS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SUPLEMENTAÇÕES</w:t>
            </w:r>
          </w:p>
        </w:tc>
        <w:tc>
          <w:tcPr>
            <w:tcW w:w="2255" w:type="dxa"/>
          </w:tcPr>
          <w:p>
            <w:pPr>
              <w:pStyle w:val="TableParagraph"/>
              <w:spacing w:line="295" w:lineRule="auto" w:before="0"/>
              <w:ind w:left="132" w:right="184" w:firstLine="688"/>
              <w:jc w:val="left"/>
              <w:rPr>
                <w:sz w:val="20"/>
              </w:rPr>
            </w:pPr>
            <w:r>
              <w:rPr>
                <w:sz w:val="20"/>
              </w:rPr>
              <w:t>ESPECIAIS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EXTRAORDINÁRIOS</w:t>
            </w:r>
          </w:p>
        </w:tc>
        <w:tc>
          <w:tcPr>
            <w:tcW w:w="4100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3" w:hRule="atLeast"/>
        </w:trPr>
        <w:tc>
          <w:tcPr>
            <w:tcW w:w="522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OBRIGACOES TRIBUTARIAS E </w:t>
            </w:r>
            <w:r>
              <w:rPr>
                <w:spacing w:val="-2"/>
                <w:sz w:val="12"/>
              </w:rPr>
              <w:t>CONTRIBUTIVAS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128"/>
              <w:ind w:right="130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8"/>
              <w:ind w:right="225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8"/>
              <w:ind w:right="185"/>
              <w:rPr>
                <w:sz w:val="14"/>
              </w:rPr>
            </w:pPr>
            <w:r>
              <w:rPr>
                <w:sz w:val="14"/>
              </w:rPr>
              <w:t>29.340,23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8"/>
              <w:ind w:right="46"/>
              <w:rPr>
                <w:sz w:val="14"/>
              </w:rPr>
            </w:pPr>
            <w:r>
              <w:rPr>
                <w:sz w:val="14"/>
              </w:rPr>
              <w:t>253.659,77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SENTENCAS </w:t>
            </w:r>
            <w:r>
              <w:rPr>
                <w:spacing w:val="-2"/>
                <w:sz w:val="12"/>
              </w:rPr>
              <w:t>JUDICIAIS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31.501,99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1.968.498,01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10.379,64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589.620,36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INDENIZACOES E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6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DESPESAS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INVESTIMENTOS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OBRAS E </w:t>
            </w:r>
            <w:r>
              <w:rPr>
                <w:spacing w:val="-2"/>
                <w:sz w:val="12"/>
              </w:rPr>
              <w:t>INSTALACOES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EQUIPAMENTOS E MATERIAL </w:t>
            </w:r>
            <w:r>
              <w:rPr>
                <w:spacing w:val="-2"/>
                <w:sz w:val="12"/>
              </w:rPr>
              <w:t>PERMANENTE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361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line="128" w:lineRule="exact"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TOTAL </w:t>
            </w:r>
            <w:r>
              <w:rPr>
                <w:spacing w:val="-2"/>
                <w:sz w:val="12"/>
              </w:rPr>
              <w:t>GERAL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30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225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6.371.708,32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71.828.291,68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198" w:right="0" w:firstLine="0"/>
        <w:jc w:val="left"/>
        <w:rPr>
          <w:sz w:val="12"/>
        </w:rPr>
      </w:pPr>
      <w:r>
        <w:rPr>
          <w:sz w:val="12"/>
        </w:rPr>
        <w:t>ENTIDADES </w:t>
      </w:r>
      <w:r>
        <w:rPr>
          <w:spacing w:val="-2"/>
          <w:sz w:val="12"/>
        </w:rPr>
        <w:t>RELACIONADAS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sz w:val="12"/>
        </w:rPr>
        <w:t>INST DE PREV ASSIST SOC SERV PUBL DO MUNIC PETROPOLIS - </w:t>
      </w:r>
      <w:r>
        <w:rPr>
          <w:spacing w:val="-2"/>
          <w:sz w:val="12"/>
        </w:rPr>
        <w:t>INPAS</w:t>
      </w:r>
    </w:p>
    <w:sectPr>
      <w:type w:val="continuous"/>
      <w:pgSz w:w="16840" w:h="11910" w:orient="landscape"/>
      <w:pgMar w:header="567" w:footer="576" w:top="198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3152" id="docshapegroup2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3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1616" id="docshapegroup9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10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11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01/10/2013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31/10/2013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17:20:14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065001pt;margin-top:28.06003pt;width:791.8pt;height:7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01/10/2013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31/10/2013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17:20:14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2816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01/10/2013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31/10/2013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17:20:14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65001pt;margin-top:28.06003pt;width:791.8pt;height:71.5pt;mso-position-horizontal-relative:page;mso-position-vertical-relative:page;z-index:15730176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01/10/2013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31/10/2013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17:20:14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4352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2025-07-04T15:43:16Z</dcterms:created>
  <dcterms:modified xsi:type="dcterms:W3CDTF">2025-07-04T15:43:16Z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